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5E6CB7" w14:textId="22BFF7D9" w:rsidR="000B0DCF" w:rsidRPr="00687D7B" w:rsidRDefault="000A0FB1" w:rsidP="00CA2078">
      <w:pPr>
        <w:spacing w:after="0" w:line="240" w:lineRule="auto"/>
        <w:rPr>
          <w:rFonts w:ascii="Arial" w:hAnsi="Arial" w:cs="Arial"/>
          <w:color w:val="000000"/>
          <w:sz w:val="25"/>
          <w:szCs w:val="25"/>
        </w:rPr>
      </w:pPr>
      <w:bookmarkStart w:id="0" w:name="_GoBack"/>
      <w:bookmarkEnd w:id="0"/>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Pr>
          <w:rFonts w:ascii="Tahoma" w:hAnsi="Tahoma" w:cs="Tahoma"/>
          <w:color w:val="000000"/>
          <w:sz w:val="17"/>
          <w:szCs w:val="17"/>
          <w:lang w:val="ro"/>
        </w:rPr>
        <w:tab/>
      </w:r>
      <w:r w:rsidR="00687D7B" w:rsidRPr="00687D7B">
        <w:rPr>
          <w:rFonts w:ascii="Arial" w:hAnsi="Arial" w:cs="Arial"/>
          <w:color w:val="000000"/>
          <w:sz w:val="25"/>
          <w:szCs w:val="25"/>
          <w:lang w:val="ro"/>
        </w:rPr>
        <w:t>ANEX</w:t>
      </w:r>
      <w:r w:rsidR="00687D7B">
        <w:rPr>
          <w:rFonts w:ascii="Arial" w:hAnsi="Arial" w:cs="Arial"/>
          <w:color w:val="000000"/>
          <w:sz w:val="25"/>
          <w:szCs w:val="25"/>
          <w:lang w:val="ro"/>
        </w:rPr>
        <w:t>Ă</w:t>
      </w:r>
    </w:p>
    <w:bookmarkStart w:id="1" w:name="graphic04"/>
    <w:bookmarkEnd w:id="1"/>
    <w:p w14:paraId="5D7D90EE" w14:textId="139FCD26" w:rsidR="000B0DCF" w:rsidRPr="00150DF6" w:rsidRDefault="003B12A8" w:rsidP="00CA2078">
      <w:pPr>
        <w:spacing w:after="0" w:line="240" w:lineRule="auto"/>
        <w:jc w:val="center"/>
        <w:rPr>
          <w:rFonts w:ascii="Arial" w:hAnsi="Arial" w:cs="Arial"/>
          <w:b/>
          <w:color w:val="000000"/>
          <w:sz w:val="32"/>
          <w:szCs w:val="32"/>
        </w:rPr>
      </w:pPr>
      <w:r>
        <w:rPr>
          <w:rFonts w:ascii="Times New Roman" w:hAnsi="Times New Roman"/>
          <w:noProof/>
          <w:color w:val="000000"/>
          <w:sz w:val="24"/>
          <w:szCs w:val="24"/>
          <w:lang w:val="ro-RO" w:eastAsia="ro-RO"/>
        </w:rPr>
        <mc:AlternateContent>
          <mc:Choice Requires="wps">
            <w:drawing>
              <wp:inline distT="0" distB="0" distL="0" distR="0" wp14:anchorId="523FF3FF" wp14:editId="2F3EB483">
                <wp:extent cx="304800" cy="304800"/>
                <wp:effectExtent l="4445" t="0" r="0" b="3175"/>
                <wp:docPr id="17" name="AutoShape 2" descr="Description: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715670" id="AutoShape 2" o:spid="_x0000_s1026" alt="Description: &#1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52DDC3E" w14:textId="77777777" w:rsidR="00CA2078" w:rsidRDefault="00CA2078" w:rsidP="00CA2078">
      <w:pPr>
        <w:spacing w:after="0" w:line="240" w:lineRule="auto"/>
        <w:jc w:val="center"/>
        <w:rPr>
          <w:rFonts w:ascii="Arial" w:hAnsi="Arial" w:cs="Arial"/>
          <w:b/>
          <w:color w:val="000000"/>
          <w:sz w:val="36"/>
          <w:szCs w:val="36"/>
        </w:rPr>
      </w:pPr>
    </w:p>
    <w:p w14:paraId="7C27EEBD" w14:textId="77777777" w:rsidR="00551D30" w:rsidRDefault="00551D30" w:rsidP="00CA2078">
      <w:pPr>
        <w:spacing w:after="0" w:line="240" w:lineRule="auto"/>
        <w:jc w:val="center"/>
        <w:rPr>
          <w:rFonts w:ascii="Arial" w:hAnsi="Arial" w:cs="Arial"/>
          <w:b/>
          <w:color w:val="000000"/>
          <w:sz w:val="36"/>
          <w:szCs w:val="36"/>
        </w:rPr>
      </w:pPr>
    </w:p>
    <w:p w14:paraId="22FEBE99" w14:textId="77777777" w:rsidR="00CA2078" w:rsidRDefault="00CA2078" w:rsidP="00CA2078">
      <w:pPr>
        <w:spacing w:after="0" w:line="240" w:lineRule="auto"/>
        <w:jc w:val="center"/>
        <w:rPr>
          <w:rFonts w:ascii="Arial" w:hAnsi="Arial" w:cs="Arial"/>
          <w:b/>
          <w:color w:val="000000"/>
          <w:sz w:val="36"/>
          <w:szCs w:val="36"/>
        </w:rPr>
      </w:pPr>
    </w:p>
    <w:p w14:paraId="21E2C9D4" w14:textId="77777777" w:rsidR="000B0DCF" w:rsidRPr="00CA2078" w:rsidRDefault="000B0DCF" w:rsidP="00CA2078">
      <w:pPr>
        <w:spacing w:after="0" w:line="240" w:lineRule="auto"/>
        <w:jc w:val="center"/>
        <w:rPr>
          <w:rFonts w:ascii="Arial" w:hAnsi="Arial" w:cs="Arial"/>
          <w:b/>
          <w:color w:val="000000"/>
          <w:sz w:val="44"/>
          <w:szCs w:val="44"/>
        </w:rPr>
      </w:pPr>
      <w:r>
        <w:rPr>
          <w:rFonts w:ascii="Arial" w:hAnsi="Arial" w:cs="Arial"/>
          <w:b/>
          <w:bCs/>
          <w:color w:val="000000"/>
          <w:sz w:val="44"/>
          <w:szCs w:val="44"/>
          <w:lang w:val="ro"/>
        </w:rPr>
        <w:t>MEMORANDUM DE ÎNŢELEGERE</w:t>
      </w:r>
    </w:p>
    <w:p w14:paraId="1465801E" w14:textId="77777777" w:rsidR="00CA2078" w:rsidRDefault="00CA2078" w:rsidP="00CA2078">
      <w:pPr>
        <w:spacing w:after="0" w:line="240" w:lineRule="auto"/>
        <w:jc w:val="center"/>
        <w:rPr>
          <w:rFonts w:ascii="Arial" w:hAnsi="Arial" w:cs="Arial"/>
          <w:b/>
          <w:color w:val="000000"/>
          <w:sz w:val="36"/>
          <w:szCs w:val="36"/>
        </w:rPr>
      </w:pPr>
    </w:p>
    <w:p w14:paraId="14F0B7EC" w14:textId="77777777" w:rsidR="00551D30" w:rsidRPr="00150DF6" w:rsidRDefault="00551D30" w:rsidP="00CA2078">
      <w:pPr>
        <w:spacing w:after="0" w:line="240" w:lineRule="auto"/>
        <w:jc w:val="center"/>
        <w:rPr>
          <w:rFonts w:ascii="Arial" w:hAnsi="Arial" w:cs="Arial"/>
          <w:b/>
          <w:color w:val="000000"/>
          <w:sz w:val="36"/>
          <w:szCs w:val="36"/>
        </w:rPr>
      </w:pPr>
    </w:p>
    <w:p w14:paraId="71CC94F9" w14:textId="77777777" w:rsidR="000B0DCF" w:rsidRPr="00CA2078" w:rsidRDefault="00CA2078" w:rsidP="00CA2078">
      <w:pPr>
        <w:spacing w:after="0" w:line="240" w:lineRule="auto"/>
        <w:jc w:val="center"/>
        <w:rPr>
          <w:rFonts w:ascii="Arial" w:hAnsi="Arial" w:cs="Arial"/>
          <w:b/>
          <w:i/>
          <w:color w:val="000000"/>
          <w:sz w:val="28"/>
          <w:szCs w:val="28"/>
        </w:rPr>
      </w:pPr>
      <w:r>
        <w:rPr>
          <w:rFonts w:ascii="Arial" w:hAnsi="Arial" w:cs="Arial"/>
          <w:b/>
          <w:bCs/>
          <w:i/>
          <w:iCs/>
          <w:color w:val="000000"/>
          <w:sz w:val="28"/>
          <w:szCs w:val="28"/>
          <w:lang w:val="ro"/>
        </w:rPr>
        <w:t>privind</w:t>
      </w:r>
    </w:p>
    <w:p w14:paraId="507C1628" w14:textId="77777777" w:rsidR="00CA2078" w:rsidRDefault="00CA2078" w:rsidP="00CA2078">
      <w:pPr>
        <w:spacing w:after="0" w:line="240" w:lineRule="auto"/>
        <w:jc w:val="center"/>
        <w:rPr>
          <w:rFonts w:ascii="Arial" w:hAnsi="Arial" w:cs="Arial"/>
          <w:b/>
          <w:color w:val="000000"/>
          <w:sz w:val="32"/>
          <w:szCs w:val="32"/>
        </w:rPr>
      </w:pPr>
    </w:p>
    <w:p w14:paraId="436AE68E" w14:textId="77777777" w:rsidR="00551D30" w:rsidRDefault="00551D30" w:rsidP="00CA2078">
      <w:pPr>
        <w:spacing w:after="0" w:line="240" w:lineRule="auto"/>
        <w:jc w:val="center"/>
        <w:rPr>
          <w:rFonts w:ascii="Arial" w:hAnsi="Arial" w:cs="Arial"/>
          <w:b/>
          <w:color w:val="000000"/>
          <w:sz w:val="32"/>
          <w:szCs w:val="32"/>
        </w:rPr>
      </w:pPr>
    </w:p>
    <w:p w14:paraId="771BB03F" w14:textId="77777777" w:rsidR="000B0DCF" w:rsidRPr="00150DF6" w:rsidRDefault="000B0DCF" w:rsidP="00CA2078">
      <w:pPr>
        <w:spacing w:after="0" w:line="240" w:lineRule="auto"/>
        <w:jc w:val="center"/>
        <w:rPr>
          <w:rFonts w:ascii="Arial Bold" w:hAnsi="Arial Bold"/>
          <w:b/>
          <w:caps/>
          <w:color w:val="000000"/>
          <w:sz w:val="32"/>
        </w:rPr>
      </w:pPr>
      <w:r>
        <w:rPr>
          <w:rFonts w:ascii="Arial Bold" w:hAnsi="Arial Bold"/>
          <w:b/>
          <w:bCs/>
          <w:caps/>
          <w:color w:val="000000"/>
          <w:sz w:val="32"/>
          <w:lang w:val="ro"/>
        </w:rPr>
        <w:t>Sprijinul pentru implementarea proiectelor</w:t>
      </w:r>
    </w:p>
    <w:p w14:paraId="7C4558D8" w14:textId="77777777" w:rsidR="002608AB" w:rsidRDefault="002608AB" w:rsidP="00CA2078">
      <w:pPr>
        <w:spacing w:after="0" w:line="240" w:lineRule="auto"/>
        <w:jc w:val="center"/>
        <w:rPr>
          <w:rFonts w:ascii="Arial" w:hAnsi="Arial" w:cs="Arial"/>
          <w:b/>
          <w:color w:val="000000"/>
          <w:sz w:val="32"/>
          <w:szCs w:val="32"/>
        </w:rPr>
      </w:pPr>
    </w:p>
    <w:p w14:paraId="0B6E4F55" w14:textId="77777777" w:rsidR="00551D30" w:rsidRDefault="00551D30" w:rsidP="00CA2078">
      <w:pPr>
        <w:spacing w:after="0" w:line="240" w:lineRule="auto"/>
        <w:jc w:val="center"/>
        <w:rPr>
          <w:rFonts w:ascii="Arial" w:hAnsi="Arial" w:cs="Arial"/>
          <w:b/>
          <w:color w:val="000000"/>
          <w:sz w:val="32"/>
          <w:szCs w:val="32"/>
        </w:rPr>
      </w:pPr>
    </w:p>
    <w:p w14:paraId="21E622E8" w14:textId="77777777" w:rsidR="000B0DCF" w:rsidRDefault="00CA2078" w:rsidP="00CA2078">
      <w:pPr>
        <w:spacing w:after="0" w:line="240" w:lineRule="auto"/>
        <w:jc w:val="center"/>
        <w:rPr>
          <w:rFonts w:ascii="Arial" w:hAnsi="Arial" w:cs="Arial"/>
          <w:b/>
          <w:i/>
          <w:color w:val="000000"/>
          <w:sz w:val="28"/>
          <w:szCs w:val="28"/>
        </w:rPr>
      </w:pPr>
      <w:r>
        <w:rPr>
          <w:rFonts w:ascii="Arial" w:hAnsi="Arial" w:cs="Arial"/>
          <w:b/>
          <w:bCs/>
          <w:i/>
          <w:iCs/>
          <w:color w:val="000000"/>
          <w:sz w:val="28"/>
          <w:szCs w:val="28"/>
          <w:lang w:val="ro"/>
        </w:rPr>
        <w:t>între</w:t>
      </w:r>
    </w:p>
    <w:p w14:paraId="14D5EC82" w14:textId="77777777" w:rsidR="00CA2078" w:rsidRDefault="00CA2078" w:rsidP="00CA2078">
      <w:pPr>
        <w:spacing w:after="0" w:line="240" w:lineRule="auto"/>
        <w:jc w:val="center"/>
        <w:rPr>
          <w:rFonts w:ascii="Arial" w:hAnsi="Arial" w:cs="Arial"/>
          <w:b/>
          <w:i/>
          <w:color w:val="000000"/>
          <w:sz w:val="28"/>
          <w:szCs w:val="28"/>
        </w:rPr>
      </w:pPr>
    </w:p>
    <w:p w14:paraId="6DDF02FA" w14:textId="77777777" w:rsidR="00551D30" w:rsidRDefault="00551D30" w:rsidP="00CA2078">
      <w:pPr>
        <w:spacing w:after="0" w:line="240" w:lineRule="auto"/>
        <w:jc w:val="center"/>
        <w:rPr>
          <w:rFonts w:ascii="Arial" w:hAnsi="Arial" w:cs="Arial"/>
          <w:b/>
          <w:i/>
          <w:color w:val="000000"/>
          <w:sz w:val="28"/>
          <w:szCs w:val="28"/>
        </w:rPr>
      </w:pPr>
    </w:p>
    <w:p w14:paraId="1F82232A" w14:textId="77777777" w:rsidR="000B0DCF" w:rsidRDefault="00435F61" w:rsidP="00CA2078">
      <w:pPr>
        <w:spacing w:after="0" w:line="240" w:lineRule="auto"/>
        <w:jc w:val="center"/>
        <w:rPr>
          <w:rFonts w:ascii="Arial" w:hAnsi="Arial" w:cs="Arial"/>
          <w:b/>
          <w:color w:val="000000"/>
          <w:sz w:val="32"/>
          <w:szCs w:val="32"/>
        </w:rPr>
      </w:pPr>
      <w:r>
        <w:rPr>
          <w:rFonts w:ascii="Arial" w:hAnsi="Arial" w:cs="Arial"/>
          <w:b/>
          <w:bCs/>
          <w:color w:val="000000"/>
          <w:sz w:val="32"/>
          <w:szCs w:val="32"/>
          <w:lang w:val="ro"/>
        </w:rPr>
        <w:t>GUVERNUL ROMÂNIEI</w:t>
      </w:r>
    </w:p>
    <w:p w14:paraId="5E8BBCED" w14:textId="77777777" w:rsidR="00CA2078" w:rsidRDefault="00CA2078" w:rsidP="00CA2078">
      <w:pPr>
        <w:spacing w:after="0" w:line="240" w:lineRule="auto"/>
        <w:jc w:val="center"/>
        <w:rPr>
          <w:rFonts w:ascii="Arial" w:hAnsi="Arial" w:cs="Arial"/>
          <w:b/>
          <w:color w:val="000000"/>
          <w:sz w:val="32"/>
          <w:szCs w:val="32"/>
        </w:rPr>
      </w:pPr>
    </w:p>
    <w:p w14:paraId="31DBB28E" w14:textId="77777777" w:rsidR="00551D30" w:rsidRDefault="00551D30" w:rsidP="00CA2078">
      <w:pPr>
        <w:spacing w:after="0" w:line="240" w:lineRule="auto"/>
        <w:jc w:val="center"/>
        <w:rPr>
          <w:rFonts w:ascii="Arial" w:hAnsi="Arial" w:cs="Arial"/>
          <w:b/>
          <w:color w:val="000000"/>
          <w:sz w:val="32"/>
          <w:szCs w:val="32"/>
        </w:rPr>
      </w:pPr>
    </w:p>
    <w:p w14:paraId="545DBEFC" w14:textId="77777777" w:rsidR="000B0DCF" w:rsidRPr="003C43F8" w:rsidRDefault="000B0DCF" w:rsidP="00CA2078">
      <w:pPr>
        <w:spacing w:after="0" w:line="240" w:lineRule="auto"/>
        <w:jc w:val="center"/>
        <w:rPr>
          <w:rFonts w:ascii="Arial" w:hAnsi="Arial" w:cs="Arial"/>
          <w:b/>
          <w:i/>
          <w:color w:val="000000"/>
          <w:sz w:val="28"/>
          <w:szCs w:val="28"/>
          <w:lang w:val="fr-BE"/>
        </w:rPr>
      </w:pPr>
      <w:r>
        <w:rPr>
          <w:rFonts w:ascii="Arial" w:hAnsi="Arial" w:cs="Arial"/>
          <w:b/>
          <w:bCs/>
          <w:i/>
          <w:iCs/>
          <w:color w:val="000000"/>
          <w:sz w:val="28"/>
          <w:szCs w:val="28"/>
          <w:lang w:val="ro"/>
        </w:rPr>
        <w:t>şi</w:t>
      </w:r>
    </w:p>
    <w:p w14:paraId="2B74BBBD" w14:textId="77777777" w:rsidR="00551D30" w:rsidRPr="003C43F8" w:rsidRDefault="00551D30" w:rsidP="00CA2078">
      <w:pPr>
        <w:spacing w:after="0" w:line="240" w:lineRule="auto"/>
        <w:jc w:val="center"/>
        <w:rPr>
          <w:rFonts w:ascii="Arial" w:hAnsi="Arial" w:cs="Arial"/>
          <w:b/>
          <w:i/>
          <w:color w:val="000000"/>
          <w:sz w:val="28"/>
          <w:szCs w:val="28"/>
          <w:lang w:val="fr-BE"/>
        </w:rPr>
      </w:pPr>
    </w:p>
    <w:p w14:paraId="3853149B" w14:textId="77777777" w:rsidR="00CA2078" w:rsidRPr="003C43F8" w:rsidRDefault="00CA2078" w:rsidP="00CA2078">
      <w:pPr>
        <w:spacing w:after="0" w:line="240" w:lineRule="auto"/>
        <w:jc w:val="center"/>
        <w:rPr>
          <w:rFonts w:ascii="Arial" w:hAnsi="Arial" w:cs="Arial"/>
          <w:b/>
          <w:i/>
          <w:color w:val="000000"/>
          <w:sz w:val="28"/>
          <w:szCs w:val="28"/>
          <w:lang w:val="fr-BE"/>
        </w:rPr>
      </w:pPr>
    </w:p>
    <w:p w14:paraId="664A5B11" w14:textId="77777777" w:rsidR="000B0DCF" w:rsidRPr="003C43F8" w:rsidRDefault="00435F61" w:rsidP="00CA2078">
      <w:pPr>
        <w:spacing w:after="0" w:line="240" w:lineRule="auto"/>
        <w:jc w:val="center"/>
        <w:rPr>
          <w:rFonts w:ascii="Arial" w:hAnsi="Arial" w:cs="Arial"/>
          <w:b/>
          <w:color w:val="000000"/>
          <w:sz w:val="32"/>
          <w:szCs w:val="32"/>
          <w:lang w:val="fr-BE"/>
        </w:rPr>
      </w:pPr>
      <w:r>
        <w:rPr>
          <w:rFonts w:ascii="Arial" w:hAnsi="Arial" w:cs="Arial"/>
          <w:b/>
          <w:bCs/>
          <w:color w:val="000000"/>
          <w:sz w:val="32"/>
          <w:szCs w:val="32"/>
          <w:lang w:val="ro"/>
        </w:rPr>
        <w:t>BANCA EUROPEANĂ DE INVESTIŢII</w:t>
      </w:r>
    </w:p>
    <w:p w14:paraId="4D94966F" w14:textId="77777777" w:rsidR="000B0DCF" w:rsidRPr="003C43F8" w:rsidRDefault="000B0DCF" w:rsidP="00CA2078">
      <w:pPr>
        <w:spacing w:after="0" w:line="240" w:lineRule="auto"/>
        <w:jc w:val="center"/>
        <w:rPr>
          <w:rFonts w:ascii="Arial" w:hAnsi="Arial" w:cs="Arial"/>
          <w:b/>
          <w:color w:val="000000"/>
          <w:sz w:val="32"/>
          <w:szCs w:val="32"/>
          <w:lang w:val="fr-BE"/>
        </w:rPr>
      </w:pPr>
    </w:p>
    <w:p w14:paraId="585BF272" w14:textId="77777777" w:rsidR="00932E9C" w:rsidRPr="003C43F8" w:rsidRDefault="00932E9C" w:rsidP="00CA2078">
      <w:pPr>
        <w:spacing w:after="0" w:line="240" w:lineRule="auto"/>
        <w:jc w:val="center"/>
        <w:rPr>
          <w:rFonts w:ascii="Arial" w:hAnsi="Arial" w:cs="Arial"/>
          <w:b/>
          <w:color w:val="000000"/>
          <w:sz w:val="32"/>
          <w:szCs w:val="32"/>
          <w:lang w:val="fr-BE"/>
        </w:rPr>
      </w:pPr>
    </w:p>
    <w:p w14:paraId="5A70DC40" w14:textId="77777777" w:rsidR="00932E9C" w:rsidRPr="003C43F8" w:rsidRDefault="00932E9C" w:rsidP="00932E9C">
      <w:pPr>
        <w:spacing w:after="0" w:line="240" w:lineRule="auto"/>
        <w:jc w:val="center"/>
        <w:rPr>
          <w:rFonts w:ascii="Arial" w:hAnsi="Arial" w:cs="Arial"/>
          <w:b/>
          <w:color w:val="000000"/>
          <w:sz w:val="32"/>
          <w:szCs w:val="32"/>
          <w:lang w:val="fr-BE"/>
        </w:rPr>
      </w:pPr>
    </w:p>
    <w:p w14:paraId="3B720616" w14:textId="77777777" w:rsidR="00932E9C" w:rsidRPr="00671F7E" w:rsidRDefault="00932E9C" w:rsidP="00932E9C">
      <w:pPr>
        <w:spacing w:after="0" w:line="240" w:lineRule="auto"/>
        <w:jc w:val="center"/>
        <w:rPr>
          <w:rFonts w:ascii="Arial" w:hAnsi="Arial" w:cs="Arial"/>
          <w:b/>
          <w:color w:val="000000"/>
          <w:sz w:val="32"/>
          <w:szCs w:val="32"/>
          <w:lang w:val="fr-FR"/>
        </w:rPr>
      </w:pPr>
    </w:p>
    <w:p w14:paraId="562F4944" w14:textId="77777777" w:rsidR="007963F8" w:rsidRDefault="007963F8" w:rsidP="00CA2078">
      <w:pPr>
        <w:spacing w:after="0" w:line="240" w:lineRule="auto"/>
        <w:rPr>
          <w:rFonts w:ascii="Tahoma" w:hAnsi="Tahoma" w:cs="Tahoma"/>
          <w:color w:val="000000"/>
          <w:sz w:val="24"/>
          <w:szCs w:val="24"/>
          <w:lang w:val="fr-FR"/>
        </w:rPr>
        <w:sectPr w:rsidR="007963F8">
          <w:headerReference w:type="default" r:id="rId9"/>
          <w:footerReference w:type="default" r:id="rId10"/>
          <w:headerReference w:type="first" r:id="rId11"/>
          <w:pgSz w:w="11906" w:h="16838"/>
          <w:pgMar w:top="1440" w:right="1440" w:bottom="1440" w:left="1440" w:header="709" w:footer="709" w:gutter="0"/>
          <w:cols w:space="708"/>
          <w:titlePg/>
          <w:docGrid w:linePitch="360"/>
        </w:sectPr>
      </w:pPr>
    </w:p>
    <w:p w14:paraId="62C788CE" w14:textId="053D2877" w:rsidR="000B0DCF" w:rsidRPr="007963F8" w:rsidRDefault="007963F8" w:rsidP="007963F8">
      <w:pPr>
        <w:spacing w:after="0" w:line="240" w:lineRule="auto"/>
        <w:jc w:val="right"/>
        <w:rPr>
          <w:rFonts w:ascii="Arial" w:hAnsi="Arial" w:cs="Arial"/>
          <w:b/>
          <w:color w:val="000000"/>
          <w:sz w:val="24"/>
          <w:szCs w:val="24"/>
          <w:lang w:val="fr-FR"/>
        </w:rPr>
      </w:pPr>
      <w:r w:rsidRPr="007963F8">
        <w:rPr>
          <w:rFonts w:ascii="Arial" w:hAnsi="Arial" w:cs="Arial"/>
          <w:b/>
          <w:color w:val="000000"/>
          <w:sz w:val="24"/>
          <w:szCs w:val="24"/>
          <w:lang w:val="fr-FR"/>
        </w:rPr>
        <w:lastRenderedPageBreak/>
        <w:t>2</w:t>
      </w:r>
    </w:p>
    <w:p w14:paraId="1BD82326" w14:textId="77777777" w:rsidR="00623609" w:rsidRPr="00671F7E" w:rsidRDefault="00623609" w:rsidP="00CA2078">
      <w:pPr>
        <w:spacing w:after="0" w:line="240" w:lineRule="auto"/>
        <w:rPr>
          <w:rFonts w:ascii="Arial" w:hAnsi="Arial" w:cs="Arial"/>
          <w:color w:val="000000"/>
          <w:sz w:val="24"/>
          <w:szCs w:val="24"/>
          <w:lang w:val="fr-FR"/>
        </w:rPr>
      </w:pPr>
    </w:p>
    <w:p w14:paraId="4DC93A40" w14:textId="77777777" w:rsidR="00623609" w:rsidRPr="00671F7E" w:rsidRDefault="00623609" w:rsidP="00CA2078">
      <w:pPr>
        <w:spacing w:after="0" w:line="240" w:lineRule="auto"/>
        <w:rPr>
          <w:rFonts w:ascii="Arial" w:hAnsi="Arial" w:cs="Arial"/>
          <w:color w:val="000000"/>
          <w:sz w:val="24"/>
          <w:szCs w:val="24"/>
          <w:lang w:val="fr-FR"/>
        </w:rPr>
      </w:pPr>
    </w:p>
    <w:p w14:paraId="3BCC9419" w14:textId="77777777" w:rsidR="00551D30" w:rsidRPr="00671F7E" w:rsidRDefault="00551D30" w:rsidP="00CA2078">
      <w:pPr>
        <w:spacing w:after="0" w:line="240" w:lineRule="auto"/>
        <w:rPr>
          <w:rFonts w:ascii="Arial" w:hAnsi="Arial" w:cs="Arial"/>
          <w:color w:val="000000"/>
          <w:sz w:val="24"/>
          <w:szCs w:val="24"/>
          <w:lang w:val="fr-FR"/>
        </w:rPr>
      </w:pPr>
    </w:p>
    <w:p w14:paraId="325A5DAC" w14:textId="77777777" w:rsidR="000B0DCF" w:rsidRPr="006D5535" w:rsidRDefault="000B0DCF" w:rsidP="00CA2078">
      <w:pPr>
        <w:spacing w:after="0" w:line="240" w:lineRule="auto"/>
        <w:rPr>
          <w:rFonts w:ascii="Arial" w:hAnsi="Arial" w:cs="Tahoma"/>
          <w:color w:val="000000"/>
          <w:sz w:val="24"/>
          <w:szCs w:val="24"/>
          <w:lang w:val="fr-FR"/>
        </w:rPr>
      </w:pPr>
      <w:r>
        <w:rPr>
          <w:rFonts w:ascii="Arial" w:hAnsi="Arial" w:cs="Arial"/>
          <w:color w:val="000000"/>
          <w:sz w:val="24"/>
          <w:szCs w:val="24"/>
          <w:lang w:val="ro"/>
        </w:rPr>
        <w:t>Părţile semnatare:</w:t>
      </w:r>
    </w:p>
    <w:p w14:paraId="4FC85A1D" w14:textId="77777777" w:rsidR="000B0DCF" w:rsidRPr="006D5535" w:rsidRDefault="000B0DCF" w:rsidP="00CA2078">
      <w:pPr>
        <w:spacing w:after="0" w:line="240" w:lineRule="auto"/>
        <w:rPr>
          <w:rFonts w:ascii="Arial" w:hAnsi="Arial" w:cs="Tahoma"/>
          <w:color w:val="000000"/>
          <w:sz w:val="24"/>
          <w:szCs w:val="24"/>
          <w:lang w:val="fr-FR"/>
        </w:rPr>
      </w:pPr>
    </w:p>
    <w:p w14:paraId="5435E114" w14:textId="77777777" w:rsidR="000B0DCF" w:rsidRPr="006D5535" w:rsidRDefault="000B0DCF" w:rsidP="00CA2078">
      <w:pPr>
        <w:spacing w:after="0" w:line="240" w:lineRule="auto"/>
        <w:rPr>
          <w:rFonts w:ascii="Arial" w:hAnsi="Arial" w:cs="Tahoma"/>
          <w:color w:val="000000"/>
          <w:sz w:val="24"/>
          <w:szCs w:val="24"/>
          <w:lang w:val="fr-FR"/>
        </w:rPr>
      </w:pPr>
    </w:p>
    <w:p w14:paraId="32088E3D" w14:textId="103F77D9" w:rsidR="000B0DCF" w:rsidRPr="006D5535" w:rsidRDefault="00A80ABD" w:rsidP="00CA2078">
      <w:pPr>
        <w:spacing w:after="0" w:line="240" w:lineRule="auto"/>
        <w:jc w:val="both"/>
        <w:rPr>
          <w:rFonts w:ascii="Arial" w:hAnsi="Arial" w:cs="Arial"/>
          <w:color w:val="000000"/>
          <w:sz w:val="24"/>
          <w:szCs w:val="24"/>
          <w:lang w:val="fr-FR"/>
        </w:rPr>
      </w:pPr>
      <w:r>
        <w:rPr>
          <w:rFonts w:ascii="Arial" w:hAnsi="Arial" w:cs="Arial"/>
          <w:color w:val="000000"/>
          <w:sz w:val="24"/>
          <w:szCs w:val="24"/>
          <w:lang w:val="ro"/>
        </w:rPr>
        <w:t xml:space="preserve">Guvernul României, reprezentat de Ministerul </w:t>
      </w:r>
      <w:r w:rsidR="00680FC1" w:rsidRPr="001E0BB7">
        <w:rPr>
          <w:rFonts w:ascii="Arial" w:hAnsi="Arial" w:cs="Arial"/>
          <w:color w:val="000000"/>
          <w:sz w:val="24"/>
          <w:szCs w:val="24"/>
          <w:lang w:val="ro-RO"/>
        </w:rPr>
        <w:t>Investi</w:t>
      </w:r>
      <w:r w:rsidR="00680FC1">
        <w:rPr>
          <w:rFonts w:ascii="Arial" w:hAnsi="Arial" w:cs="Arial"/>
          <w:color w:val="000000"/>
          <w:sz w:val="24"/>
          <w:szCs w:val="24"/>
          <w:lang w:val="ro-RO"/>
        </w:rPr>
        <w:t>țiilor ș</w:t>
      </w:r>
      <w:r w:rsidR="00680FC1" w:rsidRPr="00680FC1">
        <w:rPr>
          <w:rFonts w:ascii="Arial" w:hAnsi="Arial" w:cs="Arial"/>
          <w:color w:val="000000"/>
          <w:sz w:val="24"/>
          <w:szCs w:val="24"/>
          <w:lang w:val="ro-RO"/>
        </w:rPr>
        <w:t xml:space="preserve">i </w:t>
      </w:r>
      <w:r w:rsidR="00680FC1">
        <w:rPr>
          <w:rFonts w:ascii="Arial" w:hAnsi="Arial" w:cs="Arial"/>
          <w:color w:val="000000"/>
          <w:sz w:val="24"/>
          <w:szCs w:val="24"/>
          <w:lang w:val="ro-RO"/>
        </w:rPr>
        <w:t>Proiectel</w:t>
      </w:r>
      <w:r w:rsidR="00680FC1" w:rsidRPr="001E0BB7">
        <w:rPr>
          <w:rFonts w:ascii="Arial" w:hAnsi="Arial" w:cs="Arial"/>
          <w:color w:val="000000"/>
          <w:sz w:val="24"/>
          <w:szCs w:val="24"/>
          <w:lang w:val="ro-RO"/>
        </w:rPr>
        <w:t>or</w:t>
      </w:r>
      <w:r w:rsidR="00680FC1">
        <w:rPr>
          <w:rFonts w:ascii="Arial" w:hAnsi="Arial" w:cs="Arial"/>
          <w:color w:val="000000"/>
          <w:sz w:val="24"/>
          <w:szCs w:val="24"/>
          <w:lang w:val="ro"/>
        </w:rPr>
        <w:t xml:space="preserve"> </w:t>
      </w:r>
      <w:r w:rsidR="006D5535">
        <w:rPr>
          <w:rFonts w:ascii="Arial" w:hAnsi="Arial" w:cs="Arial"/>
          <w:color w:val="000000"/>
          <w:sz w:val="24"/>
          <w:szCs w:val="24"/>
          <w:lang w:val="ro"/>
        </w:rPr>
        <w:t xml:space="preserve">Europene, reprezentat de </w:t>
      </w:r>
      <w:r w:rsidR="00175B95">
        <w:rPr>
          <w:rFonts w:ascii="Arial" w:hAnsi="Arial" w:cs="Arial"/>
          <w:color w:val="000000"/>
          <w:sz w:val="24"/>
          <w:szCs w:val="24"/>
          <w:lang w:val="ro"/>
        </w:rPr>
        <w:t>Dan V</w:t>
      </w:r>
      <w:r w:rsidR="00F20170">
        <w:rPr>
          <w:rFonts w:ascii="Arial" w:hAnsi="Arial" w:cs="Arial"/>
          <w:color w:val="000000"/>
          <w:sz w:val="24"/>
          <w:szCs w:val="24"/>
          <w:lang w:val="ro-RO"/>
        </w:rPr>
        <w:t>î</w:t>
      </w:r>
      <w:r w:rsidR="00175B95">
        <w:rPr>
          <w:rFonts w:ascii="Arial" w:hAnsi="Arial" w:cs="Arial"/>
          <w:color w:val="000000"/>
          <w:sz w:val="24"/>
          <w:szCs w:val="24"/>
          <w:lang w:val="ro-RO"/>
        </w:rPr>
        <w:t>lceanu</w:t>
      </w:r>
      <w:r w:rsidR="002347B4">
        <w:rPr>
          <w:rFonts w:ascii="Arial" w:hAnsi="Arial" w:cs="Arial"/>
          <w:color w:val="000000"/>
          <w:sz w:val="24"/>
          <w:szCs w:val="24"/>
          <w:lang w:val="ro"/>
        </w:rPr>
        <w:t xml:space="preserve"> </w:t>
      </w:r>
      <w:r>
        <w:rPr>
          <w:rFonts w:ascii="Arial" w:hAnsi="Arial" w:cs="Arial"/>
          <w:color w:val="000000"/>
          <w:sz w:val="24"/>
          <w:szCs w:val="24"/>
          <w:lang w:val="ro"/>
        </w:rPr>
        <w:t>în calitate de Ministru,</w:t>
      </w:r>
    </w:p>
    <w:p w14:paraId="0D458910" w14:textId="77777777" w:rsidR="000B0DCF" w:rsidRPr="006D5535" w:rsidRDefault="000B0DCF" w:rsidP="00CA2078">
      <w:pPr>
        <w:spacing w:after="0" w:line="240" w:lineRule="auto"/>
        <w:rPr>
          <w:rFonts w:ascii="Arial" w:hAnsi="Arial" w:cs="Arial"/>
          <w:color w:val="000000"/>
          <w:sz w:val="24"/>
          <w:szCs w:val="24"/>
          <w:lang w:val="fr-FR"/>
        </w:rPr>
      </w:pPr>
    </w:p>
    <w:p w14:paraId="3FA7E88E" w14:textId="77777777" w:rsidR="00CA2078" w:rsidRPr="006D5535" w:rsidRDefault="00CA2078" w:rsidP="00CA2078">
      <w:pPr>
        <w:spacing w:after="0" w:line="240" w:lineRule="auto"/>
        <w:rPr>
          <w:rFonts w:ascii="Arial" w:hAnsi="Arial" w:cs="Arial"/>
          <w:color w:val="000000"/>
          <w:sz w:val="24"/>
          <w:szCs w:val="24"/>
          <w:lang w:val="fr-FR"/>
        </w:rPr>
      </w:pPr>
    </w:p>
    <w:p w14:paraId="27915CD7" w14:textId="77777777" w:rsidR="000B0DCF" w:rsidRPr="00671F7E" w:rsidRDefault="000B0DCF" w:rsidP="00CA2078">
      <w:pPr>
        <w:spacing w:after="0" w:line="240" w:lineRule="auto"/>
        <w:jc w:val="right"/>
        <w:rPr>
          <w:rFonts w:ascii="Arial" w:hAnsi="Arial" w:cs="Arial"/>
          <w:bCs/>
          <w:color w:val="000000"/>
          <w:sz w:val="24"/>
          <w:szCs w:val="24"/>
          <w:lang w:val="fr-FR"/>
        </w:rPr>
      </w:pPr>
      <w:r>
        <w:rPr>
          <w:rFonts w:ascii="Arial" w:hAnsi="Arial" w:cs="Arial"/>
          <w:color w:val="000000"/>
          <w:sz w:val="24"/>
          <w:szCs w:val="24"/>
          <w:lang w:val="ro"/>
        </w:rPr>
        <w:t>(denumit în continuare</w:t>
      </w:r>
      <w:r>
        <w:rPr>
          <w:rFonts w:ascii="Arial" w:hAnsi="Arial" w:cs="Arial"/>
          <w:b/>
          <w:bCs/>
          <w:color w:val="000000"/>
          <w:sz w:val="24"/>
          <w:szCs w:val="24"/>
          <w:lang w:val="ro"/>
        </w:rPr>
        <w:t xml:space="preserve"> </w:t>
      </w:r>
      <w:r w:rsidRPr="001F05F1">
        <w:rPr>
          <w:rFonts w:ascii="Arial" w:hAnsi="Arial" w:cs="Arial"/>
          <w:bCs/>
          <w:color w:val="000000"/>
          <w:sz w:val="24"/>
          <w:szCs w:val="24"/>
          <w:lang w:val="ro"/>
        </w:rPr>
        <w:t>„</w:t>
      </w:r>
      <w:r>
        <w:rPr>
          <w:rFonts w:ascii="Arial" w:hAnsi="Arial" w:cs="Arial"/>
          <w:b/>
          <w:bCs/>
          <w:color w:val="000000"/>
          <w:sz w:val="24"/>
          <w:szCs w:val="24"/>
          <w:lang w:val="ro"/>
        </w:rPr>
        <w:t>Guvernul României</w:t>
      </w:r>
      <w:r w:rsidRPr="001F05F1">
        <w:rPr>
          <w:rFonts w:ascii="Arial" w:hAnsi="Arial" w:cs="Arial"/>
          <w:bCs/>
          <w:color w:val="000000"/>
          <w:sz w:val="24"/>
          <w:szCs w:val="24"/>
          <w:lang w:val="ro"/>
        </w:rPr>
        <w:t>“</w:t>
      </w:r>
      <w:r>
        <w:rPr>
          <w:rFonts w:ascii="Arial" w:hAnsi="Arial" w:cs="Arial"/>
          <w:color w:val="000000"/>
          <w:sz w:val="24"/>
          <w:szCs w:val="24"/>
          <w:lang w:val="ro"/>
        </w:rPr>
        <w:t>)</w:t>
      </w:r>
    </w:p>
    <w:p w14:paraId="0EA36200" w14:textId="77777777" w:rsidR="000B0DCF" w:rsidRPr="00671F7E" w:rsidRDefault="000B0DCF" w:rsidP="00CA2078">
      <w:pPr>
        <w:spacing w:after="0" w:line="240" w:lineRule="auto"/>
        <w:rPr>
          <w:rFonts w:ascii="Arial" w:hAnsi="Arial" w:cs="Tahoma"/>
          <w:color w:val="000000"/>
          <w:sz w:val="24"/>
          <w:szCs w:val="24"/>
          <w:lang w:val="fr-FR"/>
        </w:rPr>
      </w:pPr>
    </w:p>
    <w:p w14:paraId="2CF34ED3" w14:textId="77777777" w:rsidR="00623609" w:rsidRPr="00671F7E" w:rsidRDefault="00623609" w:rsidP="00CA2078">
      <w:pPr>
        <w:spacing w:after="0" w:line="240" w:lineRule="auto"/>
        <w:rPr>
          <w:rFonts w:ascii="Arial" w:hAnsi="Arial" w:cs="Tahoma"/>
          <w:color w:val="000000"/>
          <w:sz w:val="24"/>
          <w:szCs w:val="24"/>
          <w:lang w:val="fr-FR"/>
        </w:rPr>
      </w:pPr>
    </w:p>
    <w:p w14:paraId="0D23D0AB" w14:textId="77777777" w:rsidR="00D63CD3" w:rsidRPr="00671F7E" w:rsidRDefault="00D63CD3" w:rsidP="00CA2078">
      <w:pPr>
        <w:spacing w:after="0" w:line="240" w:lineRule="auto"/>
        <w:rPr>
          <w:rFonts w:ascii="Arial" w:hAnsi="Arial" w:cs="Tahoma"/>
          <w:color w:val="000000"/>
          <w:sz w:val="24"/>
          <w:szCs w:val="24"/>
          <w:lang w:val="fr-FR"/>
        </w:rPr>
      </w:pPr>
    </w:p>
    <w:p w14:paraId="3208E5B2" w14:textId="77777777" w:rsidR="000B0DCF" w:rsidRPr="00671F7E" w:rsidRDefault="000B0DCF" w:rsidP="00CA2078">
      <w:pPr>
        <w:spacing w:after="0" w:line="240" w:lineRule="auto"/>
        <w:rPr>
          <w:rFonts w:ascii="Arial" w:hAnsi="Arial" w:cs="Tahoma"/>
          <w:color w:val="000000"/>
          <w:sz w:val="24"/>
          <w:szCs w:val="24"/>
          <w:lang w:val="fr-FR"/>
        </w:rPr>
      </w:pPr>
      <w:r>
        <w:rPr>
          <w:rFonts w:ascii="Arial" w:hAnsi="Arial" w:cs="Arial"/>
          <w:color w:val="000000"/>
          <w:sz w:val="24"/>
          <w:szCs w:val="24"/>
          <w:lang w:val="ro"/>
        </w:rPr>
        <w:t>şi</w:t>
      </w:r>
    </w:p>
    <w:p w14:paraId="1A60B2A3" w14:textId="3B1BF712" w:rsidR="000B0DCF" w:rsidRPr="00671F7E" w:rsidRDefault="00645781" w:rsidP="00645781">
      <w:pPr>
        <w:tabs>
          <w:tab w:val="left" w:pos="6960"/>
        </w:tabs>
        <w:spacing w:after="0" w:line="240" w:lineRule="auto"/>
        <w:rPr>
          <w:rFonts w:ascii="Arial" w:hAnsi="Arial" w:cs="Tahoma"/>
          <w:color w:val="000000"/>
          <w:sz w:val="24"/>
          <w:szCs w:val="24"/>
          <w:lang w:val="fr-FR"/>
        </w:rPr>
      </w:pPr>
      <w:r>
        <w:rPr>
          <w:rFonts w:ascii="Arial" w:hAnsi="Arial" w:cs="Tahoma"/>
          <w:color w:val="000000"/>
          <w:sz w:val="24"/>
          <w:szCs w:val="24"/>
          <w:lang w:val="fr-FR"/>
        </w:rPr>
        <w:tab/>
      </w:r>
    </w:p>
    <w:p w14:paraId="0AB1C9F2" w14:textId="77777777" w:rsidR="00623609" w:rsidRPr="00671F7E" w:rsidRDefault="00623609" w:rsidP="00CA2078">
      <w:pPr>
        <w:spacing w:after="0" w:line="240" w:lineRule="auto"/>
        <w:rPr>
          <w:rFonts w:ascii="Arial" w:hAnsi="Arial" w:cs="Tahoma"/>
          <w:color w:val="000000"/>
          <w:sz w:val="24"/>
          <w:szCs w:val="24"/>
          <w:lang w:val="fr-FR"/>
        </w:rPr>
      </w:pPr>
    </w:p>
    <w:p w14:paraId="619CFB44" w14:textId="77777777" w:rsidR="00D63CD3" w:rsidRPr="00671F7E" w:rsidRDefault="00D63CD3" w:rsidP="00CA2078">
      <w:pPr>
        <w:spacing w:after="0" w:line="240" w:lineRule="auto"/>
        <w:rPr>
          <w:rFonts w:ascii="Arial" w:hAnsi="Arial" w:cs="Tahoma"/>
          <w:color w:val="000000"/>
          <w:sz w:val="24"/>
          <w:szCs w:val="24"/>
          <w:lang w:val="fr-FR"/>
        </w:rPr>
      </w:pPr>
    </w:p>
    <w:p w14:paraId="5E603BF0" w14:textId="06FE4D50" w:rsidR="00BA0193" w:rsidRPr="00671F7E" w:rsidRDefault="000B0DCF" w:rsidP="00CA2078">
      <w:pPr>
        <w:spacing w:after="0" w:line="240" w:lineRule="auto"/>
        <w:jc w:val="both"/>
        <w:rPr>
          <w:rFonts w:ascii="Arial" w:hAnsi="Arial" w:cs="Arial"/>
          <w:color w:val="000000"/>
          <w:sz w:val="24"/>
          <w:szCs w:val="24"/>
          <w:lang w:val="fr-FR" w:eastAsia="en-GB"/>
        </w:rPr>
      </w:pPr>
      <w:r>
        <w:rPr>
          <w:rFonts w:ascii="Arial" w:hAnsi="Arial" w:cs="Arial"/>
          <w:color w:val="000000"/>
          <w:sz w:val="24"/>
          <w:szCs w:val="24"/>
          <w:lang w:val="ro"/>
        </w:rPr>
        <w:t xml:space="preserve">Banca Europeană de Investiţii, cu sediul la </w:t>
      </w:r>
      <w:r w:rsidR="001F05F1">
        <w:rPr>
          <w:rFonts w:ascii="Arial" w:hAnsi="Arial" w:cs="Arial"/>
          <w:color w:val="000000"/>
          <w:sz w:val="24"/>
          <w:szCs w:val="24"/>
          <w:lang w:val="ro"/>
        </w:rPr>
        <w:t>98-</w:t>
      </w:r>
      <w:r>
        <w:rPr>
          <w:rFonts w:ascii="Arial" w:hAnsi="Arial" w:cs="Arial"/>
          <w:color w:val="000000"/>
          <w:sz w:val="24"/>
          <w:szCs w:val="24"/>
          <w:lang w:val="ro"/>
        </w:rPr>
        <w:t>100</w:t>
      </w:r>
      <w:r w:rsidR="003C43F8">
        <w:rPr>
          <w:rFonts w:ascii="Arial" w:hAnsi="Arial" w:cs="Arial"/>
          <w:color w:val="000000"/>
          <w:sz w:val="24"/>
          <w:szCs w:val="24"/>
          <w:lang w:val="ro"/>
        </w:rPr>
        <w:t>,</w:t>
      </w:r>
      <w:r>
        <w:rPr>
          <w:rFonts w:ascii="Arial" w:hAnsi="Arial" w:cs="Arial"/>
          <w:color w:val="000000"/>
          <w:sz w:val="24"/>
          <w:szCs w:val="24"/>
          <w:lang w:val="ro"/>
        </w:rPr>
        <w:t xml:space="preserve"> boulevard Konrad Adenauer, Luxemburg-Kirchberg (Marele Ducat al Luxemburgului), reprezentată de </w:t>
      </w:r>
      <w:r w:rsidR="00A71A93">
        <w:rPr>
          <w:rFonts w:ascii="Arial" w:hAnsi="Arial" w:cs="Arial"/>
          <w:color w:val="000000"/>
          <w:sz w:val="24"/>
          <w:szCs w:val="24"/>
          <w:lang w:val="fr-FR" w:eastAsia="en-GB"/>
        </w:rPr>
        <w:t>Christian Kettel Thomsen, Vice Președinte</w:t>
      </w:r>
      <w:r w:rsidRPr="00AF72CE">
        <w:rPr>
          <w:rFonts w:ascii="Arial" w:hAnsi="Arial" w:cs="Arial"/>
          <w:color w:val="000000"/>
          <w:sz w:val="24"/>
          <w:szCs w:val="24"/>
          <w:lang w:val="fr-FR" w:eastAsia="en-GB"/>
        </w:rPr>
        <w:t>,</w:t>
      </w:r>
    </w:p>
    <w:p w14:paraId="2CE85708" w14:textId="77777777" w:rsidR="000B0DCF" w:rsidRPr="00671F7E" w:rsidRDefault="000B0DCF" w:rsidP="00CA2078">
      <w:pPr>
        <w:spacing w:after="0" w:line="240" w:lineRule="auto"/>
        <w:rPr>
          <w:rFonts w:ascii="Arial" w:hAnsi="Arial" w:cs="Arial"/>
          <w:color w:val="000000"/>
          <w:sz w:val="24"/>
          <w:szCs w:val="24"/>
          <w:lang w:val="fr-FR" w:eastAsia="en-GB"/>
        </w:rPr>
      </w:pPr>
    </w:p>
    <w:p w14:paraId="685F9682" w14:textId="77777777" w:rsidR="000B0DCF" w:rsidRPr="00671F7E" w:rsidRDefault="000B0DCF" w:rsidP="00CA2078">
      <w:pPr>
        <w:spacing w:after="0" w:line="240" w:lineRule="auto"/>
        <w:rPr>
          <w:rFonts w:ascii="Arial" w:hAnsi="Arial" w:cs="Tahoma"/>
          <w:color w:val="000000"/>
          <w:sz w:val="24"/>
          <w:szCs w:val="24"/>
          <w:lang w:val="fr-FR"/>
        </w:rPr>
      </w:pPr>
    </w:p>
    <w:p w14:paraId="361DF9CE" w14:textId="77777777" w:rsidR="000B0DCF" w:rsidRPr="00671F7E" w:rsidRDefault="000B0DCF" w:rsidP="00CA2078">
      <w:pPr>
        <w:tabs>
          <w:tab w:val="left" w:pos="4820"/>
        </w:tabs>
        <w:spacing w:after="0" w:line="240" w:lineRule="auto"/>
        <w:jc w:val="right"/>
        <w:rPr>
          <w:rFonts w:ascii="Arial" w:hAnsi="Arial" w:cs="Tahoma"/>
          <w:color w:val="000000"/>
          <w:sz w:val="24"/>
          <w:szCs w:val="24"/>
          <w:lang w:val="fr-FR"/>
        </w:rPr>
      </w:pPr>
      <w:r>
        <w:rPr>
          <w:rFonts w:ascii="Arial" w:hAnsi="Arial" w:cs="Arial"/>
          <w:color w:val="000000"/>
          <w:sz w:val="24"/>
          <w:szCs w:val="24"/>
          <w:lang w:val="ro"/>
        </w:rPr>
        <w:t>(denumită în continuare</w:t>
      </w:r>
      <w:r>
        <w:rPr>
          <w:rFonts w:ascii="Arial" w:hAnsi="Arial" w:cs="Arial"/>
          <w:b/>
          <w:bCs/>
          <w:color w:val="000000"/>
          <w:sz w:val="24"/>
          <w:szCs w:val="24"/>
          <w:lang w:val="ro"/>
        </w:rPr>
        <w:t xml:space="preserve"> </w:t>
      </w:r>
      <w:r w:rsidRPr="001F05F1">
        <w:rPr>
          <w:rFonts w:ascii="Arial" w:hAnsi="Arial" w:cs="Arial"/>
          <w:bCs/>
          <w:color w:val="000000"/>
          <w:sz w:val="24"/>
          <w:szCs w:val="24"/>
          <w:lang w:val="ro"/>
        </w:rPr>
        <w:t>„</w:t>
      </w:r>
      <w:r>
        <w:rPr>
          <w:rFonts w:ascii="Arial" w:hAnsi="Arial" w:cs="Arial"/>
          <w:b/>
          <w:bCs/>
          <w:color w:val="000000"/>
          <w:sz w:val="24"/>
          <w:szCs w:val="24"/>
          <w:lang w:val="ro"/>
        </w:rPr>
        <w:t>BEI</w:t>
      </w:r>
      <w:r w:rsidRPr="001F05F1">
        <w:rPr>
          <w:rFonts w:ascii="Arial" w:hAnsi="Arial" w:cs="Arial"/>
          <w:bCs/>
          <w:color w:val="000000"/>
          <w:sz w:val="24"/>
          <w:szCs w:val="24"/>
          <w:lang w:val="ro"/>
        </w:rPr>
        <w:t>“</w:t>
      </w:r>
      <w:r>
        <w:rPr>
          <w:rFonts w:ascii="Arial" w:hAnsi="Arial" w:cs="Arial"/>
          <w:color w:val="000000"/>
          <w:sz w:val="24"/>
          <w:szCs w:val="24"/>
          <w:lang w:val="ro"/>
        </w:rPr>
        <w:t>)</w:t>
      </w:r>
    </w:p>
    <w:p w14:paraId="370521FD" w14:textId="77777777" w:rsidR="000B0DCF" w:rsidRPr="00671F7E" w:rsidRDefault="000B0DCF" w:rsidP="00CA2078">
      <w:pPr>
        <w:spacing w:after="0" w:line="240" w:lineRule="auto"/>
        <w:jc w:val="right"/>
        <w:rPr>
          <w:rFonts w:ascii="Arial" w:hAnsi="Arial" w:cs="Tahoma"/>
          <w:color w:val="000000"/>
          <w:sz w:val="24"/>
          <w:szCs w:val="24"/>
          <w:lang w:val="fr-FR"/>
        </w:rPr>
      </w:pPr>
    </w:p>
    <w:p w14:paraId="5AF5ABB1" w14:textId="77777777" w:rsidR="00D63CD3" w:rsidRPr="00671F7E" w:rsidRDefault="00D63CD3" w:rsidP="00CA2078">
      <w:pPr>
        <w:spacing w:after="0" w:line="240" w:lineRule="auto"/>
        <w:jc w:val="right"/>
        <w:rPr>
          <w:rFonts w:ascii="Arial" w:hAnsi="Arial" w:cs="Tahoma"/>
          <w:color w:val="000000"/>
          <w:sz w:val="24"/>
          <w:szCs w:val="24"/>
          <w:lang w:val="fr-FR"/>
        </w:rPr>
      </w:pPr>
    </w:p>
    <w:p w14:paraId="1DC89BC4" w14:textId="77777777" w:rsidR="00623609" w:rsidRPr="00671F7E" w:rsidRDefault="00623609" w:rsidP="00CA2078">
      <w:pPr>
        <w:spacing w:after="0" w:line="240" w:lineRule="auto"/>
        <w:jc w:val="right"/>
        <w:rPr>
          <w:rFonts w:ascii="Arial" w:hAnsi="Arial" w:cs="Tahoma"/>
          <w:color w:val="000000"/>
          <w:sz w:val="24"/>
          <w:szCs w:val="24"/>
          <w:lang w:val="fr-FR"/>
        </w:rPr>
      </w:pPr>
    </w:p>
    <w:p w14:paraId="340C6859" w14:textId="77777777" w:rsidR="000B0DCF" w:rsidRPr="00671F7E" w:rsidRDefault="000B0DCF" w:rsidP="00CA2078">
      <w:pPr>
        <w:spacing w:after="0" w:line="240" w:lineRule="auto"/>
        <w:rPr>
          <w:rFonts w:ascii="Arial" w:hAnsi="Arial" w:cs="Tahoma"/>
          <w:color w:val="000000"/>
          <w:sz w:val="24"/>
          <w:szCs w:val="24"/>
          <w:lang w:val="fr-FR"/>
        </w:rPr>
      </w:pPr>
      <w:r>
        <w:rPr>
          <w:rFonts w:ascii="Arial" w:hAnsi="Arial" w:cs="Arial"/>
          <w:color w:val="000000"/>
          <w:sz w:val="24"/>
          <w:szCs w:val="24"/>
          <w:lang w:val="ro"/>
        </w:rPr>
        <w:t>(denumite împreună „</w:t>
      </w:r>
      <w:r>
        <w:rPr>
          <w:rFonts w:ascii="Arial" w:hAnsi="Arial" w:cs="Arial"/>
          <w:b/>
          <w:bCs/>
          <w:color w:val="000000"/>
          <w:sz w:val="24"/>
          <w:szCs w:val="24"/>
          <w:lang w:val="ro"/>
        </w:rPr>
        <w:t>Părţi</w:t>
      </w:r>
      <w:r>
        <w:rPr>
          <w:rFonts w:ascii="Arial" w:hAnsi="Arial" w:cs="Arial"/>
          <w:color w:val="000000"/>
          <w:sz w:val="24"/>
          <w:szCs w:val="24"/>
          <w:lang w:val="ro"/>
        </w:rPr>
        <w:t>”)</w:t>
      </w:r>
    </w:p>
    <w:p w14:paraId="5B0BF65F" w14:textId="77777777" w:rsidR="000B0DCF" w:rsidRPr="00671F7E" w:rsidRDefault="000B0DCF" w:rsidP="00CA2078">
      <w:pPr>
        <w:spacing w:after="0" w:line="240" w:lineRule="auto"/>
        <w:rPr>
          <w:rFonts w:ascii="Arial" w:hAnsi="Arial" w:cs="Tahoma"/>
          <w:color w:val="000000"/>
          <w:sz w:val="24"/>
          <w:szCs w:val="24"/>
          <w:lang w:val="fr-FR"/>
        </w:rPr>
      </w:pPr>
    </w:p>
    <w:p w14:paraId="74F784C2" w14:textId="77777777" w:rsidR="000B0DCF" w:rsidRPr="00671F7E" w:rsidRDefault="00D63CD3" w:rsidP="00CA2078">
      <w:pPr>
        <w:spacing w:after="0" w:line="240" w:lineRule="auto"/>
        <w:rPr>
          <w:rFonts w:ascii="Arial" w:hAnsi="Arial" w:cs="Tahoma"/>
          <w:color w:val="000000"/>
          <w:sz w:val="24"/>
          <w:szCs w:val="24"/>
          <w:lang w:val="fr-FR"/>
        </w:rPr>
      </w:pPr>
      <w:r>
        <w:rPr>
          <w:rFonts w:ascii="Arial" w:hAnsi="Arial" w:cs="Tahoma"/>
          <w:color w:val="000000"/>
          <w:sz w:val="24"/>
          <w:szCs w:val="24"/>
          <w:lang w:val="ro"/>
        </w:rPr>
        <w:br w:type="page"/>
      </w:r>
    </w:p>
    <w:p w14:paraId="498EF2D4" w14:textId="70F99406" w:rsidR="007963F8" w:rsidRPr="003B12A8" w:rsidRDefault="007963F8" w:rsidP="00706F62">
      <w:pPr>
        <w:spacing w:after="0" w:line="240" w:lineRule="auto"/>
        <w:jc w:val="right"/>
        <w:rPr>
          <w:rFonts w:ascii="Arial" w:hAnsi="Arial" w:cs="Arial"/>
          <w:b/>
          <w:color w:val="000000"/>
          <w:sz w:val="24"/>
          <w:szCs w:val="24"/>
        </w:rPr>
      </w:pPr>
      <w:r w:rsidRPr="003B12A8">
        <w:rPr>
          <w:rFonts w:ascii="Arial" w:hAnsi="Arial" w:cs="Arial"/>
          <w:b/>
          <w:color w:val="000000"/>
          <w:sz w:val="24"/>
          <w:szCs w:val="24"/>
        </w:rPr>
        <w:lastRenderedPageBreak/>
        <w:t>3</w:t>
      </w:r>
    </w:p>
    <w:p w14:paraId="7128E966" w14:textId="77777777" w:rsidR="007963F8" w:rsidRDefault="007963F8" w:rsidP="00CA2078">
      <w:pPr>
        <w:spacing w:after="0" w:line="240" w:lineRule="auto"/>
        <w:rPr>
          <w:rFonts w:ascii="Arial" w:hAnsi="Arial" w:cs="Tahoma"/>
          <w:color w:val="000000"/>
          <w:sz w:val="24"/>
          <w:szCs w:val="24"/>
          <w:lang w:val="ro"/>
        </w:rPr>
      </w:pPr>
    </w:p>
    <w:p w14:paraId="4467EFAB" w14:textId="77777777" w:rsidR="000B0DCF" w:rsidRPr="007963F8" w:rsidRDefault="000B0DCF" w:rsidP="00CA2078">
      <w:pPr>
        <w:spacing w:after="0" w:line="240" w:lineRule="auto"/>
        <w:rPr>
          <w:rFonts w:ascii="Arial" w:hAnsi="Arial" w:cs="Tahoma"/>
          <w:color w:val="000000"/>
          <w:sz w:val="24"/>
          <w:szCs w:val="24"/>
        </w:rPr>
      </w:pPr>
      <w:r>
        <w:rPr>
          <w:rFonts w:ascii="Arial" w:hAnsi="Arial" w:cs="Tahoma"/>
          <w:color w:val="000000"/>
          <w:sz w:val="24"/>
          <w:szCs w:val="24"/>
          <w:lang w:val="ro"/>
        </w:rPr>
        <w:t>AVÂND ÎN VEDERE FAPTUL CĂ:</w:t>
      </w:r>
    </w:p>
    <w:p w14:paraId="62624DA2" w14:textId="77777777" w:rsidR="00551D30" w:rsidRPr="007963F8" w:rsidRDefault="00551D30" w:rsidP="00CA2078">
      <w:pPr>
        <w:spacing w:after="0" w:line="240" w:lineRule="auto"/>
        <w:rPr>
          <w:rFonts w:ascii="Arial" w:hAnsi="Arial" w:cs="Tahoma"/>
          <w:color w:val="000000"/>
          <w:sz w:val="24"/>
          <w:szCs w:val="24"/>
        </w:rPr>
      </w:pPr>
    </w:p>
    <w:p w14:paraId="41D8510A" w14:textId="14AC3BE0" w:rsidR="000B0DCF" w:rsidRPr="007963F8" w:rsidRDefault="000B0DCF" w:rsidP="007A0F6C">
      <w:pPr>
        <w:pStyle w:val="ListParagraph"/>
        <w:numPr>
          <w:ilvl w:val="0"/>
          <w:numId w:val="2"/>
        </w:numPr>
        <w:ind w:left="426" w:hanging="426"/>
        <w:jc w:val="both"/>
        <w:rPr>
          <w:rFonts w:ascii="Arial" w:hAnsi="Arial" w:cs="Arial"/>
          <w:color w:val="000000"/>
          <w:lang w:val="en-GB"/>
        </w:rPr>
      </w:pPr>
      <w:r>
        <w:rPr>
          <w:rFonts w:ascii="Arial" w:hAnsi="Arial" w:cs="Arial"/>
          <w:color w:val="000000"/>
          <w:lang w:val="ro"/>
        </w:rPr>
        <w:t xml:space="preserve">Părţile recunosc existenţa unei colaborări bune şi îndelungate între Guvernul României şi BEI în domeniul finanţării investiţiilor din infrastructură şi a altor necesităţi de dezvoltare ale României, de la începutul anilor </w:t>
      </w:r>
      <w:r w:rsidR="001F05F1">
        <w:rPr>
          <w:rFonts w:ascii="Arial" w:hAnsi="Arial" w:cs="Arial"/>
          <w:color w:val="000000"/>
          <w:lang w:val="ro"/>
        </w:rPr>
        <w:t>1990.</w:t>
      </w:r>
    </w:p>
    <w:p w14:paraId="22A9BE62" w14:textId="77777777" w:rsidR="000B0DCF" w:rsidRPr="007963F8" w:rsidRDefault="000B0DCF" w:rsidP="00CA2078">
      <w:pPr>
        <w:pStyle w:val="ListParagraph"/>
        <w:ind w:left="426" w:hanging="426"/>
        <w:jc w:val="both"/>
        <w:rPr>
          <w:rFonts w:ascii="Arial" w:hAnsi="Arial" w:cs="Arial"/>
          <w:color w:val="000000"/>
          <w:lang w:val="en-GB"/>
        </w:rPr>
      </w:pPr>
    </w:p>
    <w:p w14:paraId="64F96F98" w14:textId="03E78CA5" w:rsidR="000B0DCF" w:rsidRPr="003B12A8" w:rsidRDefault="00B81D68" w:rsidP="007A0F6C">
      <w:pPr>
        <w:pStyle w:val="ListParagraph"/>
        <w:numPr>
          <w:ilvl w:val="0"/>
          <w:numId w:val="2"/>
        </w:numPr>
        <w:ind w:left="426" w:hanging="426"/>
        <w:jc w:val="both"/>
        <w:rPr>
          <w:rFonts w:ascii="Arial" w:hAnsi="Arial" w:cs="Arial"/>
          <w:color w:val="000000"/>
          <w:lang w:val="en-GB"/>
        </w:rPr>
      </w:pPr>
      <w:r>
        <w:rPr>
          <w:rFonts w:ascii="Arial" w:hAnsi="Arial" w:cs="Arial"/>
          <w:color w:val="000000"/>
          <w:lang w:val="ro"/>
        </w:rPr>
        <w:t xml:space="preserve">Părţile recunosc importanţa majoră a finanţării pe care România urmează să o primească prin Fondurile </w:t>
      </w:r>
      <w:r w:rsidR="004E2637">
        <w:rPr>
          <w:rFonts w:ascii="Arial" w:hAnsi="Arial" w:cs="Arial"/>
          <w:color w:val="000000"/>
          <w:lang w:val="ro"/>
        </w:rPr>
        <w:t>Europene</w:t>
      </w:r>
      <w:r>
        <w:rPr>
          <w:rFonts w:ascii="Arial" w:hAnsi="Arial" w:cs="Arial"/>
          <w:color w:val="000000"/>
          <w:lang w:val="ro"/>
        </w:rPr>
        <w:t xml:space="preserve">, şi anume Fondul European de Dezvoltare Regională (FEDR), Fondul Social European (FSE), Fondul de Coeziune („FC“), </w:t>
      </w:r>
      <w:r w:rsidR="001921DB">
        <w:rPr>
          <w:rFonts w:ascii="Arial" w:hAnsi="Arial" w:cs="Arial"/>
          <w:color w:val="000000"/>
          <w:lang w:val="ro"/>
        </w:rPr>
        <w:t>Fondul pentru o Tranzi</w:t>
      </w:r>
      <w:r w:rsidR="001921DB">
        <w:rPr>
          <w:rFonts w:ascii="Arial" w:hAnsi="Arial" w:cs="Arial"/>
          <w:color w:val="000000"/>
          <w:lang w:val="ro-RO"/>
        </w:rPr>
        <w:t xml:space="preserve">ție Justă (”FTJ”), </w:t>
      </w:r>
      <w:r>
        <w:rPr>
          <w:rFonts w:ascii="Arial" w:hAnsi="Arial" w:cs="Arial"/>
          <w:color w:val="000000"/>
          <w:lang w:val="ro"/>
        </w:rPr>
        <w:t xml:space="preserve">Fondul European </w:t>
      </w:r>
      <w:r w:rsidR="00353628">
        <w:rPr>
          <w:rFonts w:ascii="Arial" w:hAnsi="Arial" w:cs="Arial"/>
          <w:color w:val="000000"/>
          <w:lang w:val="ro"/>
        </w:rPr>
        <w:t xml:space="preserve">pentru </w:t>
      </w:r>
      <w:r w:rsidR="00353628" w:rsidRPr="00D64D78">
        <w:rPr>
          <w:rFonts w:ascii="Arial" w:hAnsi="Arial" w:cs="Arial"/>
          <w:color w:val="000000"/>
          <w:lang w:val="ro-RO"/>
        </w:rPr>
        <w:t>Agricultură</w:t>
      </w:r>
      <w:r w:rsidR="00D64D78">
        <w:rPr>
          <w:rFonts w:ascii="Arial" w:hAnsi="Arial" w:cs="Arial"/>
          <w:color w:val="000000"/>
          <w:lang w:val="ro-RO"/>
        </w:rPr>
        <w:t xml:space="preserve"> </w:t>
      </w:r>
      <w:r w:rsidR="00353628">
        <w:rPr>
          <w:rFonts w:ascii="Arial" w:hAnsi="Arial" w:cs="Arial"/>
          <w:color w:val="000000"/>
          <w:lang w:val="ro"/>
        </w:rPr>
        <w:t>şi</w:t>
      </w:r>
      <w:r>
        <w:rPr>
          <w:rFonts w:ascii="Arial" w:hAnsi="Arial" w:cs="Arial"/>
          <w:color w:val="000000"/>
          <w:lang w:val="ro"/>
        </w:rPr>
        <w:t xml:space="preserve"> Dezvoltare Rurală („FEADR“) şi Fondul European pentru Afaceri Maritime</w:t>
      </w:r>
      <w:r w:rsidR="001921DB">
        <w:rPr>
          <w:rFonts w:ascii="Arial" w:hAnsi="Arial" w:cs="Arial"/>
          <w:color w:val="000000"/>
          <w:lang w:val="ro"/>
        </w:rPr>
        <w:t>, Pescuit şi Acvacultură</w:t>
      </w:r>
      <w:r>
        <w:rPr>
          <w:rFonts w:ascii="Arial" w:hAnsi="Arial" w:cs="Arial"/>
          <w:color w:val="000000"/>
          <w:lang w:val="ro"/>
        </w:rPr>
        <w:t xml:space="preserve"> („FEAM</w:t>
      </w:r>
      <w:r w:rsidR="001921DB">
        <w:rPr>
          <w:rFonts w:ascii="Arial" w:hAnsi="Arial" w:cs="Arial"/>
          <w:color w:val="000000"/>
          <w:lang w:val="ro"/>
        </w:rPr>
        <w:t>PA</w:t>
      </w:r>
      <w:r>
        <w:rPr>
          <w:rFonts w:ascii="Arial" w:hAnsi="Arial" w:cs="Arial"/>
          <w:color w:val="000000"/>
          <w:lang w:val="ro"/>
        </w:rPr>
        <w:t xml:space="preserve">“) </w:t>
      </w:r>
      <w:r w:rsidR="002347B4">
        <w:rPr>
          <w:rFonts w:ascii="Arial" w:hAnsi="Arial" w:cs="Arial"/>
          <w:color w:val="000000"/>
          <w:lang w:val="ro"/>
        </w:rPr>
        <w:t xml:space="preserve">și Mecanismul pentru Interconectarea Europei (”MIE”) </w:t>
      </w:r>
      <w:r w:rsidR="00680FC1">
        <w:rPr>
          <w:rFonts w:ascii="Arial" w:hAnsi="Arial" w:cs="Arial"/>
          <w:color w:val="000000"/>
          <w:lang w:val="ro"/>
        </w:rPr>
        <w:t xml:space="preserve">precum și alte </w:t>
      </w:r>
      <w:r w:rsidR="001942B9">
        <w:rPr>
          <w:rFonts w:ascii="Arial" w:hAnsi="Arial" w:cs="Arial"/>
          <w:color w:val="000000"/>
          <w:lang w:val="ro"/>
        </w:rPr>
        <w:t>F</w:t>
      </w:r>
      <w:r w:rsidR="00680FC1">
        <w:rPr>
          <w:rFonts w:ascii="Arial" w:hAnsi="Arial" w:cs="Arial"/>
          <w:color w:val="000000"/>
          <w:lang w:val="ro"/>
        </w:rPr>
        <w:t xml:space="preserve">onduri UE în cadrul bugetului pe termen lung și </w:t>
      </w:r>
      <w:r w:rsidR="00435B2A">
        <w:rPr>
          <w:rFonts w:ascii="Arial" w:hAnsi="Arial" w:cs="Arial"/>
          <w:color w:val="000000"/>
          <w:lang w:val="ro"/>
        </w:rPr>
        <w:t xml:space="preserve">al instrumentului NextGenerationEU </w:t>
      </w:r>
      <w:r>
        <w:rPr>
          <w:rFonts w:ascii="Arial" w:hAnsi="Arial" w:cs="Arial"/>
          <w:color w:val="000000"/>
          <w:lang w:val="ro"/>
        </w:rPr>
        <w:t xml:space="preserve">pentru perioada de programare </w:t>
      </w:r>
      <w:r w:rsidR="00435B2A">
        <w:rPr>
          <w:rFonts w:ascii="Arial" w:hAnsi="Arial" w:cs="Arial"/>
          <w:color w:val="000000"/>
          <w:lang w:val="ro"/>
        </w:rPr>
        <w:t>2021</w:t>
      </w:r>
      <w:r>
        <w:rPr>
          <w:rFonts w:ascii="Arial" w:hAnsi="Arial" w:cs="Arial"/>
          <w:color w:val="000000"/>
          <w:lang w:val="ro"/>
        </w:rPr>
        <w:t>-202</w:t>
      </w:r>
      <w:r w:rsidR="00435B2A">
        <w:rPr>
          <w:rFonts w:ascii="Arial" w:hAnsi="Arial" w:cs="Arial"/>
          <w:color w:val="000000"/>
          <w:lang w:val="ro"/>
        </w:rPr>
        <w:t>7</w:t>
      </w:r>
      <w:r>
        <w:rPr>
          <w:rFonts w:ascii="Arial" w:hAnsi="Arial" w:cs="Arial"/>
          <w:color w:val="000000"/>
          <w:lang w:val="ro"/>
        </w:rPr>
        <w:t>,</w:t>
      </w:r>
      <w:r w:rsidR="002347B4">
        <w:rPr>
          <w:rFonts w:ascii="Arial" w:hAnsi="Arial" w:cs="Arial"/>
          <w:color w:val="000000"/>
          <w:lang w:val="ro"/>
        </w:rPr>
        <w:t xml:space="preserve"> inclusiv InvestEU și Facilitatea de Redresare și Reziliență</w:t>
      </w:r>
      <w:r>
        <w:rPr>
          <w:rFonts w:ascii="Arial" w:hAnsi="Arial" w:cs="Arial"/>
          <w:color w:val="000000"/>
          <w:lang w:val="ro"/>
        </w:rPr>
        <w:t xml:space="preserve"> </w:t>
      </w:r>
      <w:r w:rsidR="00435B2A">
        <w:rPr>
          <w:rFonts w:ascii="Arial" w:hAnsi="Arial" w:cs="Arial"/>
          <w:color w:val="000000"/>
          <w:lang w:val="ro"/>
        </w:rPr>
        <w:t>(în mod colectiv ”</w:t>
      </w:r>
      <w:r w:rsidR="00435B2A" w:rsidRPr="001E0BB7">
        <w:rPr>
          <w:rFonts w:ascii="Arial" w:hAnsi="Arial" w:cs="Arial"/>
          <w:b/>
          <w:color w:val="000000"/>
          <w:lang w:val="ro"/>
        </w:rPr>
        <w:t>Fonduri UE</w:t>
      </w:r>
      <w:r w:rsidR="00435B2A">
        <w:rPr>
          <w:rFonts w:ascii="Arial" w:hAnsi="Arial" w:cs="Arial"/>
          <w:color w:val="000000"/>
          <w:lang w:val="ro"/>
        </w:rPr>
        <w:t xml:space="preserve">”) </w:t>
      </w:r>
      <w:r>
        <w:rPr>
          <w:rFonts w:ascii="Arial" w:hAnsi="Arial" w:cs="Arial"/>
          <w:color w:val="000000"/>
          <w:lang w:val="ro"/>
        </w:rPr>
        <w:t xml:space="preserve">şi consideră că aceasta reprezintă o oportunitate fără precedent pentru România de </w:t>
      </w:r>
      <w:r w:rsidR="00435B2A">
        <w:rPr>
          <w:rFonts w:ascii="Arial" w:hAnsi="Arial" w:cs="Arial"/>
          <w:color w:val="000000"/>
          <w:lang w:val="ro"/>
        </w:rPr>
        <w:t xml:space="preserve">a promova agenda privind politicile climatice și sustenabilitatea mediului, și de </w:t>
      </w:r>
      <w:r>
        <w:rPr>
          <w:rFonts w:ascii="Arial" w:hAnsi="Arial" w:cs="Arial"/>
          <w:color w:val="000000"/>
          <w:lang w:val="ro"/>
        </w:rPr>
        <w:t>a-şi creşte performanţele economice prin investiţia în transport şi infrastructura de mediu, eficienţă energetică, tehnologi</w:t>
      </w:r>
      <w:r w:rsidR="009A3314">
        <w:rPr>
          <w:rFonts w:ascii="Arial" w:hAnsi="Arial" w:cs="Arial"/>
          <w:color w:val="000000"/>
          <w:lang w:val="ro"/>
        </w:rPr>
        <w:t>a</w:t>
      </w:r>
      <w:r>
        <w:rPr>
          <w:rFonts w:ascii="Arial" w:hAnsi="Arial" w:cs="Arial"/>
          <w:color w:val="000000"/>
          <w:lang w:val="ro"/>
        </w:rPr>
        <w:t xml:space="preserve"> informaţiei şi comunicaţi</w:t>
      </w:r>
      <w:r w:rsidR="009A3314">
        <w:rPr>
          <w:rFonts w:ascii="Arial" w:hAnsi="Arial" w:cs="Arial"/>
          <w:color w:val="000000"/>
          <w:lang w:val="ro"/>
        </w:rPr>
        <w:t>ilor</w:t>
      </w:r>
      <w:r>
        <w:rPr>
          <w:rFonts w:ascii="Arial" w:hAnsi="Arial" w:cs="Arial"/>
          <w:color w:val="000000"/>
          <w:lang w:val="ro"/>
        </w:rPr>
        <w:t xml:space="preserve"> (TIC), cercetare şi dezvoltare, educaţie şi formare profesională, precum şi consolidarea bazei de competitivitate şi dezvoltarea unei economii </w:t>
      </w:r>
      <w:r w:rsidR="001F05F1">
        <w:rPr>
          <w:rFonts w:ascii="Arial" w:hAnsi="Arial" w:cs="Arial"/>
          <w:color w:val="000000"/>
          <w:lang w:val="ro"/>
        </w:rPr>
        <w:t>bazate pe cunoaştere şi inovare.</w:t>
      </w:r>
    </w:p>
    <w:p w14:paraId="503B0AAF" w14:textId="77777777" w:rsidR="000B0DCF" w:rsidRPr="003B12A8" w:rsidRDefault="000B0DCF" w:rsidP="00CA2078">
      <w:pPr>
        <w:pStyle w:val="ListParagraph"/>
        <w:ind w:left="426" w:hanging="426"/>
        <w:jc w:val="both"/>
        <w:rPr>
          <w:rFonts w:ascii="Arial" w:hAnsi="Arial" w:cs="Arial"/>
          <w:color w:val="000000"/>
          <w:lang w:val="en-GB"/>
        </w:rPr>
      </w:pPr>
    </w:p>
    <w:p w14:paraId="0415CE12" w14:textId="7B1C53F4" w:rsidR="000B0DCF" w:rsidRPr="006D5535" w:rsidRDefault="0073072D" w:rsidP="007A0F6C">
      <w:pPr>
        <w:pStyle w:val="ListParagraph"/>
        <w:numPr>
          <w:ilvl w:val="0"/>
          <w:numId w:val="2"/>
        </w:numPr>
        <w:ind w:left="426" w:hanging="426"/>
        <w:jc w:val="both"/>
        <w:rPr>
          <w:rFonts w:ascii="Arial" w:hAnsi="Arial" w:cs="Arial"/>
          <w:color w:val="000000"/>
          <w:lang w:val="ro"/>
        </w:rPr>
      </w:pPr>
      <w:r>
        <w:rPr>
          <w:rFonts w:ascii="Arial" w:hAnsi="Arial" w:cs="Arial"/>
          <w:color w:val="000000"/>
          <w:lang w:val="ro"/>
        </w:rPr>
        <w:t xml:space="preserve">Guvernul României este hotărât să crească rata şi calitatea absorbţiei </w:t>
      </w:r>
      <w:r w:rsidR="00435B2A">
        <w:rPr>
          <w:rFonts w:ascii="Arial" w:hAnsi="Arial" w:cs="Arial"/>
          <w:color w:val="000000"/>
          <w:lang w:val="ro"/>
        </w:rPr>
        <w:t xml:space="preserve">Fondurilor UE </w:t>
      </w:r>
      <w:r>
        <w:rPr>
          <w:rFonts w:ascii="Arial" w:hAnsi="Arial" w:cs="Arial"/>
          <w:color w:val="000000"/>
          <w:lang w:val="ro"/>
        </w:rPr>
        <w:t>printr-o mai bună gestionare, eficientizare şi executare a investiţiilor. Guvernul României a solicitat asistenţa BEI în acest efort, în vederea consolidării capacităţii sale de formulare a politicilor şi strategiilor, de planificare sectorială şi de planificare, elaborar</w:t>
      </w:r>
      <w:r w:rsidR="001F05F1">
        <w:rPr>
          <w:rFonts w:ascii="Arial" w:hAnsi="Arial" w:cs="Arial"/>
          <w:color w:val="000000"/>
          <w:lang w:val="ro"/>
        </w:rPr>
        <w:t>e şi implementare a proiectelor.</w:t>
      </w:r>
    </w:p>
    <w:p w14:paraId="538F2AA1" w14:textId="77777777" w:rsidR="000B0DCF" w:rsidRPr="006D5535" w:rsidRDefault="000B0DCF" w:rsidP="00CA2078">
      <w:pPr>
        <w:pStyle w:val="ListParagraph"/>
        <w:ind w:left="426" w:hanging="426"/>
        <w:jc w:val="both"/>
        <w:rPr>
          <w:rFonts w:ascii="Arial" w:hAnsi="Arial" w:cs="Arial"/>
          <w:color w:val="000000"/>
          <w:lang w:val="ro"/>
        </w:rPr>
      </w:pPr>
    </w:p>
    <w:p w14:paraId="36635521" w14:textId="4BDBA29E" w:rsidR="000B0DCF" w:rsidRPr="006D5535" w:rsidRDefault="0073072D" w:rsidP="007A0F6C">
      <w:pPr>
        <w:pStyle w:val="ListParagraph"/>
        <w:numPr>
          <w:ilvl w:val="0"/>
          <w:numId w:val="2"/>
        </w:numPr>
        <w:ind w:left="426" w:hanging="426"/>
        <w:jc w:val="both"/>
        <w:rPr>
          <w:rFonts w:ascii="Arial" w:hAnsi="Arial" w:cs="Arial"/>
          <w:color w:val="000000"/>
          <w:lang w:val="ro"/>
        </w:rPr>
      </w:pPr>
      <w:r>
        <w:rPr>
          <w:rFonts w:ascii="Arial" w:hAnsi="Arial" w:cs="Arial"/>
          <w:color w:val="000000"/>
          <w:lang w:val="ro"/>
        </w:rPr>
        <w:t xml:space="preserve">După consultările avute cu Comisia Europeană, Guvernul României înţelege faptul că aceasta recunoaşte valoarea consilierii şi asistenţei pe care BEI o poate oferi României. Asistenţa BEI este necesară pentru implementarea cu succes atât a proiectelor finanţate, cât şi a celor ce vor fi finanţate din </w:t>
      </w:r>
      <w:r w:rsidR="00435B2A">
        <w:rPr>
          <w:rFonts w:ascii="Arial" w:hAnsi="Arial" w:cs="Arial"/>
          <w:color w:val="000000"/>
          <w:lang w:val="ro"/>
        </w:rPr>
        <w:t xml:space="preserve">Fonduri UE </w:t>
      </w:r>
      <w:r>
        <w:rPr>
          <w:rFonts w:ascii="Arial" w:hAnsi="Arial" w:cs="Arial"/>
          <w:color w:val="000000"/>
          <w:lang w:val="ro"/>
        </w:rPr>
        <w:t xml:space="preserve">şi/sau de către BEI, în perioada de programare </w:t>
      </w:r>
      <w:r w:rsidR="00435B2A">
        <w:rPr>
          <w:rFonts w:ascii="Arial" w:hAnsi="Arial" w:cs="Arial"/>
          <w:color w:val="000000"/>
          <w:lang w:val="ro"/>
        </w:rPr>
        <w:t>2021</w:t>
      </w:r>
      <w:r>
        <w:rPr>
          <w:rFonts w:ascii="Arial" w:hAnsi="Arial" w:cs="Arial"/>
          <w:color w:val="000000"/>
          <w:lang w:val="ro"/>
        </w:rPr>
        <w:t>-</w:t>
      </w:r>
      <w:r w:rsidR="00435B2A">
        <w:rPr>
          <w:rFonts w:ascii="Arial" w:hAnsi="Arial" w:cs="Arial"/>
          <w:color w:val="000000"/>
          <w:lang w:val="ro"/>
        </w:rPr>
        <w:t>2027</w:t>
      </w:r>
      <w:r>
        <w:rPr>
          <w:rFonts w:ascii="Arial" w:hAnsi="Arial" w:cs="Arial"/>
          <w:color w:val="000000"/>
          <w:lang w:val="ro"/>
        </w:rPr>
        <w:t>, precum şi pentru pregătirea urm</w:t>
      </w:r>
      <w:r w:rsidR="001F05F1">
        <w:rPr>
          <w:rFonts w:ascii="Arial" w:hAnsi="Arial" w:cs="Arial"/>
          <w:color w:val="000000"/>
          <w:lang w:val="ro"/>
        </w:rPr>
        <w:t>ătoarei perioade de programare.</w:t>
      </w:r>
    </w:p>
    <w:p w14:paraId="1BC5A962" w14:textId="77777777" w:rsidR="000B0DCF" w:rsidRPr="006D5535" w:rsidRDefault="000B0DCF" w:rsidP="00CA2078">
      <w:pPr>
        <w:pStyle w:val="ListParagraph"/>
        <w:ind w:left="426" w:hanging="426"/>
        <w:jc w:val="both"/>
        <w:rPr>
          <w:rFonts w:ascii="Arial" w:hAnsi="Arial" w:cs="Arial"/>
          <w:color w:val="000000"/>
          <w:lang w:val="ro"/>
        </w:rPr>
      </w:pPr>
    </w:p>
    <w:p w14:paraId="08FFD8A4" w14:textId="4D4706AA" w:rsidR="000B0DCF" w:rsidRPr="006D5535" w:rsidRDefault="005E7FCD" w:rsidP="007A0F6C">
      <w:pPr>
        <w:pStyle w:val="ListParagraph"/>
        <w:numPr>
          <w:ilvl w:val="0"/>
          <w:numId w:val="2"/>
        </w:numPr>
        <w:ind w:left="426" w:hanging="426"/>
        <w:jc w:val="both"/>
        <w:rPr>
          <w:rFonts w:ascii="Arial" w:hAnsi="Arial"/>
          <w:color w:val="000000"/>
          <w:lang w:val="ro"/>
        </w:rPr>
      </w:pPr>
      <w:r>
        <w:rPr>
          <w:rFonts w:ascii="Arial" w:hAnsi="Arial"/>
          <w:color w:val="000000"/>
          <w:lang w:val="ro"/>
        </w:rPr>
        <w:t xml:space="preserve">Acest Memorandum de înţelegere („Memorandum“) nu </w:t>
      </w:r>
      <w:r w:rsidR="007750D3">
        <w:rPr>
          <w:rFonts w:ascii="Arial" w:hAnsi="Arial"/>
          <w:color w:val="000000"/>
          <w:lang w:val="ro"/>
        </w:rPr>
        <w:t>are intenţia</w:t>
      </w:r>
      <w:r>
        <w:rPr>
          <w:rFonts w:ascii="Arial" w:hAnsi="Arial"/>
          <w:color w:val="000000"/>
          <w:lang w:val="ro"/>
        </w:rPr>
        <w:t xml:space="preserve"> să schimbe natura sprijinului pe care BEI va continua să îl ofere României, atunci când un astfel de sprijin nu va intra în domeniul de aplicare al prezentului Memorandum; în special, </w:t>
      </w:r>
      <w:r w:rsidR="000A6366">
        <w:rPr>
          <w:rFonts w:ascii="Arial" w:hAnsi="Arial"/>
          <w:color w:val="000000"/>
          <w:lang w:val="ro"/>
        </w:rPr>
        <w:t xml:space="preserve">Părţile </w:t>
      </w:r>
      <w:r>
        <w:rPr>
          <w:rFonts w:ascii="Arial" w:hAnsi="Arial"/>
          <w:color w:val="000000"/>
          <w:lang w:val="ro"/>
        </w:rPr>
        <w:t xml:space="preserve">confirmă faptul că în completarea operaţiunilor sale de creditare şi de asistenţă furnizată de JASPERS pentru pregătirea de noi proiecte destinate să fie finanţate prin </w:t>
      </w:r>
      <w:r w:rsidR="00C76D41">
        <w:rPr>
          <w:rFonts w:ascii="Arial" w:hAnsi="Arial"/>
          <w:color w:val="000000"/>
          <w:lang w:val="ro"/>
        </w:rPr>
        <w:t>Fonduri UE</w:t>
      </w:r>
      <w:r>
        <w:rPr>
          <w:rFonts w:ascii="Arial" w:hAnsi="Arial"/>
          <w:color w:val="000000"/>
          <w:lang w:val="ro"/>
        </w:rPr>
        <w:t>, BEI poate oferi sprijin consultativ pentru îmbunătăţirea performanţelor în pregătirea şi implementarea proiectelor care v</w:t>
      </w:r>
      <w:r w:rsidR="001F05F1">
        <w:rPr>
          <w:rFonts w:ascii="Arial" w:hAnsi="Arial"/>
          <w:color w:val="000000"/>
          <w:lang w:val="ro"/>
        </w:rPr>
        <w:t>or fi cofinanţate de către BEI.</w:t>
      </w:r>
    </w:p>
    <w:p w14:paraId="5A26BC5B" w14:textId="77777777" w:rsidR="00551D30" w:rsidRPr="006D5535" w:rsidRDefault="00551D30" w:rsidP="00CA2078">
      <w:pPr>
        <w:pStyle w:val="ListParagraph"/>
        <w:ind w:left="426" w:hanging="426"/>
        <w:rPr>
          <w:rFonts w:ascii="Arial" w:hAnsi="Arial"/>
          <w:color w:val="000000"/>
          <w:lang w:val="ro"/>
        </w:rPr>
      </w:pPr>
    </w:p>
    <w:p w14:paraId="2F308A9B" w14:textId="77777777" w:rsidR="001F05F1" w:rsidRDefault="001F05F1">
      <w:pPr>
        <w:spacing w:after="0" w:line="240" w:lineRule="auto"/>
        <w:rPr>
          <w:rFonts w:ascii="Arial" w:hAnsi="Arial" w:cs="Arial"/>
          <w:color w:val="000000"/>
          <w:sz w:val="24"/>
          <w:szCs w:val="24"/>
          <w:lang w:val="ro"/>
        </w:rPr>
      </w:pPr>
      <w:r>
        <w:rPr>
          <w:rFonts w:ascii="Arial" w:hAnsi="Arial" w:cs="Arial"/>
          <w:color w:val="000000"/>
          <w:lang w:val="ro"/>
        </w:rPr>
        <w:br w:type="page"/>
      </w:r>
    </w:p>
    <w:p w14:paraId="75756FF3" w14:textId="77777777" w:rsidR="001F05F1" w:rsidRPr="00706F62" w:rsidRDefault="001F05F1" w:rsidP="001F05F1">
      <w:pPr>
        <w:spacing w:after="0" w:line="240" w:lineRule="auto"/>
        <w:jc w:val="right"/>
        <w:rPr>
          <w:rFonts w:ascii="Arial" w:hAnsi="Arial" w:cs="Arial"/>
          <w:color w:val="000000"/>
          <w:lang w:val="ro"/>
        </w:rPr>
      </w:pPr>
      <w:r w:rsidRPr="00706F62">
        <w:rPr>
          <w:rFonts w:ascii="Arial" w:hAnsi="Arial" w:cs="Arial"/>
          <w:b/>
          <w:color w:val="000000"/>
          <w:lang w:val="ro"/>
        </w:rPr>
        <w:lastRenderedPageBreak/>
        <w:t>4</w:t>
      </w:r>
    </w:p>
    <w:p w14:paraId="653C7CC7" w14:textId="77777777" w:rsidR="001F05F1" w:rsidRDefault="001F05F1" w:rsidP="001F05F1">
      <w:pPr>
        <w:pStyle w:val="ListParagraph"/>
        <w:ind w:left="426"/>
        <w:jc w:val="both"/>
        <w:rPr>
          <w:rFonts w:ascii="Arial" w:hAnsi="Arial" w:cs="Arial"/>
          <w:color w:val="000000"/>
          <w:lang w:val="ro"/>
        </w:rPr>
      </w:pPr>
    </w:p>
    <w:p w14:paraId="4B490D1C" w14:textId="786F69D8" w:rsidR="002347B4" w:rsidRPr="001F05F1" w:rsidRDefault="00EE154F" w:rsidP="001F05F1">
      <w:pPr>
        <w:pStyle w:val="ListParagraph"/>
        <w:numPr>
          <w:ilvl w:val="0"/>
          <w:numId w:val="2"/>
        </w:numPr>
        <w:ind w:left="426" w:hanging="426"/>
        <w:jc w:val="both"/>
        <w:rPr>
          <w:rFonts w:ascii="Arial" w:hAnsi="Arial" w:cs="Arial"/>
          <w:color w:val="000000"/>
          <w:lang w:val="ro"/>
        </w:rPr>
      </w:pPr>
      <w:r>
        <w:rPr>
          <w:rFonts w:ascii="Arial" w:hAnsi="Arial" w:cs="Arial"/>
          <w:color w:val="000000"/>
          <w:lang w:val="ro"/>
        </w:rPr>
        <w:t>BEI este instituţia de finanţare a Uniunii Europene. În temeiul articolelor 174 şi 175 din Tratatul privind funcţionarea Uniunii Europene (TFUE), "În scopul promovării unei dezvoltări armonioase a întregii Uniuni, aceasta îşi dezvoltă şi îşi desfăşoară acţiunea care conduce la consolidarea coeziunii sale economice, sociale şi teritoriale" şi "Uniunea susţine realizarea acestor obiective prin acţiunea pe care</w:t>
      </w:r>
      <w:r w:rsidR="001F05F1">
        <w:rPr>
          <w:rFonts w:ascii="Arial" w:hAnsi="Arial" w:cs="Arial"/>
          <w:color w:val="000000"/>
          <w:lang w:val="ro"/>
        </w:rPr>
        <w:t xml:space="preserve"> o întreprinde prin intermediul. </w:t>
      </w:r>
      <w:r w:rsidRPr="001F05F1">
        <w:rPr>
          <w:rFonts w:ascii="Arial" w:hAnsi="Arial" w:cs="Arial"/>
          <w:color w:val="000000"/>
          <w:lang w:val="ro"/>
        </w:rPr>
        <w:t>Fondurilor Structurale ale UE, al Băncii Europene de Investiţii şi al celorlalte instrumente financiare existente".</w:t>
      </w:r>
    </w:p>
    <w:p w14:paraId="30254C62" w14:textId="77777777" w:rsidR="003D27F1" w:rsidRPr="00706F62" w:rsidRDefault="003D27F1" w:rsidP="003B12A8">
      <w:pPr>
        <w:pStyle w:val="ListParagraph"/>
        <w:ind w:left="426"/>
        <w:jc w:val="both"/>
        <w:rPr>
          <w:rFonts w:ascii="Arial" w:hAnsi="Arial" w:cs="Arial"/>
          <w:color w:val="000000"/>
          <w:lang w:val="ro"/>
        </w:rPr>
      </w:pPr>
    </w:p>
    <w:p w14:paraId="08009F94" w14:textId="77777777" w:rsidR="00337D83" w:rsidRPr="006D5535" w:rsidRDefault="00337D83" w:rsidP="007A0F6C">
      <w:pPr>
        <w:pStyle w:val="ListParagraph"/>
        <w:numPr>
          <w:ilvl w:val="0"/>
          <w:numId w:val="2"/>
        </w:numPr>
        <w:ind w:left="426" w:hanging="426"/>
        <w:jc w:val="both"/>
        <w:rPr>
          <w:rFonts w:ascii="Arial" w:hAnsi="Arial" w:cs="Arial"/>
          <w:color w:val="000000"/>
          <w:lang w:val="ro"/>
        </w:rPr>
      </w:pPr>
      <w:r>
        <w:rPr>
          <w:rFonts w:ascii="Arial" w:hAnsi="Arial" w:cs="Arial"/>
          <w:color w:val="000000"/>
          <w:lang w:val="ro"/>
        </w:rPr>
        <w:t>Conform articolului 18(7) din Statutul său, în completarea activităţii sale de bază, BEI poate furniza servicii de asistenţă tehnică în conformitate cu termenii şi condiţiile stabilite de majoritatea Consiliului Guvernatorilor săi şi cu respectarea statutului său</w:t>
      </w:r>
      <w:r w:rsidR="007035D6">
        <w:rPr>
          <w:rFonts w:ascii="Arial" w:hAnsi="Arial" w:cs="Arial"/>
          <w:color w:val="000000"/>
          <w:lang w:val="ro"/>
        </w:rPr>
        <w:t>;</w:t>
      </w:r>
    </w:p>
    <w:p w14:paraId="1AF6A1D9" w14:textId="77777777" w:rsidR="00337D83" w:rsidRPr="006D5535" w:rsidRDefault="00337D83" w:rsidP="00551D30">
      <w:pPr>
        <w:pStyle w:val="ListParagraph"/>
        <w:rPr>
          <w:rFonts w:ascii="Arial" w:hAnsi="Arial" w:cs="Arial"/>
          <w:color w:val="000000"/>
          <w:lang w:val="ro"/>
        </w:rPr>
      </w:pPr>
    </w:p>
    <w:p w14:paraId="56C65A21" w14:textId="43AAC0AB" w:rsidR="00383123" w:rsidRPr="00383123" w:rsidRDefault="00383123" w:rsidP="007A0F6C">
      <w:pPr>
        <w:pStyle w:val="ListParagraph"/>
        <w:numPr>
          <w:ilvl w:val="0"/>
          <w:numId w:val="2"/>
        </w:numPr>
        <w:ind w:left="426" w:hanging="426"/>
        <w:jc w:val="both"/>
        <w:rPr>
          <w:rFonts w:ascii="Arial" w:hAnsi="Arial" w:cs="Arial"/>
          <w:color w:val="000000"/>
          <w:lang w:val="ro"/>
        </w:rPr>
      </w:pPr>
      <w:r w:rsidRPr="001E0BB7">
        <w:rPr>
          <w:rFonts w:ascii="Arial" w:hAnsi="Arial" w:cs="Arial"/>
          <w:lang w:val="ro"/>
        </w:rPr>
        <w:t xml:space="preserve">În conformitate cu angajamentele BEI </w:t>
      </w:r>
      <w:r>
        <w:rPr>
          <w:rFonts w:ascii="Arial" w:hAnsi="Arial" w:cs="Arial"/>
          <w:lang w:val="ro"/>
        </w:rPr>
        <w:t>de</w:t>
      </w:r>
      <w:r w:rsidRPr="001E0BB7">
        <w:rPr>
          <w:rFonts w:ascii="Arial" w:hAnsi="Arial" w:cs="Arial"/>
          <w:lang w:val="ro"/>
        </w:rPr>
        <w:t xml:space="preserve"> B</w:t>
      </w:r>
      <w:r>
        <w:rPr>
          <w:rFonts w:ascii="Arial" w:hAnsi="Arial" w:cs="Arial"/>
          <w:lang w:val="ro"/>
        </w:rPr>
        <w:t>ancă</w:t>
      </w:r>
      <w:r w:rsidRPr="001E0BB7">
        <w:rPr>
          <w:rFonts w:ascii="Arial" w:hAnsi="Arial" w:cs="Arial"/>
          <w:lang w:val="ro"/>
        </w:rPr>
        <w:t xml:space="preserve"> </w:t>
      </w:r>
      <w:r>
        <w:rPr>
          <w:rFonts w:ascii="Arial" w:hAnsi="Arial" w:cs="Arial"/>
          <w:lang w:val="ro"/>
        </w:rPr>
        <w:t xml:space="preserve">UE a </w:t>
      </w:r>
      <w:r w:rsidRPr="001E0BB7">
        <w:rPr>
          <w:rFonts w:ascii="Arial" w:hAnsi="Arial" w:cs="Arial"/>
          <w:lang w:val="ro"/>
        </w:rPr>
        <w:t xml:space="preserve">Climatului care urmează să fie puse în aplicare și realizate în conformitate cu Foaia de </w:t>
      </w:r>
      <w:r>
        <w:rPr>
          <w:rFonts w:ascii="Arial" w:hAnsi="Arial" w:cs="Arial"/>
          <w:lang w:val="ro"/>
        </w:rPr>
        <w:t>P</w:t>
      </w:r>
      <w:r w:rsidRPr="001E0BB7">
        <w:rPr>
          <w:rFonts w:ascii="Arial" w:hAnsi="Arial" w:cs="Arial"/>
          <w:lang w:val="ro"/>
        </w:rPr>
        <w:t xml:space="preserve">arcurs </w:t>
      </w:r>
      <w:r>
        <w:rPr>
          <w:rFonts w:ascii="Arial" w:hAnsi="Arial" w:cs="Arial"/>
          <w:lang w:val="ro"/>
        </w:rPr>
        <w:t xml:space="preserve">pentru Banca Climatului </w:t>
      </w:r>
      <w:r w:rsidRPr="001E0BB7">
        <w:rPr>
          <w:rFonts w:ascii="Arial" w:hAnsi="Arial" w:cs="Arial"/>
          <w:lang w:val="ro"/>
        </w:rPr>
        <w:t xml:space="preserve">2021-2025 a Grupului BEI (agreată de Consiliul de administrație al Grupului BEI în noiembrie 2019 și respectiv 2020), </w:t>
      </w:r>
      <w:r>
        <w:rPr>
          <w:rFonts w:ascii="Arial" w:hAnsi="Arial" w:cs="Arial"/>
          <w:lang w:val="ro"/>
        </w:rPr>
        <w:t>acordurile privind servicii de</w:t>
      </w:r>
      <w:r w:rsidRPr="001E0BB7">
        <w:rPr>
          <w:rFonts w:ascii="Arial" w:hAnsi="Arial" w:cs="Arial"/>
          <w:lang w:val="ro"/>
        </w:rPr>
        <w:t xml:space="preserve"> asistență tehnică aprobate </w:t>
      </w:r>
      <w:r>
        <w:rPr>
          <w:rFonts w:ascii="Arial" w:hAnsi="Arial" w:cs="Arial"/>
          <w:lang w:val="ro"/>
        </w:rPr>
        <w:t>începând cu</w:t>
      </w:r>
      <w:r w:rsidRPr="001E0BB7">
        <w:rPr>
          <w:rFonts w:ascii="Arial" w:hAnsi="Arial" w:cs="Arial"/>
          <w:lang w:val="ro"/>
        </w:rPr>
        <w:t xml:space="preserve"> 2021 vor </w:t>
      </w:r>
      <w:r>
        <w:rPr>
          <w:rFonts w:ascii="Arial" w:hAnsi="Arial" w:cs="Arial"/>
          <w:lang w:val="ro"/>
        </w:rPr>
        <w:t>respecta</w:t>
      </w:r>
      <w:r w:rsidRPr="001E0BB7">
        <w:rPr>
          <w:rFonts w:ascii="Arial" w:hAnsi="Arial" w:cs="Arial"/>
          <w:lang w:val="ro"/>
        </w:rPr>
        <w:t xml:space="preserve"> principiile stabilite în ace</w:t>
      </w:r>
      <w:r>
        <w:rPr>
          <w:rFonts w:ascii="Arial" w:hAnsi="Arial" w:cs="Arial"/>
          <w:lang w:val="ro"/>
        </w:rPr>
        <w:t>astă</w:t>
      </w:r>
      <w:r w:rsidRPr="001E0BB7">
        <w:rPr>
          <w:rFonts w:ascii="Arial" w:hAnsi="Arial" w:cs="Arial"/>
          <w:lang w:val="ro"/>
        </w:rPr>
        <w:t xml:space="preserve"> </w:t>
      </w:r>
      <w:r>
        <w:rPr>
          <w:rFonts w:ascii="Arial" w:hAnsi="Arial" w:cs="Arial"/>
          <w:lang w:val="ro"/>
        </w:rPr>
        <w:t xml:space="preserve">Foia de Parcurs </w:t>
      </w:r>
      <w:r w:rsidRPr="001E0BB7">
        <w:rPr>
          <w:rFonts w:ascii="Arial" w:hAnsi="Arial" w:cs="Arial"/>
          <w:lang w:val="ro"/>
        </w:rPr>
        <w:t>(în special obiectivele Acordului de la Paris)</w:t>
      </w:r>
      <w:r>
        <w:rPr>
          <w:rFonts w:ascii="Arial" w:hAnsi="Arial" w:cs="Arial"/>
          <w:lang w:val="ro"/>
        </w:rPr>
        <w:t>;</w:t>
      </w:r>
    </w:p>
    <w:p w14:paraId="51A12A18" w14:textId="77777777" w:rsidR="00383123" w:rsidRPr="001E0BB7" w:rsidRDefault="00383123" w:rsidP="001E0BB7">
      <w:pPr>
        <w:pStyle w:val="ListParagraph"/>
        <w:rPr>
          <w:rFonts w:ascii="Arial" w:hAnsi="Arial" w:cs="Arial"/>
          <w:color w:val="000000"/>
          <w:lang w:val="ro"/>
        </w:rPr>
      </w:pPr>
    </w:p>
    <w:p w14:paraId="02ABB456" w14:textId="69254B4B" w:rsidR="000B0DCF" w:rsidRPr="003B12A8" w:rsidRDefault="00DE3124" w:rsidP="007A0F6C">
      <w:pPr>
        <w:pStyle w:val="ListParagraph"/>
        <w:numPr>
          <w:ilvl w:val="0"/>
          <w:numId w:val="2"/>
        </w:numPr>
        <w:ind w:left="426" w:hanging="426"/>
        <w:jc w:val="both"/>
        <w:rPr>
          <w:rFonts w:ascii="Arial" w:hAnsi="Arial" w:cs="Arial"/>
          <w:color w:val="000000"/>
          <w:lang w:val="ro"/>
        </w:rPr>
      </w:pPr>
      <w:r>
        <w:rPr>
          <w:rFonts w:ascii="Arial" w:hAnsi="Arial" w:cs="Arial"/>
          <w:color w:val="000000"/>
          <w:lang w:val="ro"/>
        </w:rPr>
        <w:t xml:space="preserve">Părţile recunosc faptul că toate obligaţiile de audit la care BEI ar putea fi supusă vor fi cele din statutul BEI, care este parte integrantă din TFUE. BEI fiind un organism al UE, instituţiile naţionale de audit nu beneficiază de drepturile de auditare a Grupului BEI, iar BEI este supusă numai verificărilor de audit - inclusiv vizite la faţa locului - efectuate direct de către Curtea de Conturi Europeană; </w:t>
      </w:r>
    </w:p>
    <w:p w14:paraId="10320B0E" w14:textId="77777777" w:rsidR="000B0DCF" w:rsidRPr="003B12A8" w:rsidRDefault="000B0DCF" w:rsidP="00CA2078">
      <w:pPr>
        <w:pStyle w:val="ListParagraph"/>
        <w:ind w:left="426" w:hanging="426"/>
        <w:jc w:val="both"/>
        <w:rPr>
          <w:rFonts w:ascii="Arial" w:hAnsi="Arial" w:cs="Arial"/>
          <w:color w:val="000000"/>
          <w:lang w:val="ro"/>
        </w:rPr>
      </w:pPr>
    </w:p>
    <w:p w14:paraId="6ADEDA53" w14:textId="2A582747" w:rsidR="000B0DCF" w:rsidRPr="003B12A8" w:rsidRDefault="00DE3124" w:rsidP="007A0F6C">
      <w:pPr>
        <w:pStyle w:val="ListParagraph"/>
        <w:numPr>
          <w:ilvl w:val="0"/>
          <w:numId w:val="2"/>
        </w:numPr>
        <w:ind w:left="426" w:hanging="426"/>
        <w:jc w:val="both"/>
        <w:rPr>
          <w:rFonts w:ascii="Arial" w:hAnsi="Arial" w:cs="Arial"/>
          <w:color w:val="000000"/>
          <w:lang w:val="ro"/>
        </w:rPr>
      </w:pPr>
      <w:r>
        <w:rPr>
          <w:rFonts w:ascii="Arial" w:hAnsi="Arial" w:cs="Arial"/>
          <w:color w:val="000000"/>
          <w:lang w:val="ro"/>
        </w:rPr>
        <w:t xml:space="preserve">Dat fiind statutul instituţional al BEI, </w:t>
      </w:r>
      <w:r w:rsidR="000A6366">
        <w:rPr>
          <w:rFonts w:ascii="Arial" w:hAnsi="Arial" w:cs="Arial"/>
          <w:color w:val="000000"/>
          <w:lang w:val="ro"/>
        </w:rPr>
        <w:t xml:space="preserve">Părţile </w:t>
      </w:r>
      <w:r>
        <w:rPr>
          <w:rFonts w:ascii="Arial" w:hAnsi="Arial" w:cs="Arial"/>
          <w:color w:val="000000"/>
          <w:lang w:val="ro"/>
        </w:rPr>
        <w:t xml:space="preserve">înţeleg, de asemenea, că BEI nu este supusă regulilor naţionale privind achiziţiile publice, ci urmează propriile sale reguli cu privire la achiziţiile publice. </w:t>
      </w:r>
    </w:p>
    <w:p w14:paraId="4B1DA5D8" w14:textId="77777777" w:rsidR="00CA2078" w:rsidRPr="003B12A8" w:rsidRDefault="00CA2078" w:rsidP="00CA2078">
      <w:pPr>
        <w:spacing w:after="0" w:line="240" w:lineRule="auto"/>
        <w:rPr>
          <w:rFonts w:ascii="Arial" w:hAnsi="Arial" w:cs="Arial"/>
          <w:color w:val="000000"/>
          <w:sz w:val="24"/>
          <w:szCs w:val="24"/>
          <w:lang w:val="ro"/>
        </w:rPr>
      </w:pPr>
    </w:p>
    <w:p w14:paraId="4B702989" w14:textId="77777777" w:rsidR="000B0DCF" w:rsidRDefault="000B0DCF" w:rsidP="00CA2078">
      <w:pPr>
        <w:spacing w:after="0" w:line="240" w:lineRule="auto"/>
        <w:rPr>
          <w:rFonts w:ascii="Arial" w:hAnsi="Arial" w:cs="Arial"/>
          <w:color w:val="000000"/>
          <w:sz w:val="24"/>
          <w:szCs w:val="24"/>
        </w:rPr>
      </w:pPr>
      <w:r>
        <w:rPr>
          <w:rFonts w:ascii="Arial" w:hAnsi="Arial" w:cs="Arial"/>
          <w:color w:val="000000"/>
          <w:sz w:val="24"/>
          <w:szCs w:val="24"/>
          <w:lang w:val="ro"/>
        </w:rPr>
        <w:t>În acest scop şi ţinând seama de preambulul anterior, Părţile CONVIN următoarele:</w:t>
      </w:r>
    </w:p>
    <w:p w14:paraId="0A9B04E0" w14:textId="77777777" w:rsidR="00CA2078" w:rsidRDefault="00CA2078" w:rsidP="00CA2078">
      <w:pPr>
        <w:spacing w:after="0" w:line="240" w:lineRule="auto"/>
        <w:rPr>
          <w:rFonts w:ascii="Arial" w:hAnsi="Arial" w:cs="Arial"/>
          <w:color w:val="000000"/>
          <w:sz w:val="24"/>
          <w:szCs w:val="24"/>
        </w:rPr>
      </w:pPr>
    </w:p>
    <w:p w14:paraId="7816AF2F" w14:textId="7E4153A2" w:rsidR="00085C81" w:rsidRPr="006D5535" w:rsidRDefault="00085C81" w:rsidP="007A0F6C">
      <w:pPr>
        <w:numPr>
          <w:ilvl w:val="0"/>
          <w:numId w:val="8"/>
        </w:numPr>
        <w:spacing w:after="0" w:line="240" w:lineRule="auto"/>
        <w:ind w:left="426" w:hanging="426"/>
        <w:jc w:val="both"/>
        <w:rPr>
          <w:rFonts w:ascii="Arial" w:hAnsi="Arial" w:cs="Tahoma"/>
          <w:color w:val="000000"/>
          <w:sz w:val="24"/>
          <w:szCs w:val="24"/>
          <w:u w:val="single"/>
          <w:lang w:val="fr-FR"/>
        </w:rPr>
      </w:pPr>
      <w:r>
        <w:rPr>
          <w:rFonts w:ascii="Arial" w:hAnsi="Arial" w:cs="Arial"/>
          <w:b/>
          <w:bCs/>
          <w:color w:val="000000"/>
          <w:sz w:val="24"/>
          <w:szCs w:val="24"/>
          <w:u w:val="single"/>
          <w:lang w:val="ro"/>
        </w:rPr>
        <w:t xml:space="preserve">Posibile domenii de </w:t>
      </w:r>
      <w:r w:rsidR="008312E7">
        <w:rPr>
          <w:rFonts w:ascii="Arial" w:hAnsi="Arial" w:cs="Arial"/>
          <w:b/>
          <w:bCs/>
          <w:color w:val="000000"/>
          <w:sz w:val="24"/>
          <w:szCs w:val="24"/>
          <w:u w:val="single"/>
          <w:lang w:val="ro"/>
        </w:rPr>
        <w:t>asistenţă</w:t>
      </w:r>
      <w:r>
        <w:rPr>
          <w:rFonts w:ascii="Arial" w:hAnsi="Arial" w:cs="Arial"/>
          <w:b/>
          <w:bCs/>
          <w:color w:val="000000"/>
          <w:sz w:val="24"/>
          <w:szCs w:val="24"/>
          <w:u w:val="single"/>
          <w:lang w:val="ro"/>
        </w:rPr>
        <w:t xml:space="preserve"> BEI pentru asigurarea de sprijin pentru proiecte, având în vedere nevoile identificate de Guvernul României</w:t>
      </w:r>
    </w:p>
    <w:p w14:paraId="014F4639" w14:textId="77777777" w:rsidR="00551D30" w:rsidRPr="006D5535" w:rsidRDefault="00551D30" w:rsidP="00CA2078">
      <w:pPr>
        <w:spacing w:after="0" w:line="240" w:lineRule="auto"/>
        <w:jc w:val="both"/>
        <w:rPr>
          <w:rFonts w:ascii="Arial" w:hAnsi="Arial" w:cs="Arial"/>
          <w:color w:val="000000"/>
          <w:sz w:val="24"/>
          <w:szCs w:val="24"/>
          <w:lang w:val="fr-FR"/>
        </w:rPr>
      </w:pPr>
    </w:p>
    <w:p w14:paraId="59459D92" w14:textId="4A308038" w:rsidR="00085C81" w:rsidRPr="006D5535" w:rsidRDefault="00085C81" w:rsidP="00CA2078">
      <w:pPr>
        <w:spacing w:after="0" w:line="240" w:lineRule="auto"/>
        <w:jc w:val="both"/>
        <w:rPr>
          <w:rFonts w:ascii="Arial" w:hAnsi="Arial"/>
          <w:color w:val="000000"/>
          <w:sz w:val="24"/>
          <w:lang w:val="fr-FR"/>
        </w:rPr>
      </w:pPr>
      <w:r>
        <w:rPr>
          <w:rFonts w:ascii="Arial" w:hAnsi="Arial" w:cs="Arial"/>
          <w:color w:val="000000"/>
          <w:sz w:val="24"/>
          <w:szCs w:val="24"/>
          <w:lang w:val="ro"/>
        </w:rPr>
        <w:t xml:space="preserve">Guvernul României a identificat un număr de domenii generale în care ar fi necesar sprijin suplimentar pentru creşterea performanţelor României în pregătirea şi implementarea proiectelor, astfel încât să se </w:t>
      </w:r>
      <w:r w:rsidR="00734861">
        <w:rPr>
          <w:rFonts w:ascii="Arial" w:hAnsi="Arial" w:cs="Arial"/>
          <w:color w:val="000000"/>
          <w:sz w:val="24"/>
          <w:szCs w:val="24"/>
          <w:lang w:val="ro"/>
        </w:rPr>
        <w:t>îmbunătățească</w:t>
      </w:r>
      <w:r>
        <w:rPr>
          <w:rFonts w:ascii="Arial" w:hAnsi="Arial" w:cs="Arial"/>
          <w:color w:val="000000"/>
          <w:sz w:val="24"/>
          <w:szCs w:val="24"/>
          <w:lang w:val="ro"/>
        </w:rPr>
        <w:t xml:space="preserve"> </w:t>
      </w:r>
      <w:r w:rsidR="00734861">
        <w:rPr>
          <w:rFonts w:ascii="Arial" w:hAnsi="Arial" w:cs="Arial"/>
          <w:color w:val="000000"/>
          <w:sz w:val="24"/>
          <w:szCs w:val="24"/>
          <w:lang w:val="ro"/>
        </w:rPr>
        <w:t>absorbția</w:t>
      </w:r>
      <w:r>
        <w:rPr>
          <w:rFonts w:ascii="Arial" w:hAnsi="Arial" w:cs="Arial"/>
          <w:color w:val="000000"/>
          <w:sz w:val="24"/>
          <w:szCs w:val="24"/>
          <w:lang w:val="ro"/>
        </w:rPr>
        <w:t xml:space="preserve"> </w:t>
      </w:r>
      <w:r w:rsidR="00734861">
        <w:rPr>
          <w:rFonts w:ascii="Arial" w:hAnsi="Arial" w:cs="Arial"/>
          <w:color w:val="000000"/>
          <w:sz w:val="24"/>
          <w:szCs w:val="24"/>
          <w:lang w:val="ro"/>
        </w:rPr>
        <w:t xml:space="preserve">Fondurilor UE </w:t>
      </w:r>
      <w:r>
        <w:rPr>
          <w:rFonts w:ascii="Arial" w:hAnsi="Arial" w:cs="Arial"/>
          <w:color w:val="000000"/>
          <w:sz w:val="24"/>
          <w:szCs w:val="24"/>
          <w:lang w:val="ro"/>
        </w:rPr>
        <w:t xml:space="preserve">de către România în perioada de programare </w:t>
      </w:r>
      <w:r w:rsidR="00734861">
        <w:rPr>
          <w:rFonts w:ascii="Arial" w:hAnsi="Arial" w:cs="Arial"/>
          <w:color w:val="000000"/>
          <w:sz w:val="24"/>
          <w:szCs w:val="24"/>
          <w:lang w:val="ro"/>
        </w:rPr>
        <w:t>2021</w:t>
      </w:r>
      <w:r>
        <w:rPr>
          <w:rFonts w:ascii="Arial" w:hAnsi="Arial" w:cs="Arial"/>
          <w:color w:val="000000"/>
          <w:sz w:val="24"/>
          <w:szCs w:val="24"/>
          <w:lang w:val="ro"/>
        </w:rPr>
        <w:t>-</w:t>
      </w:r>
      <w:r w:rsidR="00734861">
        <w:rPr>
          <w:rFonts w:ascii="Arial" w:hAnsi="Arial" w:cs="Arial"/>
          <w:color w:val="000000"/>
          <w:sz w:val="24"/>
          <w:szCs w:val="24"/>
          <w:lang w:val="ro"/>
        </w:rPr>
        <w:t>2027</w:t>
      </w:r>
      <w:r>
        <w:rPr>
          <w:rFonts w:ascii="Arial" w:hAnsi="Arial" w:cs="Arial"/>
          <w:color w:val="000000"/>
          <w:sz w:val="24"/>
          <w:szCs w:val="24"/>
          <w:lang w:val="ro"/>
        </w:rPr>
        <w:t>.</w:t>
      </w:r>
    </w:p>
    <w:p w14:paraId="5EBAD1F7" w14:textId="77777777" w:rsidR="00085C81" w:rsidRPr="006D5535" w:rsidRDefault="00085C81" w:rsidP="00CA2078">
      <w:pPr>
        <w:spacing w:after="0" w:line="240" w:lineRule="auto"/>
        <w:contextualSpacing/>
        <w:jc w:val="both"/>
        <w:rPr>
          <w:rFonts w:ascii="Arial" w:hAnsi="Arial" w:cs="Tahoma"/>
          <w:color w:val="000000"/>
          <w:sz w:val="24"/>
          <w:szCs w:val="24"/>
          <w:lang w:val="fr-FR"/>
        </w:rPr>
      </w:pPr>
    </w:p>
    <w:p w14:paraId="73AD2EDE" w14:textId="77777777" w:rsidR="001F05F1" w:rsidRDefault="00085C81" w:rsidP="001F05F1">
      <w:pPr>
        <w:spacing w:after="0" w:line="240" w:lineRule="auto"/>
        <w:contextualSpacing/>
        <w:jc w:val="both"/>
        <w:rPr>
          <w:rFonts w:ascii="Arial" w:hAnsi="Arial"/>
          <w:color w:val="000000"/>
          <w:sz w:val="24"/>
          <w:szCs w:val="24"/>
          <w:lang w:val="ro"/>
        </w:rPr>
      </w:pPr>
      <w:r>
        <w:rPr>
          <w:rFonts w:ascii="Arial" w:hAnsi="Arial"/>
          <w:color w:val="000000"/>
          <w:sz w:val="24"/>
          <w:szCs w:val="24"/>
          <w:lang w:val="ro"/>
        </w:rPr>
        <w:t>Având în vedere necesităţile Guvernului României şi rolul BEI de creditor pe termen lung al UE, BEI este dispusă să asigure în continuare sprijin pentru implementarea proiectelor („</w:t>
      </w:r>
      <w:r>
        <w:rPr>
          <w:rFonts w:ascii="Arial" w:hAnsi="Arial"/>
          <w:b/>
          <w:bCs/>
          <w:color w:val="000000"/>
          <w:sz w:val="24"/>
          <w:szCs w:val="24"/>
          <w:lang w:val="ro"/>
        </w:rPr>
        <w:t xml:space="preserve">Sprijin pentru </w:t>
      </w:r>
      <w:r w:rsidR="00AD25BF">
        <w:rPr>
          <w:rFonts w:ascii="Arial" w:hAnsi="Arial"/>
          <w:b/>
          <w:bCs/>
          <w:color w:val="000000"/>
          <w:sz w:val="24"/>
          <w:szCs w:val="24"/>
          <w:lang w:val="ro"/>
        </w:rPr>
        <w:t>Proiecte</w:t>
      </w:r>
      <w:r>
        <w:rPr>
          <w:rFonts w:ascii="Arial" w:hAnsi="Arial"/>
          <w:color w:val="000000"/>
          <w:sz w:val="24"/>
          <w:szCs w:val="24"/>
          <w:lang w:val="ro"/>
        </w:rPr>
        <w:t xml:space="preserve">“), cu scopul de a susţine agenda de reformă structurală a României, investiţiile din sectorul public şi intenţia acesteia de a creşte absorbţia </w:t>
      </w:r>
      <w:r w:rsidR="00380A9F">
        <w:rPr>
          <w:rFonts w:ascii="Arial" w:hAnsi="Arial"/>
          <w:color w:val="000000"/>
          <w:sz w:val="24"/>
          <w:szCs w:val="24"/>
          <w:lang w:val="ro"/>
        </w:rPr>
        <w:t xml:space="preserve">Fondurilor UE </w:t>
      </w:r>
      <w:r>
        <w:rPr>
          <w:rFonts w:ascii="Arial" w:hAnsi="Arial"/>
          <w:color w:val="000000"/>
          <w:sz w:val="24"/>
          <w:szCs w:val="24"/>
          <w:lang w:val="ro"/>
        </w:rPr>
        <w:t xml:space="preserve">în perioada de programare </w:t>
      </w:r>
      <w:r w:rsidR="00380A9F">
        <w:rPr>
          <w:rFonts w:ascii="Arial" w:hAnsi="Arial"/>
          <w:color w:val="000000"/>
          <w:sz w:val="24"/>
          <w:szCs w:val="24"/>
          <w:lang w:val="ro"/>
        </w:rPr>
        <w:t>2021</w:t>
      </w:r>
      <w:r>
        <w:rPr>
          <w:rFonts w:ascii="Arial" w:hAnsi="Arial"/>
          <w:color w:val="000000"/>
          <w:sz w:val="24"/>
          <w:szCs w:val="24"/>
          <w:lang w:val="ro"/>
        </w:rPr>
        <w:t>-</w:t>
      </w:r>
      <w:r w:rsidR="00380A9F">
        <w:rPr>
          <w:rFonts w:ascii="Arial" w:hAnsi="Arial"/>
          <w:color w:val="000000"/>
          <w:sz w:val="24"/>
          <w:szCs w:val="24"/>
          <w:lang w:val="ro"/>
        </w:rPr>
        <w:t>2027</w:t>
      </w:r>
      <w:r>
        <w:rPr>
          <w:rFonts w:ascii="Arial" w:hAnsi="Arial"/>
          <w:color w:val="000000"/>
          <w:sz w:val="24"/>
          <w:szCs w:val="24"/>
          <w:lang w:val="ro"/>
        </w:rPr>
        <w:t xml:space="preserve">, precum şi pregătirea de către România a următoarei perioade </w:t>
      </w:r>
      <w:r w:rsidR="001F05F1">
        <w:rPr>
          <w:rFonts w:ascii="Arial" w:hAnsi="Arial"/>
          <w:color w:val="000000"/>
          <w:sz w:val="24"/>
          <w:szCs w:val="24"/>
          <w:lang w:val="ro"/>
        </w:rPr>
        <w:t>de programare.</w:t>
      </w:r>
    </w:p>
    <w:p w14:paraId="558DF6C6" w14:textId="77777777" w:rsidR="001F05F1" w:rsidRDefault="001F05F1">
      <w:pPr>
        <w:spacing w:after="0" w:line="240" w:lineRule="auto"/>
        <w:rPr>
          <w:rFonts w:ascii="Arial" w:hAnsi="Arial"/>
          <w:color w:val="000000"/>
          <w:sz w:val="24"/>
          <w:szCs w:val="24"/>
          <w:lang w:val="ro"/>
        </w:rPr>
      </w:pPr>
      <w:r>
        <w:rPr>
          <w:rFonts w:ascii="Arial" w:hAnsi="Arial"/>
          <w:color w:val="000000"/>
          <w:sz w:val="24"/>
          <w:szCs w:val="24"/>
          <w:lang w:val="ro"/>
        </w:rPr>
        <w:br w:type="page"/>
      </w:r>
    </w:p>
    <w:p w14:paraId="0AD09E77" w14:textId="77777777" w:rsidR="001F05F1" w:rsidRPr="001E0BB7" w:rsidRDefault="001F05F1" w:rsidP="001F05F1">
      <w:pPr>
        <w:spacing w:after="0" w:line="240" w:lineRule="auto"/>
        <w:jc w:val="right"/>
        <w:rPr>
          <w:rFonts w:ascii="Arial" w:hAnsi="Arial"/>
          <w:b/>
          <w:color w:val="000000"/>
          <w:sz w:val="24"/>
          <w:lang w:val="fr-FR"/>
        </w:rPr>
      </w:pPr>
      <w:r w:rsidRPr="001E0BB7">
        <w:rPr>
          <w:rFonts w:ascii="Arial" w:hAnsi="Arial"/>
          <w:b/>
          <w:color w:val="000000"/>
          <w:sz w:val="24"/>
          <w:lang w:val="fr-FR"/>
        </w:rPr>
        <w:lastRenderedPageBreak/>
        <w:t>5</w:t>
      </w:r>
    </w:p>
    <w:p w14:paraId="1537C54A" w14:textId="77777777" w:rsidR="001F05F1" w:rsidRDefault="001F05F1" w:rsidP="001F05F1">
      <w:pPr>
        <w:spacing w:after="0" w:line="240" w:lineRule="auto"/>
        <w:contextualSpacing/>
        <w:jc w:val="both"/>
        <w:rPr>
          <w:rFonts w:ascii="Arial" w:hAnsi="Arial"/>
          <w:color w:val="000000"/>
          <w:sz w:val="24"/>
          <w:szCs w:val="24"/>
          <w:lang w:val="ro"/>
        </w:rPr>
      </w:pPr>
    </w:p>
    <w:p w14:paraId="6B6E0662" w14:textId="710CDAEE" w:rsidR="003D27F1" w:rsidRPr="001F05F1" w:rsidRDefault="00085C81" w:rsidP="001F05F1">
      <w:pPr>
        <w:spacing w:after="0" w:line="240" w:lineRule="auto"/>
        <w:contextualSpacing/>
        <w:jc w:val="both"/>
        <w:rPr>
          <w:rFonts w:ascii="Arial" w:hAnsi="Arial"/>
          <w:color w:val="000000"/>
          <w:sz w:val="24"/>
          <w:szCs w:val="24"/>
          <w:lang w:val="ro"/>
        </w:rPr>
      </w:pPr>
      <w:r>
        <w:rPr>
          <w:rFonts w:ascii="Arial" w:hAnsi="Arial"/>
          <w:color w:val="000000"/>
          <w:sz w:val="24"/>
          <w:szCs w:val="24"/>
          <w:lang w:val="ro"/>
        </w:rPr>
        <w:t xml:space="preserve">Sprijinul pentru </w:t>
      </w:r>
      <w:r w:rsidR="004F5FA8">
        <w:rPr>
          <w:rFonts w:ascii="Arial" w:hAnsi="Arial"/>
          <w:color w:val="000000"/>
          <w:sz w:val="24"/>
          <w:szCs w:val="24"/>
          <w:lang w:val="ro"/>
        </w:rPr>
        <w:t xml:space="preserve">Proiecte </w:t>
      </w:r>
      <w:r>
        <w:rPr>
          <w:rFonts w:ascii="Arial" w:hAnsi="Arial"/>
          <w:color w:val="000000"/>
          <w:sz w:val="24"/>
          <w:szCs w:val="24"/>
          <w:lang w:val="ro"/>
        </w:rPr>
        <w:t xml:space="preserve">va fi convenit de la caz la caz prin acorduri individuale </w:t>
      </w:r>
      <w:r>
        <w:rPr>
          <w:rFonts w:ascii="Arial" w:hAnsi="Arial"/>
          <w:color w:val="000000" w:themeColor="text1"/>
          <w:sz w:val="24"/>
          <w:szCs w:val="24"/>
          <w:lang w:val="ro"/>
        </w:rPr>
        <w:t>(„</w:t>
      </w:r>
      <w:r>
        <w:rPr>
          <w:rFonts w:ascii="Arial" w:hAnsi="Arial"/>
          <w:b/>
          <w:bCs/>
          <w:color w:val="000000" w:themeColor="text1"/>
          <w:sz w:val="24"/>
          <w:szCs w:val="24"/>
          <w:lang w:val="ro"/>
        </w:rPr>
        <w:t xml:space="preserve">Acord de servicii de asistenţă </w:t>
      </w:r>
      <w:r w:rsidR="00337A8A">
        <w:rPr>
          <w:rFonts w:ascii="Arial" w:hAnsi="Arial"/>
          <w:b/>
          <w:bCs/>
          <w:color w:val="000000" w:themeColor="text1"/>
          <w:sz w:val="24"/>
          <w:szCs w:val="24"/>
          <w:lang w:val="ro"/>
        </w:rPr>
        <w:t>tehnică</w:t>
      </w:r>
      <w:r>
        <w:rPr>
          <w:rFonts w:ascii="Arial" w:hAnsi="Arial"/>
          <w:b/>
          <w:bCs/>
          <w:color w:val="000000" w:themeColor="text1"/>
          <w:sz w:val="24"/>
          <w:szCs w:val="24"/>
          <w:lang w:val="ro"/>
        </w:rPr>
        <w:t xml:space="preserve"> pentru implementarea proiectelor</w:t>
      </w:r>
      <w:r w:rsidR="00337A8A">
        <w:rPr>
          <w:rFonts w:ascii="Arial" w:hAnsi="Arial"/>
          <w:color w:val="000000" w:themeColor="text1"/>
          <w:sz w:val="24"/>
          <w:szCs w:val="24"/>
          <w:lang w:val="ro"/>
        </w:rPr>
        <w:t>“ – „ASATIP</w:t>
      </w:r>
      <w:r>
        <w:rPr>
          <w:rFonts w:ascii="Arial" w:hAnsi="Arial"/>
          <w:color w:val="000000" w:themeColor="text1"/>
          <w:sz w:val="24"/>
          <w:szCs w:val="24"/>
          <w:lang w:val="ro"/>
        </w:rPr>
        <w:t>“)</w:t>
      </w:r>
      <w:r>
        <w:rPr>
          <w:rFonts w:ascii="Arial" w:hAnsi="Arial"/>
          <w:color w:val="000000"/>
          <w:sz w:val="24"/>
          <w:szCs w:val="24"/>
          <w:lang w:val="ro"/>
        </w:rPr>
        <w:t>, ce vor fi încheiate în conformitate cu articolul 3 de mai jos. Acesta poate cuprinde o posibilă asistenţă din partea BEI în legătură cu nevoile identificate mai jos.</w:t>
      </w:r>
    </w:p>
    <w:p w14:paraId="55D0D53F" w14:textId="77777777" w:rsidR="001F05F1" w:rsidRDefault="001F05F1" w:rsidP="00CA2078">
      <w:pPr>
        <w:spacing w:after="0" w:line="240" w:lineRule="auto"/>
        <w:jc w:val="both"/>
        <w:rPr>
          <w:rFonts w:ascii="Arial" w:hAnsi="Arial" w:cs="Arial"/>
          <w:color w:val="000000"/>
          <w:sz w:val="24"/>
          <w:szCs w:val="24"/>
          <w:u w:val="single"/>
          <w:lang w:val="ro"/>
        </w:rPr>
      </w:pPr>
    </w:p>
    <w:p w14:paraId="76F7D8C8" w14:textId="6949F88B" w:rsidR="00085C81" w:rsidRPr="003C43F8" w:rsidRDefault="00936341" w:rsidP="00CA2078">
      <w:pPr>
        <w:spacing w:after="0" w:line="240" w:lineRule="auto"/>
        <w:jc w:val="both"/>
        <w:rPr>
          <w:rFonts w:ascii="Arial" w:hAnsi="Arial" w:cs="Arial"/>
          <w:color w:val="000000"/>
          <w:sz w:val="24"/>
          <w:szCs w:val="24"/>
          <w:u w:val="single"/>
          <w:lang w:val="ro"/>
        </w:rPr>
      </w:pPr>
      <w:r>
        <w:rPr>
          <w:rFonts w:ascii="Arial" w:hAnsi="Arial" w:cs="Arial"/>
          <w:color w:val="000000"/>
          <w:sz w:val="24"/>
          <w:szCs w:val="24"/>
          <w:u w:val="single"/>
          <w:lang w:val="ro"/>
        </w:rPr>
        <w:t>Domeniul 1: Nevoi orizontale</w:t>
      </w:r>
    </w:p>
    <w:p w14:paraId="1D44622D" w14:textId="77777777" w:rsidR="0084512D" w:rsidRPr="003C43F8" w:rsidRDefault="0084512D" w:rsidP="00CA2078">
      <w:pPr>
        <w:spacing w:after="0" w:line="240" w:lineRule="auto"/>
        <w:contextualSpacing/>
        <w:jc w:val="both"/>
        <w:rPr>
          <w:rFonts w:ascii="Arial" w:hAnsi="Arial" w:cs="Tahoma"/>
          <w:color w:val="000000"/>
          <w:sz w:val="24"/>
          <w:szCs w:val="24"/>
          <w:lang w:val="ro"/>
        </w:rPr>
      </w:pPr>
    </w:p>
    <w:p w14:paraId="63771304" w14:textId="6CD7F9EE" w:rsidR="00085C81" w:rsidRDefault="00085C81" w:rsidP="00CA2078">
      <w:pPr>
        <w:spacing w:after="0" w:line="240" w:lineRule="auto"/>
        <w:contextualSpacing/>
        <w:jc w:val="both"/>
        <w:rPr>
          <w:rFonts w:ascii="Arial" w:hAnsi="Arial" w:cs="Tahoma"/>
          <w:color w:val="000000"/>
          <w:sz w:val="24"/>
          <w:szCs w:val="24"/>
          <w:lang w:val="ro"/>
        </w:rPr>
      </w:pPr>
      <w:r>
        <w:rPr>
          <w:rFonts w:ascii="Arial" w:hAnsi="Arial" w:cs="Tahoma"/>
          <w:color w:val="000000"/>
          <w:sz w:val="24"/>
          <w:szCs w:val="24"/>
          <w:lang w:val="ro"/>
        </w:rPr>
        <w:t xml:space="preserve">BEI poate furniza sprijin în vederea asigurării unei gestionări eficiente şi proactive a programului, pentru </w:t>
      </w:r>
      <w:r w:rsidR="00380A9F">
        <w:rPr>
          <w:rFonts w:ascii="Arial" w:hAnsi="Arial" w:cs="Tahoma"/>
          <w:color w:val="000000"/>
          <w:sz w:val="24"/>
          <w:szCs w:val="24"/>
          <w:lang w:val="ro"/>
        </w:rPr>
        <w:t xml:space="preserve">programele </w:t>
      </w:r>
      <w:r>
        <w:rPr>
          <w:rFonts w:ascii="Arial" w:hAnsi="Arial" w:cs="Tahoma"/>
          <w:color w:val="000000"/>
          <w:sz w:val="24"/>
          <w:szCs w:val="24"/>
          <w:lang w:val="ro"/>
        </w:rPr>
        <w:t>operaţionale selectate, prin măsuri care să contribuie la o implementare eficace, eficientă şi oportună a proiectelor şi dezvoltarea sistemelor de gestionare şi control aferente, inclusiv, dar nu numai:</w:t>
      </w:r>
    </w:p>
    <w:p w14:paraId="349C0E81" w14:textId="77777777" w:rsidR="003D27F1" w:rsidRPr="003C43F8" w:rsidRDefault="003D27F1" w:rsidP="00CA2078">
      <w:pPr>
        <w:spacing w:after="0" w:line="240" w:lineRule="auto"/>
        <w:contextualSpacing/>
        <w:jc w:val="both"/>
        <w:rPr>
          <w:rFonts w:ascii="Arial" w:hAnsi="Arial" w:cs="Tahoma"/>
          <w:color w:val="000000"/>
          <w:sz w:val="24"/>
          <w:szCs w:val="24"/>
          <w:lang w:val="ro"/>
        </w:rPr>
      </w:pPr>
    </w:p>
    <w:p w14:paraId="1DDC520C" w14:textId="3D37F3EF" w:rsidR="00085C81" w:rsidRPr="003C43F8" w:rsidRDefault="00085C81" w:rsidP="007A0F6C">
      <w:pPr>
        <w:numPr>
          <w:ilvl w:val="0"/>
          <w:numId w:val="6"/>
        </w:numPr>
        <w:spacing w:after="0" w:line="240" w:lineRule="auto"/>
        <w:jc w:val="both"/>
        <w:rPr>
          <w:rFonts w:ascii="Arial" w:hAnsi="Arial" w:cs="Tahoma"/>
          <w:color w:val="000000"/>
          <w:sz w:val="24"/>
          <w:szCs w:val="24"/>
          <w:lang w:val="ro"/>
        </w:rPr>
      </w:pPr>
      <w:r>
        <w:rPr>
          <w:rFonts w:ascii="Arial" w:hAnsi="Arial"/>
          <w:color w:val="000000"/>
          <w:sz w:val="24"/>
          <w:szCs w:val="24"/>
          <w:lang w:val="ro"/>
        </w:rPr>
        <w:t xml:space="preserve">sprijin pentru creşterea capacităţii administrative a </w:t>
      </w:r>
      <w:r w:rsidR="002347B4">
        <w:rPr>
          <w:rFonts w:ascii="Arial" w:hAnsi="Arial"/>
          <w:color w:val="000000"/>
          <w:sz w:val="24"/>
          <w:szCs w:val="24"/>
          <w:lang w:val="ro"/>
        </w:rPr>
        <w:t xml:space="preserve">autorităților responsabile pentru managementul </w:t>
      </w:r>
      <w:r w:rsidR="001942B9">
        <w:rPr>
          <w:rFonts w:ascii="Arial" w:hAnsi="Arial"/>
          <w:color w:val="000000"/>
          <w:sz w:val="24"/>
          <w:szCs w:val="24"/>
          <w:lang w:val="ro"/>
        </w:rPr>
        <w:t>F</w:t>
      </w:r>
      <w:r w:rsidR="002347B4">
        <w:rPr>
          <w:rFonts w:ascii="Arial" w:hAnsi="Arial"/>
          <w:color w:val="000000"/>
          <w:sz w:val="24"/>
          <w:szCs w:val="24"/>
          <w:lang w:val="ro"/>
        </w:rPr>
        <w:t>ondurilor UE (”</w:t>
      </w:r>
      <w:r>
        <w:rPr>
          <w:rFonts w:ascii="Arial" w:hAnsi="Arial"/>
          <w:color w:val="000000"/>
          <w:sz w:val="24"/>
          <w:szCs w:val="24"/>
          <w:lang w:val="ro"/>
        </w:rPr>
        <w:t>Autorităţilor de Management</w:t>
      </w:r>
      <w:r w:rsidR="002347B4">
        <w:rPr>
          <w:rFonts w:ascii="Arial" w:hAnsi="Arial"/>
          <w:color w:val="000000"/>
          <w:sz w:val="24"/>
          <w:szCs w:val="24"/>
          <w:lang w:val="ro"/>
        </w:rPr>
        <w:t>”)</w:t>
      </w:r>
      <w:r>
        <w:rPr>
          <w:rFonts w:ascii="Arial" w:hAnsi="Arial"/>
          <w:color w:val="000000"/>
          <w:sz w:val="24"/>
          <w:szCs w:val="24"/>
          <w:lang w:val="ro"/>
        </w:rPr>
        <w:t xml:space="preserve">, organismelor intermediare şi a altor beneficiari publici pentru identificarea, pregătirea şi implementarea proiectelor; </w:t>
      </w:r>
    </w:p>
    <w:p w14:paraId="28446230" w14:textId="77777777" w:rsidR="00CA2078" w:rsidRPr="003C43F8" w:rsidRDefault="00CA2078" w:rsidP="00CA2078">
      <w:pPr>
        <w:spacing w:after="0" w:line="240" w:lineRule="auto"/>
        <w:ind w:left="720"/>
        <w:jc w:val="both"/>
        <w:rPr>
          <w:rFonts w:ascii="Arial" w:hAnsi="Arial" w:cs="Tahoma"/>
          <w:color w:val="000000"/>
          <w:sz w:val="24"/>
          <w:szCs w:val="24"/>
          <w:lang w:val="ro"/>
        </w:rPr>
      </w:pPr>
    </w:p>
    <w:p w14:paraId="62779E62" w14:textId="17F87165" w:rsidR="00DE44D8" w:rsidRPr="00D64D78" w:rsidRDefault="00DE44D8" w:rsidP="00DE44D8">
      <w:pPr>
        <w:numPr>
          <w:ilvl w:val="0"/>
          <w:numId w:val="6"/>
        </w:numPr>
        <w:spacing w:after="0" w:line="240" w:lineRule="auto"/>
        <w:jc w:val="both"/>
        <w:rPr>
          <w:rFonts w:ascii="Arial" w:hAnsi="Arial" w:cs="Tahoma"/>
          <w:color w:val="000000"/>
          <w:sz w:val="24"/>
          <w:szCs w:val="24"/>
        </w:rPr>
      </w:pPr>
      <w:r>
        <w:rPr>
          <w:rFonts w:ascii="Arial" w:hAnsi="Arial" w:cs="Tahoma"/>
          <w:color w:val="000000"/>
          <w:sz w:val="24"/>
          <w:szCs w:val="24"/>
          <w:lang w:val="ro"/>
        </w:rPr>
        <w:t xml:space="preserve">sprijin pentru gestionarea procesului de închidere a </w:t>
      </w:r>
      <w:r w:rsidR="00FA07D6">
        <w:rPr>
          <w:rFonts w:ascii="Arial" w:hAnsi="Arial" w:cs="Tahoma"/>
          <w:color w:val="000000"/>
          <w:sz w:val="24"/>
          <w:szCs w:val="24"/>
          <w:lang w:val="ro"/>
        </w:rPr>
        <w:t xml:space="preserve">Programelor </w:t>
      </w:r>
      <w:r>
        <w:rPr>
          <w:rFonts w:ascii="Arial" w:hAnsi="Arial" w:cs="Tahoma"/>
          <w:color w:val="000000"/>
          <w:sz w:val="24"/>
          <w:szCs w:val="24"/>
          <w:lang w:val="ro"/>
        </w:rPr>
        <w:t>Operaţional</w:t>
      </w:r>
      <w:r w:rsidR="00FA07D6">
        <w:rPr>
          <w:rFonts w:ascii="Arial" w:hAnsi="Arial" w:cs="Tahoma"/>
          <w:color w:val="000000"/>
          <w:sz w:val="24"/>
          <w:szCs w:val="24"/>
          <w:lang w:val="ro"/>
        </w:rPr>
        <w:t>e</w:t>
      </w:r>
      <w:r>
        <w:rPr>
          <w:rFonts w:ascii="Arial" w:hAnsi="Arial" w:cs="Tahoma"/>
          <w:color w:val="000000"/>
          <w:sz w:val="24"/>
          <w:szCs w:val="24"/>
          <w:lang w:val="ro"/>
        </w:rPr>
        <w:t xml:space="preserve"> finanţat</w:t>
      </w:r>
      <w:r w:rsidR="00FA07D6">
        <w:rPr>
          <w:rFonts w:ascii="Arial" w:hAnsi="Arial" w:cs="Tahoma"/>
          <w:color w:val="000000"/>
          <w:sz w:val="24"/>
          <w:szCs w:val="24"/>
          <w:lang w:val="ro"/>
        </w:rPr>
        <w:t>e</w:t>
      </w:r>
      <w:r>
        <w:rPr>
          <w:rFonts w:ascii="Arial" w:hAnsi="Arial" w:cs="Tahoma"/>
          <w:color w:val="000000"/>
          <w:sz w:val="24"/>
          <w:szCs w:val="24"/>
          <w:lang w:val="ro"/>
        </w:rPr>
        <w:t xml:space="preserve"> în cadrul perioadei de programare </w:t>
      </w:r>
      <w:r w:rsidR="009453BB">
        <w:rPr>
          <w:rFonts w:ascii="Arial" w:hAnsi="Arial" w:cs="Tahoma"/>
          <w:color w:val="000000"/>
          <w:sz w:val="24"/>
          <w:szCs w:val="24"/>
          <w:lang w:val="ro"/>
        </w:rPr>
        <w:t xml:space="preserve">2014 </w:t>
      </w:r>
      <w:r>
        <w:rPr>
          <w:rFonts w:ascii="Arial" w:hAnsi="Arial" w:cs="Tahoma"/>
          <w:color w:val="000000"/>
          <w:sz w:val="24"/>
          <w:szCs w:val="24"/>
          <w:lang w:val="ro"/>
        </w:rPr>
        <w:t xml:space="preserve">– </w:t>
      </w:r>
      <w:r w:rsidR="009453BB">
        <w:rPr>
          <w:rFonts w:ascii="Arial" w:hAnsi="Arial" w:cs="Tahoma"/>
          <w:color w:val="000000"/>
          <w:sz w:val="24"/>
          <w:szCs w:val="24"/>
          <w:lang w:val="ro"/>
        </w:rPr>
        <w:t>2020</w:t>
      </w:r>
      <w:r>
        <w:rPr>
          <w:rFonts w:ascii="Arial" w:hAnsi="Arial" w:cs="Tahoma"/>
          <w:color w:val="000000"/>
          <w:sz w:val="24"/>
          <w:szCs w:val="24"/>
          <w:lang w:val="ro"/>
        </w:rPr>
        <w:t>;</w:t>
      </w:r>
    </w:p>
    <w:p w14:paraId="2203F25D" w14:textId="77777777" w:rsidR="00D82265" w:rsidRDefault="00D82265" w:rsidP="00D64D78">
      <w:pPr>
        <w:spacing w:after="0" w:line="240" w:lineRule="auto"/>
        <w:jc w:val="both"/>
        <w:rPr>
          <w:rFonts w:ascii="Arial" w:hAnsi="Arial" w:cs="Tahoma"/>
          <w:color w:val="000000"/>
          <w:sz w:val="24"/>
          <w:szCs w:val="24"/>
        </w:rPr>
      </w:pPr>
    </w:p>
    <w:p w14:paraId="0C75AEAF" w14:textId="77777777" w:rsidR="00085C81" w:rsidRDefault="00085C81" w:rsidP="007A0F6C">
      <w:pPr>
        <w:numPr>
          <w:ilvl w:val="0"/>
          <w:numId w:val="6"/>
        </w:numPr>
        <w:spacing w:after="0" w:line="240" w:lineRule="auto"/>
        <w:jc w:val="both"/>
        <w:rPr>
          <w:rFonts w:ascii="Arial" w:hAnsi="Arial" w:cs="Tahoma"/>
          <w:color w:val="000000"/>
          <w:sz w:val="24"/>
          <w:szCs w:val="24"/>
        </w:rPr>
      </w:pPr>
      <w:r>
        <w:rPr>
          <w:rFonts w:ascii="Arial" w:hAnsi="Arial" w:cs="Tahoma"/>
          <w:color w:val="000000"/>
          <w:sz w:val="24"/>
          <w:szCs w:val="24"/>
          <w:lang w:val="ro"/>
        </w:rPr>
        <w:t xml:space="preserve">furnizarea de consultanţă directă echipelor pentru proiecte-cheie şi departamentelor responsabile pentru pregătirea, gestionarea şi implementarea proiectelor (inclusiv sprijin pentru </w:t>
      </w:r>
      <w:r>
        <w:rPr>
          <w:rFonts w:ascii="Arial" w:hAnsi="Arial" w:cs="Tahoma"/>
          <w:color w:val="000000" w:themeColor="text1"/>
          <w:sz w:val="24"/>
          <w:szCs w:val="24"/>
          <w:lang w:val="ro"/>
        </w:rPr>
        <w:t>metodologiile de licitaţii)</w:t>
      </w:r>
      <w:r>
        <w:rPr>
          <w:rFonts w:ascii="Arial" w:hAnsi="Arial" w:cs="Tahoma"/>
          <w:color w:val="000000"/>
          <w:sz w:val="24"/>
          <w:szCs w:val="24"/>
          <w:lang w:val="ro"/>
        </w:rPr>
        <w:t xml:space="preserve">; </w:t>
      </w:r>
    </w:p>
    <w:p w14:paraId="19BB1B56" w14:textId="77777777" w:rsidR="00DE44D8" w:rsidRPr="006B3346" w:rsidRDefault="00DE44D8" w:rsidP="008D4329">
      <w:pPr>
        <w:pStyle w:val="ListParagraph"/>
        <w:rPr>
          <w:rFonts w:ascii="Arial" w:hAnsi="Arial"/>
          <w:color w:val="000000"/>
        </w:rPr>
      </w:pPr>
    </w:p>
    <w:p w14:paraId="3A1468B7" w14:textId="77777777" w:rsidR="00085C81" w:rsidRPr="00CA2078" w:rsidRDefault="00085C81" w:rsidP="007A0F6C">
      <w:pPr>
        <w:numPr>
          <w:ilvl w:val="0"/>
          <w:numId w:val="6"/>
        </w:numPr>
        <w:spacing w:after="0" w:line="240" w:lineRule="auto"/>
        <w:jc w:val="both"/>
        <w:rPr>
          <w:rFonts w:ascii="Arial" w:hAnsi="Arial" w:cs="Tahoma"/>
          <w:color w:val="000000"/>
          <w:sz w:val="24"/>
          <w:szCs w:val="24"/>
        </w:rPr>
      </w:pPr>
      <w:r>
        <w:rPr>
          <w:rFonts w:ascii="Arial" w:hAnsi="Arial"/>
          <w:color w:val="000000"/>
          <w:sz w:val="24"/>
          <w:szCs w:val="24"/>
          <w:lang w:val="ro"/>
        </w:rPr>
        <w:t xml:space="preserve">sprijin pentru formarea şi dezvoltarea profesională a experţilor locali în vederea pregătirii şi implementării unor astfel de proiecte; </w:t>
      </w:r>
    </w:p>
    <w:p w14:paraId="3C021058" w14:textId="77777777" w:rsidR="00CA2078" w:rsidRPr="00150DF6" w:rsidRDefault="00CA2078" w:rsidP="00CA2078">
      <w:pPr>
        <w:spacing w:after="0" w:line="240" w:lineRule="auto"/>
        <w:jc w:val="both"/>
        <w:rPr>
          <w:rFonts w:ascii="Arial" w:hAnsi="Arial" w:cs="Tahoma"/>
          <w:color w:val="000000"/>
          <w:sz w:val="24"/>
          <w:szCs w:val="24"/>
        </w:rPr>
      </w:pPr>
    </w:p>
    <w:p w14:paraId="3639CDF8" w14:textId="2F416826" w:rsidR="00085C81" w:rsidRPr="00496B6F" w:rsidRDefault="00085C81" w:rsidP="007A0F6C">
      <w:pPr>
        <w:numPr>
          <w:ilvl w:val="0"/>
          <w:numId w:val="6"/>
        </w:numPr>
        <w:spacing w:after="0" w:line="240" w:lineRule="auto"/>
        <w:jc w:val="both"/>
        <w:rPr>
          <w:rFonts w:ascii="Arial" w:hAnsi="Arial"/>
          <w:color w:val="000000"/>
          <w:sz w:val="24"/>
          <w:szCs w:val="24"/>
        </w:rPr>
      </w:pPr>
      <w:r>
        <w:rPr>
          <w:rFonts w:ascii="Arial" w:hAnsi="Arial"/>
          <w:color w:val="000000"/>
          <w:sz w:val="24"/>
          <w:szCs w:val="24"/>
          <w:lang w:val="ro"/>
        </w:rPr>
        <w:t xml:space="preserve">sprijin pentru identificarea aspectelor legate de guvernanţă, simplificarea şi eficientizarea cadrului legislativ şi de reglementare naţional aferent absorbţiei de </w:t>
      </w:r>
      <w:r w:rsidR="009453BB">
        <w:rPr>
          <w:rFonts w:ascii="Arial" w:hAnsi="Arial"/>
          <w:color w:val="000000"/>
          <w:sz w:val="24"/>
          <w:szCs w:val="24"/>
          <w:lang w:val="ro"/>
        </w:rPr>
        <w:t>Fonduri UE</w:t>
      </w:r>
      <w:r w:rsidR="00400AE3">
        <w:rPr>
          <w:rFonts w:ascii="Arial" w:hAnsi="Arial"/>
          <w:color w:val="000000"/>
          <w:sz w:val="24"/>
          <w:szCs w:val="24"/>
          <w:lang w:val="ro"/>
        </w:rPr>
        <w:t>;</w:t>
      </w:r>
      <w:r>
        <w:rPr>
          <w:rFonts w:ascii="Arial" w:hAnsi="Arial"/>
          <w:color w:val="000000"/>
          <w:sz w:val="24"/>
          <w:szCs w:val="24"/>
          <w:lang w:val="ro"/>
        </w:rPr>
        <w:t xml:space="preserve"> </w:t>
      </w:r>
    </w:p>
    <w:p w14:paraId="629F804E" w14:textId="77777777" w:rsidR="00CA5CA4" w:rsidRPr="00496B6F" w:rsidRDefault="00CA5CA4" w:rsidP="00AC752E">
      <w:pPr>
        <w:pStyle w:val="ListParagraph"/>
        <w:rPr>
          <w:rFonts w:ascii="Arial" w:hAnsi="Arial"/>
          <w:color w:val="000000"/>
          <w:lang w:val="en-GB"/>
        </w:rPr>
      </w:pPr>
    </w:p>
    <w:p w14:paraId="1C0A08AE" w14:textId="1661B910" w:rsidR="00CA5CA4" w:rsidRPr="00496B6F" w:rsidRDefault="00E83CEA" w:rsidP="007A0F6C">
      <w:pPr>
        <w:numPr>
          <w:ilvl w:val="0"/>
          <w:numId w:val="6"/>
        </w:numPr>
        <w:spacing w:after="0" w:line="240" w:lineRule="auto"/>
        <w:jc w:val="both"/>
        <w:rPr>
          <w:rFonts w:ascii="Arial" w:hAnsi="Arial"/>
          <w:color w:val="000000"/>
          <w:sz w:val="24"/>
          <w:szCs w:val="24"/>
        </w:rPr>
      </w:pPr>
      <w:r>
        <w:rPr>
          <w:rFonts w:ascii="Arial" w:hAnsi="Arial"/>
          <w:color w:val="000000"/>
          <w:sz w:val="24"/>
          <w:szCs w:val="24"/>
          <w:lang w:val="ro"/>
        </w:rPr>
        <w:t>sprijin pentru</w:t>
      </w:r>
      <w:r>
        <w:rPr>
          <w:rFonts w:ascii="Arial" w:hAnsi="Arial"/>
          <w:color w:val="000000" w:themeColor="text1"/>
          <w:sz w:val="24"/>
          <w:szCs w:val="24"/>
          <w:lang w:val="ro"/>
        </w:rPr>
        <w:t xml:space="preserve"> </w:t>
      </w:r>
      <w:r>
        <w:rPr>
          <w:rFonts w:ascii="Arial" w:hAnsi="Arial"/>
          <w:color w:val="000000"/>
          <w:sz w:val="24"/>
          <w:szCs w:val="24"/>
          <w:lang w:val="ro"/>
        </w:rPr>
        <w:t xml:space="preserve">dezvoltarea şi implementarea </w:t>
      </w:r>
      <w:r>
        <w:rPr>
          <w:rFonts w:ascii="Arial" w:hAnsi="Arial"/>
          <w:color w:val="000000" w:themeColor="text1"/>
          <w:sz w:val="24"/>
          <w:szCs w:val="24"/>
          <w:lang w:val="ro"/>
        </w:rPr>
        <w:t xml:space="preserve">planurilor de acţiune sau măsuri pentru </w:t>
      </w:r>
      <w:r w:rsidR="00FA07D6">
        <w:rPr>
          <w:rFonts w:ascii="Arial" w:hAnsi="Arial"/>
          <w:color w:val="000000" w:themeColor="text1"/>
          <w:sz w:val="24"/>
          <w:szCs w:val="24"/>
          <w:lang w:val="ro"/>
        </w:rPr>
        <w:t xml:space="preserve">monitorizarea și raportarea </w:t>
      </w:r>
      <w:r w:rsidR="009453BB">
        <w:rPr>
          <w:rFonts w:ascii="Arial" w:hAnsi="Arial"/>
          <w:color w:val="000000" w:themeColor="text1"/>
          <w:sz w:val="24"/>
          <w:szCs w:val="24"/>
          <w:lang w:val="ro"/>
        </w:rPr>
        <w:t xml:space="preserve">condițiilor favorizante </w:t>
      </w:r>
      <w:r>
        <w:rPr>
          <w:rFonts w:ascii="Arial" w:hAnsi="Arial"/>
          <w:color w:val="000000" w:themeColor="text1"/>
          <w:sz w:val="24"/>
          <w:szCs w:val="24"/>
          <w:lang w:val="ro"/>
        </w:rPr>
        <w:t xml:space="preserve">specifice </w:t>
      </w:r>
      <w:r>
        <w:rPr>
          <w:rFonts w:ascii="Arial" w:hAnsi="Arial"/>
          <w:color w:val="000000"/>
          <w:sz w:val="24"/>
          <w:szCs w:val="24"/>
          <w:lang w:val="ro"/>
        </w:rPr>
        <w:t xml:space="preserve">privind utilizarea </w:t>
      </w:r>
      <w:r w:rsidR="001942B9">
        <w:rPr>
          <w:rFonts w:ascii="Arial" w:hAnsi="Arial"/>
          <w:color w:val="000000"/>
          <w:sz w:val="24"/>
          <w:szCs w:val="24"/>
          <w:lang w:val="ro"/>
        </w:rPr>
        <w:t>F</w:t>
      </w:r>
      <w:r w:rsidR="00FA07D6">
        <w:rPr>
          <w:rFonts w:ascii="Arial" w:hAnsi="Arial"/>
          <w:color w:val="000000"/>
          <w:sz w:val="24"/>
          <w:szCs w:val="24"/>
          <w:lang w:val="ro"/>
        </w:rPr>
        <w:t xml:space="preserve">ondurilor UE </w:t>
      </w:r>
      <w:r>
        <w:rPr>
          <w:rFonts w:ascii="Arial" w:hAnsi="Arial"/>
          <w:color w:val="000000"/>
          <w:sz w:val="24"/>
          <w:szCs w:val="24"/>
          <w:lang w:val="ro"/>
        </w:rPr>
        <w:t xml:space="preserve">în </w:t>
      </w:r>
      <w:r w:rsidR="009453BB">
        <w:rPr>
          <w:rFonts w:ascii="Arial" w:hAnsi="Arial"/>
          <w:color w:val="000000"/>
          <w:sz w:val="24"/>
          <w:szCs w:val="24"/>
          <w:lang w:val="ro"/>
        </w:rPr>
        <w:t>2021</w:t>
      </w:r>
      <w:r>
        <w:rPr>
          <w:rFonts w:ascii="Arial" w:hAnsi="Arial"/>
          <w:color w:val="000000"/>
          <w:sz w:val="24"/>
          <w:szCs w:val="24"/>
          <w:lang w:val="ro"/>
        </w:rPr>
        <w:t>-</w:t>
      </w:r>
      <w:r w:rsidR="009453BB">
        <w:rPr>
          <w:rFonts w:ascii="Arial" w:hAnsi="Arial"/>
          <w:color w:val="000000"/>
          <w:sz w:val="24"/>
          <w:szCs w:val="24"/>
          <w:lang w:val="ro"/>
        </w:rPr>
        <w:t>2027</w:t>
      </w:r>
      <w:r>
        <w:rPr>
          <w:rFonts w:ascii="Arial" w:hAnsi="Arial"/>
          <w:color w:val="000000"/>
          <w:sz w:val="24"/>
          <w:szCs w:val="24"/>
          <w:lang w:val="ro"/>
        </w:rPr>
        <w:t>.</w:t>
      </w:r>
    </w:p>
    <w:p w14:paraId="47FBB49B" w14:textId="77777777" w:rsidR="00085C81" w:rsidRPr="00496B6F" w:rsidRDefault="00085C81" w:rsidP="00CA2078">
      <w:pPr>
        <w:spacing w:after="0" w:line="240" w:lineRule="auto"/>
        <w:contextualSpacing/>
        <w:jc w:val="both"/>
        <w:rPr>
          <w:rFonts w:ascii="Arial" w:hAnsi="Arial" w:cs="Arial"/>
          <w:b/>
          <w:bCs/>
          <w:color w:val="000000"/>
          <w:sz w:val="24"/>
          <w:szCs w:val="24"/>
          <w:u w:val="single"/>
        </w:rPr>
      </w:pPr>
    </w:p>
    <w:p w14:paraId="7773526C" w14:textId="5758C256" w:rsidR="00085C81" w:rsidRPr="006D5535" w:rsidRDefault="00085C81" w:rsidP="00CA2078">
      <w:pPr>
        <w:spacing w:after="0" w:line="240" w:lineRule="auto"/>
        <w:contextualSpacing/>
        <w:jc w:val="both"/>
        <w:rPr>
          <w:rFonts w:ascii="Arial" w:hAnsi="Arial"/>
          <w:color w:val="000000"/>
          <w:sz w:val="24"/>
          <w:szCs w:val="24"/>
          <w:u w:val="single"/>
          <w:lang w:val="fr-FR"/>
        </w:rPr>
      </w:pPr>
      <w:r>
        <w:rPr>
          <w:rFonts w:ascii="Arial" w:hAnsi="Arial"/>
          <w:color w:val="000000"/>
          <w:sz w:val="24"/>
          <w:szCs w:val="24"/>
          <w:u w:val="single"/>
          <w:lang w:val="ro"/>
        </w:rPr>
        <w:t>Domeniul 2:</w:t>
      </w:r>
      <w:r>
        <w:rPr>
          <w:rFonts w:ascii="Arial" w:hAnsi="Arial"/>
          <w:color w:val="000000"/>
          <w:sz w:val="24"/>
          <w:szCs w:val="24"/>
          <w:lang w:val="ro"/>
        </w:rPr>
        <w:t xml:space="preserve"> </w:t>
      </w:r>
      <w:r>
        <w:rPr>
          <w:rFonts w:ascii="Arial" w:hAnsi="Arial"/>
          <w:color w:val="000000"/>
          <w:sz w:val="24"/>
          <w:szCs w:val="24"/>
          <w:u w:val="single"/>
          <w:lang w:val="ro"/>
        </w:rPr>
        <w:t>Nevoi specifice</w:t>
      </w:r>
      <w:r>
        <w:rPr>
          <w:u w:val="single"/>
          <w:lang w:val="ro"/>
        </w:rPr>
        <w:t xml:space="preserve"> </w:t>
      </w:r>
      <w:r>
        <w:rPr>
          <w:rFonts w:ascii="Arial" w:hAnsi="Arial"/>
          <w:color w:val="000000"/>
          <w:sz w:val="24"/>
          <w:szCs w:val="24"/>
          <w:u w:val="single"/>
          <w:lang w:val="ro"/>
        </w:rPr>
        <w:t xml:space="preserve">legate de implementarea </w:t>
      </w:r>
      <w:r w:rsidR="009453BB">
        <w:rPr>
          <w:rFonts w:ascii="Arial" w:hAnsi="Arial"/>
          <w:color w:val="000000"/>
          <w:sz w:val="24"/>
          <w:szCs w:val="24"/>
          <w:u w:val="single"/>
          <w:lang w:val="ro"/>
        </w:rPr>
        <w:t>proiectelor</w:t>
      </w:r>
    </w:p>
    <w:p w14:paraId="1E2DE50F" w14:textId="77777777" w:rsidR="00085C81" w:rsidRPr="006D5535" w:rsidRDefault="00085C81" w:rsidP="00CA2078">
      <w:pPr>
        <w:spacing w:after="0" w:line="240" w:lineRule="auto"/>
        <w:contextualSpacing/>
        <w:jc w:val="both"/>
        <w:rPr>
          <w:rFonts w:ascii="Arial" w:hAnsi="Arial"/>
          <w:color w:val="000000"/>
          <w:sz w:val="24"/>
          <w:szCs w:val="24"/>
          <w:lang w:val="fr-FR"/>
        </w:rPr>
      </w:pPr>
    </w:p>
    <w:p w14:paraId="61B9329C" w14:textId="2C5C217D" w:rsidR="00085C81" w:rsidRPr="006D5535" w:rsidRDefault="00085C81" w:rsidP="00CA2078">
      <w:pPr>
        <w:spacing w:after="0" w:line="240" w:lineRule="auto"/>
        <w:contextualSpacing/>
        <w:jc w:val="both"/>
        <w:rPr>
          <w:rFonts w:ascii="Arial" w:hAnsi="Arial" w:cs="Tahoma"/>
          <w:color w:val="000000"/>
          <w:sz w:val="24"/>
          <w:szCs w:val="24"/>
          <w:lang w:val="fr-FR"/>
        </w:rPr>
      </w:pPr>
      <w:r>
        <w:rPr>
          <w:rFonts w:ascii="Arial" w:hAnsi="Arial"/>
          <w:color w:val="000000"/>
          <w:sz w:val="24"/>
          <w:szCs w:val="24"/>
          <w:lang w:val="ro"/>
        </w:rPr>
        <w:t>BEI</w:t>
      </w:r>
      <w:r w:rsidR="008E3319">
        <w:rPr>
          <w:rFonts w:ascii="Arial" w:hAnsi="Arial"/>
          <w:color w:val="000000"/>
          <w:sz w:val="24"/>
          <w:lang w:val="ro"/>
        </w:rPr>
        <w:t xml:space="preserve"> poate sprijini măsuri</w:t>
      </w:r>
      <w:r>
        <w:rPr>
          <w:rFonts w:ascii="Arial" w:hAnsi="Arial"/>
          <w:color w:val="000000"/>
          <w:sz w:val="24"/>
          <w:lang w:val="ro"/>
        </w:rPr>
        <w:t xml:space="preserve"> de pregătire şi implementare a proiectelor, </w:t>
      </w:r>
      <w:r w:rsidR="008E3319">
        <w:rPr>
          <w:rFonts w:ascii="Arial" w:hAnsi="Arial"/>
          <w:color w:val="000000"/>
          <w:sz w:val="24"/>
          <w:szCs w:val="24"/>
          <w:lang w:val="ro"/>
        </w:rPr>
        <w:t>prin</w:t>
      </w:r>
      <w:r>
        <w:rPr>
          <w:rFonts w:ascii="Arial" w:hAnsi="Arial"/>
          <w:color w:val="000000"/>
          <w:sz w:val="24"/>
          <w:szCs w:val="24"/>
          <w:lang w:val="ro"/>
        </w:rPr>
        <w:t xml:space="preserve">, dar </w:t>
      </w:r>
      <w:r w:rsidR="008E3319">
        <w:rPr>
          <w:rFonts w:ascii="Arial" w:hAnsi="Arial"/>
          <w:color w:val="000000"/>
          <w:sz w:val="24"/>
          <w:szCs w:val="24"/>
          <w:lang w:val="ro"/>
        </w:rPr>
        <w:t>nelimit</w:t>
      </w:r>
      <w:r w:rsidR="00400AE3">
        <w:rPr>
          <w:rFonts w:ascii="Arial" w:hAnsi="Arial"/>
          <w:color w:val="000000"/>
          <w:sz w:val="24"/>
          <w:szCs w:val="24"/>
          <w:lang w:val="ro"/>
        </w:rPr>
        <w:t>â</w:t>
      </w:r>
      <w:r w:rsidR="008E3319">
        <w:rPr>
          <w:rFonts w:ascii="Arial" w:hAnsi="Arial"/>
          <w:color w:val="000000"/>
          <w:sz w:val="24"/>
          <w:szCs w:val="24"/>
          <w:lang w:val="ro"/>
        </w:rPr>
        <w:t xml:space="preserve">ndu-se doar la </w:t>
      </w:r>
      <w:r>
        <w:rPr>
          <w:rFonts w:ascii="Arial" w:hAnsi="Arial"/>
          <w:color w:val="000000"/>
          <w:sz w:val="24"/>
          <w:szCs w:val="24"/>
          <w:lang w:val="ro"/>
        </w:rPr>
        <w:t>:</w:t>
      </w:r>
    </w:p>
    <w:p w14:paraId="18D7736D" w14:textId="77777777" w:rsidR="00085C81" w:rsidRPr="006D5535" w:rsidRDefault="00085C81" w:rsidP="00CA2078">
      <w:pPr>
        <w:spacing w:after="0" w:line="240" w:lineRule="auto"/>
        <w:contextualSpacing/>
        <w:jc w:val="both"/>
        <w:rPr>
          <w:rFonts w:ascii="Arial" w:hAnsi="Arial"/>
          <w:color w:val="000000"/>
          <w:sz w:val="24"/>
          <w:lang w:val="fr-FR"/>
        </w:rPr>
      </w:pPr>
    </w:p>
    <w:p w14:paraId="1C73CD87" w14:textId="77777777" w:rsidR="00085C81" w:rsidRDefault="00085C81" w:rsidP="007A0F6C">
      <w:pPr>
        <w:numPr>
          <w:ilvl w:val="0"/>
          <w:numId w:val="7"/>
        </w:numPr>
        <w:spacing w:after="0" w:line="240" w:lineRule="auto"/>
        <w:contextualSpacing/>
        <w:jc w:val="both"/>
        <w:rPr>
          <w:rFonts w:ascii="Arial" w:hAnsi="Arial"/>
          <w:color w:val="000000"/>
          <w:sz w:val="24"/>
          <w:szCs w:val="24"/>
        </w:rPr>
      </w:pPr>
      <w:r>
        <w:rPr>
          <w:rFonts w:ascii="Arial" w:hAnsi="Arial"/>
          <w:color w:val="000000"/>
          <w:sz w:val="24"/>
          <w:lang w:val="ro"/>
        </w:rPr>
        <w:t xml:space="preserve">asigurarea de sprijin </w:t>
      </w:r>
      <w:r>
        <w:rPr>
          <w:rFonts w:ascii="Arial" w:hAnsi="Arial"/>
          <w:color w:val="000000"/>
          <w:sz w:val="24"/>
          <w:szCs w:val="24"/>
          <w:lang w:val="ro"/>
        </w:rPr>
        <w:t xml:space="preserve">pentru monitorizare, evaluare şi </w:t>
      </w:r>
      <w:r>
        <w:rPr>
          <w:rFonts w:ascii="Arial" w:hAnsi="Arial"/>
          <w:color w:val="000000"/>
          <w:sz w:val="24"/>
          <w:lang w:val="ro"/>
        </w:rPr>
        <w:t>implementare</w:t>
      </w:r>
      <w:r>
        <w:rPr>
          <w:rFonts w:ascii="Arial" w:hAnsi="Arial"/>
          <w:color w:val="000000"/>
          <w:sz w:val="24"/>
          <w:szCs w:val="24"/>
          <w:lang w:val="ro"/>
        </w:rPr>
        <w:t>;</w:t>
      </w:r>
    </w:p>
    <w:p w14:paraId="21A07EF9" w14:textId="77777777" w:rsidR="006359DD" w:rsidRPr="00150DF6" w:rsidRDefault="006359DD" w:rsidP="006359DD">
      <w:pPr>
        <w:spacing w:after="0" w:line="240" w:lineRule="auto"/>
        <w:ind w:left="720"/>
        <w:contextualSpacing/>
        <w:jc w:val="both"/>
        <w:rPr>
          <w:rFonts w:ascii="Arial" w:hAnsi="Arial"/>
          <w:color w:val="000000"/>
          <w:sz w:val="24"/>
          <w:szCs w:val="24"/>
        </w:rPr>
      </w:pPr>
    </w:p>
    <w:p w14:paraId="52857D14" w14:textId="7E788F3E" w:rsidR="006359DD" w:rsidRPr="00E06E34" w:rsidRDefault="00085C81" w:rsidP="006359DD">
      <w:pPr>
        <w:numPr>
          <w:ilvl w:val="0"/>
          <w:numId w:val="7"/>
        </w:numPr>
        <w:spacing w:after="0" w:line="240" w:lineRule="auto"/>
        <w:contextualSpacing/>
        <w:jc w:val="both"/>
        <w:rPr>
          <w:rFonts w:ascii="Arial" w:hAnsi="Arial"/>
          <w:color w:val="000000"/>
          <w:sz w:val="24"/>
          <w:szCs w:val="24"/>
        </w:rPr>
      </w:pPr>
      <w:r>
        <w:rPr>
          <w:rFonts w:ascii="Arial" w:hAnsi="Arial"/>
          <w:color w:val="000000"/>
          <w:sz w:val="24"/>
          <w:lang w:val="ro"/>
        </w:rPr>
        <w:t xml:space="preserve">asigurarea </w:t>
      </w:r>
      <w:r>
        <w:rPr>
          <w:rFonts w:ascii="Arial" w:hAnsi="Arial"/>
          <w:color w:val="000000"/>
          <w:sz w:val="24"/>
          <w:szCs w:val="24"/>
          <w:lang w:val="ro"/>
        </w:rPr>
        <w:t>unui grup de</w:t>
      </w:r>
      <w:r>
        <w:rPr>
          <w:rFonts w:ascii="Arial" w:hAnsi="Arial"/>
          <w:color w:val="000000"/>
          <w:sz w:val="24"/>
          <w:lang w:val="ro"/>
        </w:rPr>
        <w:t xml:space="preserve"> experţi independenţi </w:t>
      </w:r>
      <w:r>
        <w:rPr>
          <w:rFonts w:ascii="Arial" w:hAnsi="Arial"/>
          <w:color w:val="000000"/>
          <w:sz w:val="24"/>
          <w:szCs w:val="24"/>
          <w:lang w:val="ro"/>
        </w:rPr>
        <w:t xml:space="preserve">conduşi de BEI pentru a sprijini </w:t>
      </w:r>
      <w:r>
        <w:rPr>
          <w:rFonts w:ascii="Arial" w:hAnsi="Arial"/>
          <w:color w:val="000000"/>
          <w:sz w:val="24"/>
          <w:lang w:val="ro"/>
        </w:rPr>
        <w:t>pregătirea şi implementarea proiectelor</w:t>
      </w:r>
      <w:r>
        <w:rPr>
          <w:rFonts w:ascii="Arial" w:hAnsi="Arial"/>
          <w:color w:val="000000"/>
          <w:sz w:val="24"/>
          <w:szCs w:val="24"/>
          <w:lang w:val="ro"/>
        </w:rPr>
        <w:t>, acolo unde au fost identificate dificultăţi în pregătirea şi implementarea acestora;</w:t>
      </w:r>
    </w:p>
    <w:p w14:paraId="661C38A9" w14:textId="77777777" w:rsidR="00085C81" w:rsidRDefault="00085C81" w:rsidP="007A0F6C">
      <w:pPr>
        <w:numPr>
          <w:ilvl w:val="0"/>
          <w:numId w:val="7"/>
        </w:numPr>
        <w:spacing w:after="0" w:line="240" w:lineRule="auto"/>
        <w:contextualSpacing/>
        <w:jc w:val="both"/>
        <w:rPr>
          <w:rFonts w:ascii="Arial" w:hAnsi="Arial"/>
          <w:color w:val="000000"/>
          <w:sz w:val="24"/>
          <w:szCs w:val="24"/>
        </w:rPr>
      </w:pPr>
      <w:r>
        <w:rPr>
          <w:rFonts w:ascii="Arial" w:hAnsi="Arial"/>
          <w:color w:val="000000"/>
          <w:sz w:val="24"/>
          <w:szCs w:val="24"/>
          <w:lang w:val="ro"/>
        </w:rPr>
        <w:t>furnizarea de sprijin metodologic pentru pregătirea ghidurilor legate de pregătirea pentru şi implementarea unor astfel de proiecte.</w:t>
      </w:r>
    </w:p>
    <w:p w14:paraId="33DB6308" w14:textId="77777777" w:rsidR="001F05F1" w:rsidRPr="001F05F1" w:rsidRDefault="001F05F1" w:rsidP="001F05F1">
      <w:pPr>
        <w:spacing w:after="0" w:line="240" w:lineRule="auto"/>
        <w:ind w:left="357"/>
        <w:jc w:val="right"/>
        <w:rPr>
          <w:rFonts w:ascii="Arial" w:hAnsi="Arial" w:cs="Tahoma"/>
          <w:b/>
          <w:color w:val="000000"/>
          <w:lang w:val="ro"/>
        </w:rPr>
      </w:pPr>
      <w:r w:rsidRPr="001F05F1">
        <w:rPr>
          <w:rFonts w:ascii="Arial" w:hAnsi="Arial" w:cs="Tahoma"/>
          <w:b/>
          <w:color w:val="000000"/>
          <w:lang w:val="ro"/>
        </w:rPr>
        <w:lastRenderedPageBreak/>
        <w:t>6</w:t>
      </w:r>
    </w:p>
    <w:p w14:paraId="09112495" w14:textId="77777777" w:rsidR="00085C81" w:rsidRPr="00150DF6" w:rsidRDefault="00085C81" w:rsidP="00CA2078">
      <w:pPr>
        <w:spacing w:after="0" w:line="240" w:lineRule="auto"/>
        <w:jc w:val="both"/>
        <w:rPr>
          <w:rFonts w:ascii="Arial" w:hAnsi="Arial" w:cs="Arial"/>
          <w:color w:val="000000"/>
          <w:sz w:val="24"/>
          <w:szCs w:val="24"/>
        </w:rPr>
      </w:pPr>
    </w:p>
    <w:p w14:paraId="71B52365" w14:textId="6571067C" w:rsidR="00085C81" w:rsidRPr="006D5535" w:rsidRDefault="00085C81" w:rsidP="00CA2078">
      <w:pPr>
        <w:spacing w:after="0" w:line="240" w:lineRule="auto"/>
        <w:jc w:val="both"/>
        <w:rPr>
          <w:rFonts w:ascii="Arial" w:hAnsi="Arial" w:cs="Tahoma"/>
          <w:color w:val="000000"/>
          <w:sz w:val="24"/>
          <w:szCs w:val="24"/>
          <w:lang w:val="ro"/>
        </w:rPr>
      </w:pPr>
      <w:r>
        <w:rPr>
          <w:rFonts w:ascii="Arial" w:hAnsi="Arial"/>
          <w:color w:val="000000"/>
          <w:sz w:val="24"/>
          <w:szCs w:val="24"/>
          <w:lang w:val="ro"/>
        </w:rPr>
        <w:t xml:space="preserve">Sprijinul pentru </w:t>
      </w:r>
      <w:r w:rsidR="004F5FA8">
        <w:rPr>
          <w:rFonts w:ascii="Arial" w:hAnsi="Arial"/>
          <w:color w:val="000000"/>
          <w:sz w:val="24"/>
          <w:szCs w:val="24"/>
          <w:lang w:val="ro"/>
        </w:rPr>
        <w:t xml:space="preserve">Proiecte </w:t>
      </w:r>
      <w:r>
        <w:rPr>
          <w:rFonts w:ascii="Arial" w:hAnsi="Arial"/>
          <w:color w:val="000000"/>
          <w:sz w:val="24"/>
          <w:szCs w:val="24"/>
          <w:lang w:val="ro"/>
        </w:rPr>
        <w:t xml:space="preserve">menţionat anterior va fi suplimentar faţă de orice sprijin existent finanţat prin </w:t>
      </w:r>
      <w:r w:rsidR="009453BB">
        <w:rPr>
          <w:rFonts w:ascii="Arial" w:hAnsi="Arial"/>
          <w:color w:val="000000"/>
          <w:sz w:val="24"/>
          <w:szCs w:val="24"/>
          <w:lang w:val="ro"/>
        </w:rPr>
        <w:t xml:space="preserve">Fonduri UE </w:t>
      </w:r>
      <w:r>
        <w:rPr>
          <w:rFonts w:ascii="Arial" w:hAnsi="Arial"/>
          <w:color w:val="000000"/>
          <w:sz w:val="24"/>
          <w:szCs w:val="24"/>
          <w:lang w:val="ro"/>
        </w:rPr>
        <w:t xml:space="preserve">şi orice asistenţă convenită de BEI în cadrul aranjamentelor „due diligence“ legate de execuţia cofinanţării BEI. Se va acorda atenţie evitării oricărei suprapuneri între </w:t>
      </w:r>
      <w:r w:rsidR="009453BB">
        <w:rPr>
          <w:rFonts w:ascii="Arial" w:hAnsi="Arial"/>
          <w:color w:val="000000"/>
          <w:sz w:val="24"/>
          <w:szCs w:val="24"/>
          <w:lang w:val="ro"/>
        </w:rPr>
        <w:t xml:space="preserve">sprijinul </w:t>
      </w:r>
      <w:r>
        <w:rPr>
          <w:rFonts w:ascii="Arial" w:hAnsi="Arial"/>
          <w:color w:val="000000"/>
          <w:sz w:val="24"/>
          <w:szCs w:val="24"/>
          <w:lang w:val="ro"/>
        </w:rPr>
        <w:t>pentru proiecte oferit de BEI în temeiul prezentului Memorandum şi orice alt sprijin oferit de JASPERS în conformitate cu mandatul său. </w:t>
      </w:r>
    </w:p>
    <w:p w14:paraId="2B84100C" w14:textId="77777777" w:rsidR="001F05F1" w:rsidRDefault="001F05F1" w:rsidP="00CA2078">
      <w:pPr>
        <w:spacing w:after="0" w:line="240" w:lineRule="auto"/>
        <w:contextualSpacing/>
        <w:jc w:val="both"/>
        <w:rPr>
          <w:rFonts w:ascii="Arial" w:hAnsi="Arial" w:cs="Tahoma"/>
          <w:color w:val="000000"/>
          <w:sz w:val="24"/>
          <w:szCs w:val="24"/>
          <w:lang w:val="ro"/>
        </w:rPr>
      </w:pPr>
    </w:p>
    <w:p w14:paraId="3EA8AD5A" w14:textId="4B663820" w:rsidR="00563972" w:rsidRDefault="00563972" w:rsidP="00CA2078">
      <w:pPr>
        <w:spacing w:after="0" w:line="240" w:lineRule="auto"/>
        <w:contextualSpacing/>
        <w:jc w:val="both"/>
        <w:rPr>
          <w:rFonts w:ascii="Arial" w:hAnsi="Arial" w:cs="Tahoma"/>
          <w:color w:val="000000"/>
          <w:sz w:val="24"/>
          <w:szCs w:val="24"/>
          <w:lang w:val="ro"/>
        </w:rPr>
      </w:pPr>
      <w:r>
        <w:rPr>
          <w:rFonts w:ascii="Arial" w:hAnsi="Arial" w:cs="Tahoma"/>
          <w:color w:val="000000"/>
          <w:sz w:val="24"/>
          <w:szCs w:val="24"/>
          <w:lang w:val="ro"/>
        </w:rPr>
        <w:t xml:space="preserve">Acest Memorandum se referă la Sprijinul acordat de către BEI pentru proiecte </w:t>
      </w:r>
      <w:r w:rsidR="00553ABE">
        <w:rPr>
          <w:rFonts w:ascii="Arial" w:hAnsi="Arial" w:cs="Tahoma"/>
          <w:color w:val="000000"/>
          <w:sz w:val="24"/>
          <w:szCs w:val="24"/>
          <w:lang w:val="ro"/>
        </w:rPr>
        <w:t>ş</w:t>
      </w:r>
      <w:r w:rsidR="001E043F">
        <w:rPr>
          <w:rFonts w:ascii="Arial" w:hAnsi="Arial" w:cs="Tahoma"/>
          <w:color w:val="000000"/>
          <w:sz w:val="24"/>
          <w:szCs w:val="24"/>
          <w:lang w:val="ro"/>
        </w:rPr>
        <w:t xml:space="preserve">i </w:t>
      </w:r>
      <w:r>
        <w:rPr>
          <w:rFonts w:ascii="Arial" w:hAnsi="Arial" w:cs="Tahoma"/>
          <w:color w:val="000000"/>
          <w:sz w:val="24"/>
          <w:szCs w:val="24"/>
          <w:lang w:val="ro"/>
        </w:rPr>
        <w:t xml:space="preserve">finanţat prin Programele Operaţionale </w:t>
      </w:r>
      <w:r w:rsidR="00991281">
        <w:rPr>
          <w:rFonts w:ascii="Arial" w:hAnsi="Arial" w:cs="Tahoma"/>
          <w:color w:val="000000"/>
          <w:sz w:val="24"/>
          <w:szCs w:val="24"/>
          <w:lang w:val="ro"/>
        </w:rPr>
        <w:t>finanţate din</w:t>
      </w:r>
      <w:r>
        <w:rPr>
          <w:rFonts w:ascii="Arial" w:hAnsi="Arial" w:cs="Tahoma"/>
          <w:color w:val="000000"/>
          <w:sz w:val="24"/>
          <w:szCs w:val="24"/>
          <w:lang w:val="ro"/>
        </w:rPr>
        <w:t xml:space="preserve"> </w:t>
      </w:r>
      <w:r w:rsidR="009453BB">
        <w:rPr>
          <w:rFonts w:ascii="Arial" w:hAnsi="Arial" w:cs="Tahoma"/>
          <w:color w:val="000000"/>
          <w:sz w:val="24"/>
          <w:szCs w:val="24"/>
          <w:lang w:val="ro"/>
        </w:rPr>
        <w:t xml:space="preserve">Fonduri UE sau orice alte resurse financiare </w:t>
      </w:r>
      <w:r w:rsidR="00B62249">
        <w:rPr>
          <w:rFonts w:ascii="Arial" w:hAnsi="Arial" w:cs="Tahoma"/>
          <w:color w:val="000000"/>
          <w:sz w:val="24"/>
          <w:szCs w:val="24"/>
          <w:lang w:val="ro"/>
        </w:rPr>
        <w:t>puse la dispoziție de Guvernul României</w:t>
      </w:r>
      <w:r>
        <w:rPr>
          <w:rFonts w:ascii="Arial" w:hAnsi="Arial" w:cs="Tahoma"/>
          <w:color w:val="000000"/>
          <w:sz w:val="24"/>
          <w:szCs w:val="24"/>
          <w:lang w:val="ro"/>
        </w:rPr>
        <w:t>.</w:t>
      </w:r>
    </w:p>
    <w:p w14:paraId="310A81D6" w14:textId="483738F6" w:rsidR="000A6366" w:rsidRDefault="000A6366">
      <w:pPr>
        <w:spacing w:after="0" w:line="240" w:lineRule="auto"/>
        <w:rPr>
          <w:rFonts w:ascii="Arial" w:hAnsi="Arial"/>
          <w:color w:val="000000"/>
          <w:sz w:val="24"/>
          <w:szCs w:val="24"/>
          <w:lang w:val="ro"/>
        </w:rPr>
      </w:pPr>
    </w:p>
    <w:p w14:paraId="2A0F8766" w14:textId="7D7C0A14" w:rsidR="006359DD" w:rsidRPr="002E0185" w:rsidRDefault="00CB18A0" w:rsidP="002E0185">
      <w:pPr>
        <w:spacing w:after="0" w:line="240" w:lineRule="auto"/>
        <w:contextualSpacing/>
        <w:jc w:val="both"/>
        <w:rPr>
          <w:rFonts w:ascii="Arial" w:hAnsi="Arial"/>
          <w:color w:val="000000"/>
          <w:sz w:val="24"/>
          <w:szCs w:val="24"/>
          <w:lang w:val="fr-FR"/>
        </w:rPr>
      </w:pPr>
      <w:r>
        <w:rPr>
          <w:rFonts w:ascii="Arial" w:hAnsi="Arial"/>
          <w:color w:val="000000"/>
          <w:sz w:val="24"/>
          <w:szCs w:val="24"/>
          <w:lang w:val="ro"/>
        </w:rPr>
        <w:t xml:space="preserve">În orice moment înainte de încetarea acestui Memorandum, Guvernul României poate solicita BEI servicii în orice alt sector sau domeniu. Sub rezerva existenţei unei expertize corespunzătoare, BEI va depune toate eforturile pentru a răspunde în mod proactiv la solicitarea Guvernului României, identificând nevoile suplimentare de asistenţă. Astfel de servicii suplimentare vor fi stabilite de comun acord între Părţi. </w:t>
      </w:r>
    </w:p>
    <w:p w14:paraId="30CA262D" w14:textId="001F241D" w:rsidR="006359DD" w:rsidRDefault="006359DD" w:rsidP="00CA2078">
      <w:pPr>
        <w:spacing w:after="0" w:line="240" w:lineRule="auto"/>
        <w:rPr>
          <w:rFonts w:ascii="Arial" w:hAnsi="Arial" w:cs="Arial"/>
          <w:b/>
          <w:bCs/>
          <w:color w:val="000000"/>
          <w:sz w:val="24"/>
          <w:szCs w:val="24"/>
          <w:u w:val="single"/>
          <w:lang w:val="fr-FR"/>
        </w:rPr>
      </w:pPr>
    </w:p>
    <w:p w14:paraId="45B921BC" w14:textId="77777777" w:rsidR="00EF3F7B" w:rsidRPr="006D5535" w:rsidRDefault="00EF3F7B" w:rsidP="00CA2078">
      <w:pPr>
        <w:spacing w:after="0" w:line="240" w:lineRule="auto"/>
        <w:rPr>
          <w:rFonts w:ascii="Arial" w:hAnsi="Arial" w:cs="Arial"/>
          <w:b/>
          <w:bCs/>
          <w:color w:val="000000"/>
          <w:sz w:val="24"/>
          <w:szCs w:val="24"/>
          <w:u w:val="single"/>
          <w:lang w:val="fr-FR"/>
        </w:rPr>
      </w:pPr>
    </w:p>
    <w:p w14:paraId="5627692F" w14:textId="77777777" w:rsidR="000B0DCF" w:rsidRDefault="000B0DCF" w:rsidP="007A0F6C">
      <w:pPr>
        <w:keepNext/>
        <w:numPr>
          <w:ilvl w:val="0"/>
          <w:numId w:val="8"/>
        </w:numPr>
        <w:spacing w:after="0" w:line="240" w:lineRule="auto"/>
        <w:ind w:left="426" w:hanging="426"/>
        <w:rPr>
          <w:rFonts w:ascii="Arial" w:hAnsi="Arial" w:cs="Arial"/>
          <w:b/>
          <w:bCs/>
          <w:color w:val="000000"/>
          <w:sz w:val="24"/>
          <w:szCs w:val="24"/>
          <w:u w:val="single"/>
        </w:rPr>
      </w:pPr>
      <w:r>
        <w:rPr>
          <w:rFonts w:ascii="Arial" w:hAnsi="Arial" w:cs="Arial"/>
          <w:b/>
          <w:bCs/>
          <w:color w:val="000000"/>
          <w:sz w:val="24"/>
          <w:szCs w:val="24"/>
          <w:u w:val="single"/>
          <w:lang w:val="ro"/>
        </w:rPr>
        <w:t>Resurse</w:t>
      </w:r>
    </w:p>
    <w:p w14:paraId="40FB0BF0" w14:textId="77777777" w:rsidR="006359DD" w:rsidRPr="00150DF6" w:rsidRDefault="006359DD" w:rsidP="006359DD">
      <w:pPr>
        <w:keepNext/>
        <w:spacing w:after="0" w:line="240" w:lineRule="auto"/>
        <w:rPr>
          <w:rFonts w:ascii="Arial" w:hAnsi="Arial" w:cs="Tahoma"/>
          <w:color w:val="000000"/>
          <w:sz w:val="24"/>
          <w:szCs w:val="24"/>
        </w:rPr>
      </w:pPr>
    </w:p>
    <w:p w14:paraId="7A05C42F" w14:textId="77777777" w:rsidR="000B0DCF" w:rsidRPr="006D5535" w:rsidRDefault="001011DA"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Sub rezerva disponibilităţii interne a resurselor şi în mod discreţionar, BEI va acorda sprijin prin experţi din sfera BEI cu expertiza necesară în sectorul respectiv şi/sau prin experţi independenţi (terţi) angajaţi de către BEI în conformitate cu procedurile sale obi</w:t>
      </w:r>
      <w:r w:rsidR="00AC3282">
        <w:rPr>
          <w:rFonts w:ascii="Arial" w:hAnsi="Arial" w:cs="Arial"/>
          <w:color w:val="000000"/>
          <w:sz w:val="24"/>
          <w:szCs w:val="24"/>
          <w:lang w:val="ro"/>
        </w:rPr>
        <w:t>ş</w:t>
      </w:r>
      <w:r>
        <w:rPr>
          <w:rFonts w:ascii="Arial" w:hAnsi="Arial" w:cs="Arial"/>
          <w:color w:val="000000"/>
          <w:sz w:val="24"/>
          <w:szCs w:val="24"/>
          <w:lang w:val="ro"/>
        </w:rPr>
        <w:t xml:space="preserve">nuite de achiziţie a consultanţilor externi (inclusiv normele privind posibile conflicte de interese). Părţile vor colabora pentru abordarea adecvată a oricărui conflict de interese real, posibil sau perceput în timpul achiziţiei consultanţilor externi angajaţi de BEI. </w:t>
      </w:r>
    </w:p>
    <w:p w14:paraId="37BDB2A5" w14:textId="77777777" w:rsidR="006359DD" w:rsidRPr="004F692D" w:rsidRDefault="006359DD" w:rsidP="00CA2078">
      <w:pPr>
        <w:spacing w:after="0" w:line="240" w:lineRule="auto"/>
        <w:jc w:val="both"/>
        <w:rPr>
          <w:rFonts w:ascii="Arial" w:hAnsi="Arial" w:cs="Tahoma"/>
          <w:color w:val="000000"/>
          <w:sz w:val="24"/>
          <w:szCs w:val="24"/>
          <w:lang w:val="ro"/>
        </w:rPr>
      </w:pPr>
    </w:p>
    <w:p w14:paraId="037B43B4" w14:textId="77777777" w:rsidR="000B0DCF" w:rsidRPr="006D5535" w:rsidRDefault="00596CF9" w:rsidP="007A0F6C">
      <w:pPr>
        <w:numPr>
          <w:ilvl w:val="0"/>
          <w:numId w:val="8"/>
        </w:numPr>
        <w:spacing w:after="0" w:line="240" w:lineRule="auto"/>
        <w:ind w:left="426" w:hanging="426"/>
        <w:rPr>
          <w:rFonts w:ascii="Arial" w:hAnsi="Arial" w:cs="Arial"/>
          <w:b/>
          <w:bCs/>
          <w:color w:val="000000"/>
          <w:sz w:val="24"/>
          <w:szCs w:val="24"/>
          <w:u w:val="single"/>
          <w:lang w:val="fr-FR"/>
        </w:rPr>
      </w:pPr>
      <w:r>
        <w:rPr>
          <w:rFonts w:ascii="Arial" w:hAnsi="Arial" w:cs="Arial"/>
          <w:b/>
          <w:bCs/>
          <w:color w:val="000000"/>
          <w:sz w:val="24"/>
          <w:szCs w:val="24"/>
          <w:u w:val="single"/>
          <w:lang w:val="ro"/>
        </w:rPr>
        <w:t xml:space="preserve">Acorduri de servicii de asistenţă </w:t>
      </w:r>
      <w:r w:rsidR="006D5535">
        <w:rPr>
          <w:rFonts w:ascii="Arial" w:hAnsi="Arial" w:cs="Arial"/>
          <w:b/>
          <w:bCs/>
          <w:color w:val="000000"/>
          <w:sz w:val="24"/>
          <w:szCs w:val="24"/>
          <w:u w:val="single"/>
          <w:lang w:val="ro"/>
        </w:rPr>
        <w:t>tehnica</w:t>
      </w:r>
      <w:r>
        <w:rPr>
          <w:rFonts w:ascii="Arial" w:hAnsi="Arial" w:cs="Arial"/>
          <w:b/>
          <w:bCs/>
          <w:color w:val="000000"/>
          <w:sz w:val="24"/>
          <w:szCs w:val="24"/>
          <w:u w:val="single"/>
          <w:lang w:val="ro"/>
        </w:rPr>
        <w:t xml:space="preserve"> pentru implementarea proiectelor</w:t>
      </w:r>
    </w:p>
    <w:p w14:paraId="2AE1091D" w14:textId="77777777" w:rsidR="006359DD" w:rsidRPr="006D5535" w:rsidRDefault="006359DD" w:rsidP="006359DD">
      <w:pPr>
        <w:spacing w:after="0" w:line="240" w:lineRule="auto"/>
        <w:rPr>
          <w:rFonts w:ascii="Arial" w:hAnsi="Arial" w:cs="Arial"/>
          <w:b/>
          <w:bCs/>
          <w:color w:val="000000"/>
          <w:sz w:val="24"/>
          <w:szCs w:val="24"/>
          <w:u w:val="single"/>
          <w:lang w:val="fr-FR"/>
        </w:rPr>
      </w:pPr>
    </w:p>
    <w:p w14:paraId="16276445" w14:textId="77777777" w:rsidR="00E11ECA" w:rsidRPr="006D5535" w:rsidRDefault="00FE55F9" w:rsidP="00CA2078">
      <w:pPr>
        <w:spacing w:after="0" w:line="240" w:lineRule="auto"/>
        <w:jc w:val="both"/>
        <w:rPr>
          <w:rFonts w:ascii="Arial" w:hAnsi="Arial" w:cs="Arial"/>
          <w:color w:val="000000"/>
          <w:sz w:val="24"/>
          <w:szCs w:val="24"/>
          <w:lang w:val="fr-FR"/>
        </w:rPr>
      </w:pPr>
      <w:r>
        <w:rPr>
          <w:rFonts w:ascii="Arial" w:hAnsi="Arial" w:cs="Arial"/>
          <w:color w:val="000000"/>
          <w:sz w:val="24"/>
          <w:szCs w:val="24"/>
          <w:lang w:val="ro"/>
        </w:rPr>
        <w:t>Sub rezerva acordului între Părţi, BEI va acorda sprijin Beneficiarilor şi/sau Autorităţilor de Management pe bază de ASA</w:t>
      </w:r>
      <w:r w:rsidR="00536D7D">
        <w:rPr>
          <w:rFonts w:ascii="Arial" w:hAnsi="Arial" w:cs="Arial"/>
          <w:color w:val="000000"/>
          <w:sz w:val="24"/>
          <w:szCs w:val="24"/>
          <w:lang w:val="ro"/>
        </w:rPr>
        <w:t>TI</w:t>
      </w:r>
      <w:r>
        <w:rPr>
          <w:rFonts w:ascii="Arial" w:hAnsi="Arial" w:cs="Arial"/>
          <w:color w:val="000000"/>
          <w:sz w:val="24"/>
          <w:szCs w:val="24"/>
          <w:lang w:val="ro"/>
        </w:rPr>
        <w:t>P individuale, având în principiu formatul conform Anexei 2 la acest Memorandum, semnate între BEI, pe de o parte, şi Beneficiar şi/sau Autoritatea de Management corespunzătoare, pe de altă parte.</w:t>
      </w:r>
    </w:p>
    <w:p w14:paraId="003E7087" w14:textId="77777777" w:rsidR="00A65270" w:rsidRPr="006D5535" w:rsidRDefault="00A65270" w:rsidP="00CA2078">
      <w:pPr>
        <w:spacing w:after="0" w:line="240" w:lineRule="auto"/>
        <w:jc w:val="both"/>
        <w:rPr>
          <w:rFonts w:ascii="Arial" w:hAnsi="Arial" w:cs="Arial"/>
          <w:color w:val="000000"/>
          <w:sz w:val="24"/>
          <w:szCs w:val="24"/>
          <w:lang w:val="fr-FR"/>
        </w:rPr>
      </w:pPr>
    </w:p>
    <w:p w14:paraId="766FAD20" w14:textId="14FB9D44" w:rsidR="00CA3DB3" w:rsidRDefault="00A307B7"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Fiecare ASA</w:t>
      </w:r>
      <w:r w:rsidR="00536D7D">
        <w:rPr>
          <w:rFonts w:ascii="Arial" w:hAnsi="Arial" w:cs="Arial"/>
          <w:color w:val="000000"/>
          <w:sz w:val="24"/>
          <w:szCs w:val="24"/>
          <w:lang w:val="ro"/>
        </w:rPr>
        <w:t>TIP</w:t>
      </w:r>
      <w:r>
        <w:rPr>
          <w:rFonts w:ascii="Arial" w:hAnsi="Arial" w:cs="Arial"/>
          <w:color w:val="000000"/>
          <w:sz w:val="24"/>
          <w:szCs w:val="24"/>
          <w:lang w:val="ro"/>
        </w:rPr>
        <w:t xml:space="preserve"> va intra în vigoare la data semnării sale. Onorariile vor avea la bază principiul recuperării costului în conformitate cu decizia organelor de conducere ale BEI şi vor fi diferenţiate în conformitate cu Anexa 1.</w:t>
      </w:r>
    </w:p>
    <w:p w14:paraId="67C6182A" w14:textId="77777777" w:rsidR="004F692D" w:rsidRPr="006D5535" w:rsidRDefault="004F692D" w:rsidP="00CA2078">
      <w:pPr>
        <w:spacing w:after="0" w:line="240" w:lineRule="auto"/>
        <w:jc w:val="both"/>
        <w:rPr>
          <w:rFonts w:ascii="Arial" w:hAnsi="Arial" w:cs="Arial"/>
          <w:color w:val="000000"/>
          <w:sz w:val="24"/>
          <w:szCs w:val="24"/>
          <w:lang w:val="ro"/>
        </w:rPr>
      </w:pPr>
    </w:p>
    <w:p w14:paraId="195DEB71" w14:textId="2908D649" w:rsidR="00794597" w:rsidRPr="006D5535" w:rsidRDefault="00794597" w:rsidP="00CA2078">
      <w:pPr>
        <w:spacing w:after="0" w:line="240" w:lineRule="auto"/>
        <w:jc w:val="both"/>
        <w:rPr>
          <w:rFonts w:ascii="Arial" w:hAnsi="Arial" w:cs="Arial"/>
          <w:color w:val="000000"/>
          <w:sz w:val="24"/>
          <w:szCs w:val="24"/>
          <w:lang w:val="fr-FR"/>
        </w:rPr>
      </w:pPr>
      <w:r>
        <w:rPr>
          <w:rFonts w:ascii="Arial" w:hAnsi="Arial"/>
          <w:color w:val="000000"/>
          <w:sz w:val="24"/>
          <w:szCs w:val="24"/>
          <w:lang w:val="ro"/>
        </w:rPr>
        <w:t>Onorariile pentru fiecare ASA</w:t>
      </w:r>
      <w:r w:rsidR="00536D7D">
        <w:rPr>
          <w:rFonts w:ascii="Arial" w:hAnsi="Arial"/>
          <w:color w:val="000000"/>
          <w:sz w:val="24"/>
          <w:szCs w:val="24"/>
          <w:lang w:val="ro"/>
        </w:rPr>
        <w:t>TIP</w:t>
      </w:r>
      <w:r>
        <w:rPr>
          <w:rFonts w:ascii="Arial" w:hAnsi="Arial"/>
          <w:color w:val="000000"/>
          <w:sz w:val="24"/>
          <w:szCs w:val="24"/>
          <w:lang w:val="ro"/>
        </w:rPr>
        <w:t xml:space="preserve"> vor fi aplicate fie printr-un acord pe bază de </w:t>
      </w:r>
      <w:r w:rsidR="00536D7D">
        <w:rPr>
          <w:rFonts w:ascii="Arial" w:hAnsi="Arial"/>
          <w:color w:val="000000"/>
          <w:sz w:val="24"/>
          <w:szCs w:val="24"/>
          <w:lang w:val="ro"/>
        </w:rPr>
        <w:t>onorarii</w:t>
      </w:r>
      <w:r>
        <w:rPr>
          <w:rFonts w:ascii="Arial" w:hAnsi="Arial"/>
          <w:color w:val="000000"/>
          <w:sz w:val="24"/>
          <w:szCs w:val="24"/>
          <w:lang w:val="ro"/>
        </w:rPr>
        <w:t xml:space="preserve"> sau printr-un acord pe bază de preţ global</w:t>
      </w:r>
      <w:r>
        <w:rPr>
          <w:rStyle w:val="FootnoteReference"/>
          <w:rFonts w:ascii="Arial" w:hAnsi="Arial"/>
          <w:color w:val="000000"/>
          <w:sz w:val="24"/>
          <w:szCs w:val="24"/>
          <w:lang w:val="ro"/>
        </w:rPr>
        <w:footnoteReference w:id="2"/>
      </w:r>
      <w:r w:rsidR="00AD25BF">
        <w:rPr>
          <w:rFonts w:ascii="Arial" w:hAnsi="Arial"/>
          <w:color w:val="000000"/>
          <w:sz w:val="24"/>
          <w:szCs w:val="24"/>
          <w:lang w:val="ro"/>
        </w:rPr>
        <w:t xml:space="preserve">, </w:t>
      </w:r>
      <w:r>
        <w:rPr>
          <w:rFonts w:ascii="Arial" w:hAnsi="Arial"/>
          <w:color w:val="000000"/>
          <w:sz w:val="24"/>
          <w:szCs w:val="24"/>
          <w:lang w:val="ro"/>
        </w:rPr>
        <w:t xml:space="preserve">astfel cum este convenit de BEI </w:t>
      </w:r>
      <w:r w:rsidR="001E043F">
        <w:rPr>
          <w:rFonts w:ascii="Arial" w:hAnsi="Arial" w:cs="Arial"/>
          <w:color w:val="000000"/>
          <w:sz w:val="24"/>
          <w:szCs w:val="24"/>
          <w:lang w:val="ro"/>
        </w:rPr>
        <w:t>ş</w:t>
      </w:r>
      <w:r>
        <w:rPr>
          <w:rFonts w:ascii="Arial" w:hAnsi="Arial"/>
          <w:color w:val="000000"/>
          <w:sz w:val="24"/>
          <w:szCs w:val="24"/>
          <w:lang w:val="ro"/>
        </w:rPr>
        <w:t xml:space="preserve">i Beneficiar/Autorităţile de Management. </w:t>
      </w:r>
    </w:p>
    <w:p w14:paraId="52345EC8" w14:textId="77777777" w:rsidR="00EF3F7B" w:rsidRDefault="00EF3F7B" w:rsidP="00CA2078">
      <w:pPr>
        <w:spacing w:after="0" w:line="240" w:lineRule="auto"/>
        <w:jc w:val="both"/>
        <w:rPr>
          <w:rFonts w:ascii="Arial" w:hAnsi="Arial" w:cs="Arial"/>
          <w:color w:val="000000"/>
          <w:sz w:val="24"/>
          <w:szCs w:val="24"/>
          <w:lang w:val="fr-FR"/>
        </w:rPr>
      </w:pPr>
    </w:p>
    <w:p w14:paraId="721C40B8" w14:textId="77777777" w:rsidR="00E06E34" w:rsidRPr="006D5535" w:rsidRDefault="00E06E34" w:rsidP="00CA2078">
      <w:pPr>
        <w:spacing w:after="0" w:line="240" w:lineRule="auto"/>
        <w:jc w:val="both"/>
        <w:rPr>
          <w:rFonts w:ascii="Arial" w:hAnsi="Arial" w:cs="Arial"/>
          <w:color w:val="000000"/>
          <w:sz w:val="24"/>
          <w:szCs w:val="24"/>
          <w:lang w:val="fr-FR"/>
        </w:rPr>
      </w:pPr>
    </w:p>
    <w:p w14:paraId="575F6ECF" w14:textId="11DA2EDB" w:rsidR="001F05F1" w:rsidRPr="00D42C25" w:rsidRDefault="001F05F1" w:rsidP="00D42C25">
      <w:pPr>
        <w:spacing w:after="0" w:line="240" w:lineRule="auto"/>
        <w:jc w:val="right"/>
        <w:rPr>
          <w:rFonts w:ascii="Arial" w:hAnsi="Arial" w:cs="Arial"/>
          <w:b/>
          <w:color w:val="000000"/>
          <w:sz w:val="24"/>
          <w:szCs w:val="24"/>
          <w:lang w:val="ro"/>
        </w:rPr>
      </w:pPr>
      <w:r w:rsidRPr="00C07D6C">
        <w:rPr>
          <w:rFonts w:ascii="Arial" w:hAnsi="Arial" w:cs="Arial"/>
          <w:b/>
          <w:color w:val="000000"/>
          <w:sz w:val="24"/>
          <w:szCs w:val="24"/>
          <w:lang w:val="ro"/>
        </w:rPr>
        <w:lastRenderedPageBreak/>
        <w:t>7</w:t>
      </w:r>
    </w:p>
    <w:p w14:paraId="74F61E21" w14:textId="02BE3E0F" w:rsidR="000B0DCF" w:rsidRPr="00E75F3C" w:rsidRDefault="000B0DCF" w:rsidP="00E75F3C">
      <w:pPr>
        <w:pStyle w:val="ListParagraph"/>
        <w:numPr>
          <w:ilvl w:val="0"/>
          <w:numId w:val="8"/>
        </w:numPr>
        <w:ind w:left="426" w:hanging="426"/>
        <w:rPr>
          <w:rFonts w:ascii="Arial" w:hAnsi="Arial" w:cs="Arial"/>
          <w:b/>
          <w:bCs/>
          <w:color w:val="000000"/>
          <w:u w:val="single"/>
        </w:rPr>
      </w:pPr>
      <w:r>
        <w:rPr>
          <w:rFonts w:ascii="Arial" w:hAnsi="Arial" w:cs="Arial"/>
          <w:b/>
          <w:bCs/>
          <w:color w:val="000000"/>
          <w:u w:val="single"/>
          <w:lang w:val="ro"/>
        </w:rPr>
        <w:t>Coordonare</w:t>
      </w:r>
    </w:p>
    <w:p w14:paraId="20EED007" w14:textId="77777777" w:rsidR="00A65270" w:rsidRPr="00150DF6" w:rsidRDefault="00A65270" w:rsidP="00CA2078">
      <w:pPr>
        <w:spacing w:after="0" w:line="240" w:lineRule="auto"/>
        <w:rPr>
          <w:rFonts w:ascii="Arial" w:hAnsi="Arial" w:cs="Tahoma"/>
          <w:color w:val="000000"/>
          <w:sz w:val="24"/>
          <w:szCs w:val="24"/>
        </w:rPr>
      </w:pPr>
    </w:p>
    <w:p w14:paraId="04AF4FB9" w14:textId="30E42C19" w:rsidR="00A65270" w:rsidRPr="006D5535" w:rsidRDefault="000B0DCF" w:rsidP="00A65270">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 xml:space="preserve">BEI va coordona acordarea de Sprijin pentru </w:t>
      </w:r>
      <w:r w:rsidR="00A91C92">
        <w:rPr>
          <w:rFonts w:ascii="Arial" w:hAnsi="Arial" w:cs="Arial"/>
          <w:color w:val="000000"/>
          <w:sz w:val="24"/>
          <w:szCs w:val="24"/>
          <w:lang w:val="ro"/>
        </w:rPr>
        <w:t>P</w:t>
      </w:r>
      <w:r>
        <w:rPr>
          <w:rFonts w:ascii="Arial" w:hAnsi="Arial" w:cs="Arial"/>
          <w:color w:val="000000"/>
          <w:sz w:val="24"/>
          <w:szCs w:val="24"/>
          <w:lang w:val="ro"/>
        </w:rPr>
        <w:t xml:space="preserve">roiecte împreună cu Ministrul </w:t>
      </w:r>
      <w:r w:rsidR="00AD25BF">
        <w:rPr>
          <w:rFonts w:ascii="Arial" w:hAnsi="Arial" w:cs="Arial"/>
          <w:color w:val="000000"/>
          <w:sz w:val="24"/>
          <w:szCs w:val="24"/>
          <w:lang w:val="ro"/>
        </w:rPr>
        <w:t xml:space="preserve">Investițiilor și Proiectelor </w:t>
      </w:r>
      <w:r>
        <w:rPr>
          <w:rFonts w:ascii="Arial" w:hAnsi="Arial" w:cs="Arial"/>
          <w:color w:val="000000"/>
          <w:sz w:val="24"/>
          <w:szCs w:val="24"/>
          <w:lang w:val="ro"/>
        </w:rPr>
        <w:t xml:space="preserve">Europene. BEI va acorda Sprijin pentru </w:t>
      </w:r>
      <w:r w:rsidR="00A91C92">
        <w:rPr>
          <w:rFonts w:ascii="Arial" w:hAnsi="Arial" w:cs="Arial"/>
          <w:color w:val="000000"/>
          <w:sz w:val="24"/>
          <w:szCs w:val="24"/>
          <w:lang w:val="ro"/>
        </w:rPr>
        <w:t>P</w:t>
      </w:r>
      <w:r>
        <w:rPr>
          <w:rFonts w:ascii="Arial" w:hAnsi="Arial" w:cs="Arial"/>
          <w:color w:val="000000"/>
          <w:sz w:val="24"/>
          <w:szCs w:val="24"/>
          <w:lang w:val="ro"/>
        </w:rPr>
        <w:t xml:space="preserve">roiecte în strânsă colaborare cu toţi factorii-cheie implicaţi, inclusiv cu Autorităţile de Management, Organismele de Implementare, Beneficiarii şi Comisia Europeană. Ministrul </w:t>
      </w:r>
      <w:r w:rsidR="00AD25BF">
        <w:rPr>
          <w:rFonts w:ascii="Arial" w:hAnsi="Arial" w:cs="Arial"/>
          <w:color w:val="000000"/>
          <w:sz w:val="24"/>
          <w:szCs w:val="24"/>
          <w:lang w:val="ro"/>
        </w:rPr>
        <w:t>Investițiilor și Proiectelor</w:t>
      </w:r>
      <w:r>
        <w:rPr>
          <w:rFonts w:ascii="Arial" w:hAnsi="Arial" w:cs="Arial"/>
          <w:color w:val="000000"/>
          <w:sz w:val="24"/>
          <w:szCs w:val="24"/>
          <w:lang w:val="ro"/>
        </w:rPr>
        <w:t xml:space="preserve"> Europene se angajează să contribuie la schimbul de informaţii şi documente cu toţi participanţii, atunci când este nevoie, şi să îi sprijine în vederea aplicării soluţiilor identificate. </w:t>
      </w:r>
    </w:p>
    <w:p w14:paraId="2CBC0904" w14:textId="77777777" w:rsidR="000A6366" w:rsidRDefault="000A6366" w:rsidP="00A65270">
      <w:pPr>
        <w:spacing w:after="0" w:line="240" w:lineRule="auto"/>
        <w:jc w:val="both"/>
        <w:rPr>
          <w:rFonts w:ascii="Arial" w:hAnsi="Arial" w:cs="Arial"/>
          <w:color w:val="000000"/>
          <w:sz w:val="24"/>
          <w:szCs w:val="24"/>
          <w:lang w:val="ro"/>
        </w:rPr>
      </w:pPr>
    </w:p>
    <w:p w14:paraId="052F6A3E" w14:textId="28A2AE19" w:rsidR="000B0DCF" w:rsidRDefault="000B0DCF" w:rsidP="00A65270">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 xml:space="preserve">În scopul menţionat anterior, se va identifica o persoană de contact principală atât din cadrul Ministerului </w:t>
      </w:r>
      <w:r w:rsidR="00AD25BF">
        <w:rPr>
          <w:rFonts w:ascii="Arial" w:hAnsi="Arial" w:cs="Arial"/>
          <w:color w:val="000000"/>
          <w:sz w:val="24"/>
          <w:szCs w:val="24"/>
          <w:lang w:val="ro"/>
        </w:rPr>
        <w:t>Investițiilor și Proiectelor</w:t>
      </w:r>
      <w:r>
        <w:rPr>
          <w:rFonts w:ascii="Arial" w:hAnsi="Arial" w:cs="Arial"/>
          <w:color w:val="000000"/>
          <w:sz w:val="24"/>
          <w:szCs w:val="24"/>
          <w:lang w:val="ro"/>
        </w:rPr>
        <w:t xml:space="preserve"> Europene, cât şi </w:t>
      </w:r>
      <w:r w:rsidR="00A91C92">
        <w:rPr>
          <w:rFonts w:ascii="Arial" w:hAnsi="Arial" w:cs="Arial"/>
          <w:color w:val="000000"/>
          <w:sz w:val="24"/>
          <w:szCs w:val="24"/>
          <w:lang w:val="ro"/>
        </w:rPr>
        <w:t>di</w:t>
      </w:r>
      <w:r>
        <w:rPr>
          <w:rFonts w:ascii="Arial" w:hAnsi="Arial" w:cs="Arial"/>
          <w:color w:val="000000"/>
          <w:sz w:val="24"/>
          <w:szCs w:val="24"/>
          <w:lang w:val="ro"/>
        </w:rPr>
        <w:t>n cadrul BEI.</w:t>
      </w:r>
    </w:p>
    <w:p w14:paraId="5A7054D6" w14:textId="77777777" w:rsidR="00C07D6C" w:rsidRDefault="00C07D6C" w:rsidP="00551D30">
      <w:pPr>
        <w:spacing w:after="0" w:line="240" w:lineRule="auto"/>
        <w:jc w:val="both"/>
        <w:rPr>
          <w:rFonts w:ascii="Arial" w:hAnsi="Arial" w:cs="Arial"/>
          <w:color w:val="000000"/>
          <w:sz w:val="24"/>
          <w:szCs w:val="24"/>
          <w:lang w:val="ro"/>
        </w:rPr>
      </w:pPr>
    </w:p>
    <w:p w14:paraId="7939AA01" w14:textId="55582D07" w:rsidR="007D041B" w:rsidRDefault="00327C1D" w:rsidP="00551D30">
      <w:pPr>
        <w:spacing w:after="0" w:line="240" w:lineRule="auto"/>
        <w:jc w:val="both"/>
        <w:rPr>
          <w:rFonts w:ascii="Arial" w:hAnsi="Arial" w:cs="Arial"/>
          <w:color w:val="000000"/>
          <w:sz w:val="24"/>
          <w:szCs w:val="24"/>
          <w:lang w:val="fr-FR"/>
        </w:rPr>
      </w:pPr>
      <w:r>
        <w:rPr>
          <w:rFonts w:ascii="Arial" w:hAnsi="Arial" w:cs="Arial"/>
          <w:color w:val="000000"/>
          <w:sz w:val="24"/>
          <w:szCs w:val="24"/>
          <w:lang w:val="ro"/>
        </w:rPr>
        <w:t xml:space="preserve">Pentru a asigura coordonarea acordurilor ulterioare de către Ministrul </w:t>
      </w:r>
      <w:r w:rsidR="00AD25BF">
        <w:rPr>
          <w:rFonts w:ascii="Arial" w:hAnsi="Arial" w:cs="Arial"/>
          <w:color w:val="000000"/>
          <w:sz w:val="24"/>
          <w:szCs w:val="24"/>
          <w:lang w:val="ro"/>
        </w:rPr>
        <w:t>Investițiilor și Proiectelor</w:t>
      </w:r>
      <w:r>
        <w:rPr>
          <w:rFonts w:ascii="Arial" w:hAnsi="Arial" w:cs="Arial"/>
          <w:color w:val="000000"/>
          <w:sz w:val="24"/>
          <w:szCs w:val="24"/>
          <w:lang w:val="ro"/>
        </w:rPr>
        <w:t xml:space="preserve"> Europene, BEI va transmite Ministerului </w:t>
      </w:r>
      <w:r w:rsidR="00AD25BF">
        <w:rPr>
          <w:rFonts w:ascii="Arial" w:hAnsi="Arial" w:cs="Arial"/>
          <w:color w:val="000000"/>
          <w:sz w:val="24"/>
          <w:szCs w:val="24"/>
          <w:lang w:val="ro"/>
        </w:rPr>
        <w:t>Investițiilor și Proiectelor</w:t>
      </w:r>
      <w:r w:rsidR="00AD25BF" w:rsidDel="00AD25BF">
        <w:rPr>
          <w:rFonts w:ascii="Arial" w:hAnsi="Arial" w:cs="Arial"/>
          <w:color w:val="000000"/>
          <w:sz w:val="24"/>
          <w:szCs w:val="24"/>
          <w:lang w:val="ro"/>
        </w:rPr>
        <w:t xml:space="preserve"> </w:t>
      </w:r>
      <w:r>
        <w:rPr>
          <w:rFonts w:ascii="Arial" w:hAnsi="Arial" w:cs="Arial"/>
          <w:color w:val="000000"/>
          <w:sz w:val="24"/>
          <w:szCs w:val="24"/>
          <w:lang w:val="ro"/>
        </w:rPr>
        <w:t xml:space="preserve">Europene </w:t>
      </w:r>
      <w:r>
        <w:rPr>
          <w:rFonts w:ascii="Arial" w:hAnsi="Arial" w:cs="Arial"/>
          <w:b/>
          <w:bCs/>
          <w:color w:val="000000"/>
          <w:sz w:val="24"/>
          <w:szCs w:val="24"/>
          <w:u w:val="single"/>
          <w:lang w:val="ro"/>
        </w:rPr>
        <w:t>un raport executiv anual</w:t>
      </w:r>
      <w:r>
        <w:rPr>
          <w:rFonts w:ascii="Arial" w:hAnsi="Arial" w:cs="Arial"/>
          <w:color w:val="000000"/>
          <w:sz w:val="24"/>
          <w:szCs w:val="24"/>
          <w:lang w:val="ro"/>
        </w:rPr>
        <w:t xml:space="preserve"> evidenţiind măsurile luate, progresul realizat şi orice aspect pentru care este necesară intervenţia ministrului. BEI va transmite raportul până la sfârşitul lunii martie a fiecărui an, pentru acţiunile anului anterior. În termen de 30 de zile de la primirea acestui raport, Ministerul </w:t>
      </w:r>
      <w:r w:rsidR="00AD25BF">
        <w:rPr>
          <w:rFonts w:ascii="Arial" w:hAnsi="Arial" w:cs="Arial"/>
          <w:color w:val="000000"/>
          <w:sz w:val="24"/>
          <w:szCs w:val="24"/>
          <w:lang w:val="ro"/>
        </w:rPr>
        <w:t>Investițiilor și Proiectelor</w:t>
      </w:r>
      <w:r w:rsidR="00AD25BF" w:rsidDel="00AD25BF">
        <w:rPr>
          <w:rFonts w:ascii="Arial" w:hAnsi="Arial" w:cs="Arial"/>
          <w:color w:val="000000"/>
          <w:sz w:val="24"/>
          <w:szCs w:val="24"/>
          <w:lang w:val="ro"/>
        </w:rPr>
        <w:t xml:space="preserve"> </w:t>
      </w:r>
      <w:r>
        <w:rPr>
          <w:rFonts w:ascii="Arial" w:hAnsi="Arial" w:cs="Arial"/>
          <w:color w:val="000000"/>
          <w:sz w:val="24"/>
          <w:szCs w:val="24"/>
          <w:lang w:val="ro"/>
        </w:rPr>
        <w:t xml:space="preserve">Europene va transmite un răspuns către BEI, dacă este cazul. </w:t>
      </w:r>
    </w:p>
    <w:p w14:paraId="22737EB8" w14:textId="77777777" w:rsidR="00C07D6C" w:rsidRPr="006D5535" w:rsidRDefault="00C07D6C" w:rsidP="00551D30">
      <w:pPr>
        <w:spacing w:after="0" w:line="240" w:lineRule="auto"/>
        <w:jc w:val="both"/>
        <w:rPr>
          <w:rFonts w:ascii="Arial" w:hAnsi="Arial" w:cs="Arial"/>
          <w:color w:val="000000"/>
          <w:sz w:val="24"/>
          <w:szCs w:val="24"/>
          <w:lang w:val="fr-FR"/>
        </w:rPr>
      </w:pPr>
    </w:p>
    <w:p w14:paraId="343BE81E" w14:textId="77777777" w:rsidR="000B0DCF" w:rsidRPr="00E75F3C" w:rsidRDefault="000B0DCF" w:rsidP="00E75F3C">
      <w:pPr>
        <w:pStyle w:val="ListParagraph"/>
        <w:numPr>
          <w:ilvl w:val="0"/>
          <w:numId w:val="8"/>
        </w:numPr>
        <w:ind w:left="426" w:hanging="426"/>
        <w:jc w:val="both"/>
        <w:rPr>
          <w:rFonts w:ascii="Arial" w:hAnsi="Arial" w:cs="Arial"/>
          <w:b/>
          <w:bCs/>
          <w:color w:val="000000"/>
          <w:u w:val="single"/>
        </w:rPr>
      </w:pPr>
      <w:r>
        <w:rPr>
          <w:rFonts w:ascii="Arial" w:hAnsi="Arial" w:cs="Arial"/>
          <w:b/>
          <w:bCs/>
          <w:color w:val="000000"/>
          <w:u w:val="single"/>
          <w:lang w:val="ro"/>
        </w:rPr>
        <w:t>Implementare</w:t>
      </w:r>
    </w:p>
    <w:p w14:paraId="79449532" w14:textId="77777777" w:rsidR="007D041B" w:rsidRDefault="007D041B" w:rsidP="00CA2078">
      <w:pPr>
        <w:spacing w:after="0" w:line="240" w:lineRule="auto"/>
        <w:jc w:val="both"/>
        <w:rPr>
          <w:rFonts w:ascii="Arial" w:hAnsi="Arial" w:cs="Arial"/>
          <w:color w:val="000000"/>
          <w:sz w:val="24"/>
          <w:szCs w:val="24"/>
        </w:rPr>
      </w:pPr>
    </w:p>
    <w:p w14:paraId="571C983F" w14:textId="1C1F64A7" w:rsidR="000B0DCF" w:rsidRPr="006D5535" w:rsidRDefault="000B0DCF" w:rsidP="00CA2078">
      <w:pPr>
        <w:spacing w:after="0" w:line="240" w:lineRule="auto"/>
        <w:jc w:val="both"/>
        <w:rPr>
          <w:rFonts w:ascii="Arial" w:hAnsi="Arial" w:cs="Arial"/>
          <w:color w:val="000000"/>
          <w:sz w:val="24"/>
          <w:szCs w:val="24"/>
          <w:lang w:val="fr-FR"/>
        </w:rPr>
      </w:pPr>
      <w:r>
        <w:rPr>
          <w:rFonts w:ascii="Arial" w:hAnsi="Arial" w:cs="Arial"/>
          <w:color w:val="000000"/>
          <w:sz w:val="24"/>
          <w:szCs w:val="24"/>
          <w:lang w:val="ro"/>
        </w:rPr>
        <w:t xml:space="preserve">În vederea punerii în aplicare a Sprijinului pentru </w:t>
      </w:r>
      <w:r w:rsidR="00897038">
        <w:rPr>
          <w:rFonts w:ascii="Arial" w:hAnsi="Arial" w:cs="Arial"/>
          <w:color w:val="000000"/>
          <w:sz w:val="24"/>
          <w:szCs w:val="24"/>
          <w:lang w:val="ro"/>
        </w:rPr>
        <w:t>P</w:t>
      </w:r>
      <w:r>
        <w:rPr>
          <w:rFonts w:ascii="Arial" w:hAnsi="Arial" w:cs="Arial"/>
          <w:color w:val="000000"/>
          <w:sz w:val="24"/>
          <w:szCs w:val="24"/>
          <w:lang w:val="ro"/>
        </w:rPr>
        <w:t xml:space="preserve">roiecte, Ministrul </w:t>
      </w:r>
      <w:r w:rsidR="00AD25BF">
        <w:rPr>
          <w:rFonts w:ascii="Arial" w:hAnsi="Arial" w:cs="Arial"/>
          <w:color w:val="000000"/>
          <w:sz w:val="24"/>
          <w:szCs w:val="24"/>
          <w:lang w:val="ro"/>
        </w:rPr>
        <w:t>Investițiilor și Proiectelor</w:t>
      </w:r>
      <w:r w:rsidR="00AD25BF" w:rsidDel="00AD25BF">
        <w:rPr>
          <w:rFonts w:ascii="Arial" w:hAnsi="Arial" w:cs="Arial"/>
          <w:color w:val="000000"/>
          <w:sz w:val="24"/>
          <w:szCs w:val="24"/>
          <w:lang w:val="ro"/>
        </w:rPr>
        <w:t xml:space="preserve"> </w:t>
      </w:r>
      <w:r>
        <w:rPr>
          <w:rFonts w:ascii="Arial" w:hAnsi="Arial" w:cs="Arial"/>
          <w:color w:val="000000"/>
          <w:sz w:val="24"/>
          <w:szCs w:val="24"/>
          <w:lang w:val="ro"/>
        </w:rPr>
        <w:t xml:space="preserve">Europene va înainta BEI solicitările specifice pentru misiunile de sprijin pentru proiecte. În cazul în care aceste solicitări se încadrează în domeniul de aplicare al prezentului Memorandum şi BEI decide să acorde Sprijin pentru </w:t>
      </w:r>
      <w:r w:rsidR="00897038">
        <w:rPr>
          <w:rFonts w:ascii="Arial" w:hAnsi="Arial" w:cs="Arial"/>
          <w:color w:val="000000"/>
          <w:sz w:val="24"/>
          <w:szCs w:val="24"/>
          <w:lang w:val="ro"/>
        </w:rPr>
        <w:t>P</w:t>
      </w:r>
      <w:r>
        <w:rPr>
          <w:rFonts w:ascii="Arial" w:hAnsi="Arial" w:cs="Arial"/>
          <w:color w:val="000000"/>
          <w:sz w:val="24"/>
          <w:szCs w:val="24"/>
          <w:lang w:val="ro"/>
        </w:rPr>
        <w:t xml:space="preserve">roiecte, BEI va cădea de acord asupra detaliilor specifice ale misiunii pentru proiectul respectiv, precum şi asupra etapelor-cheie, cu Beneficiarii </w:t>
      </w:r>
      <w:r w:rsidR="00FA07D6">
        <w:rPr>
          <w:rFonts w:ascii="Arial" w:hAnsi="Arial" w:cs="Arial"/>
          <w:color w:val="000000"/>
          <w:sz w:val="24"/>
          <w:szCs w:val="24"/>
          <w:lang w:val="ro"/>
        </w:rPr>
        <w:t xml:space="preserve">și </w:t>
      </w:r>
      <w:r w:rsidR="00E27364">
        <w:rPr>
          <w:rFonts w:ascii="Arial" w:hAnsi="Arial" w:cs="Arial"/>
          <w:color w:val="000000"/>
          <w:sz w:val="24"/>
          <w:szCs w:val="24"/>
          <w:lang w:val="ro"/>
        </w:rPr>
        <w:t xml:space="preserve">/ sau Autoritățile de Management </w:t>
      </w:r>
      <w:r>
        <w:rPr>
          <w:rFonts w:ascii="Arial" w:hAnsi="Arial" w:cs="Arial"/>
          <w:color w:val="000000"/>
          <w:sz w:val="24"/>
          <w:szCs w:val="24"/>
          <w:lang w:val="ro"/>
        </w:rPr>
        <w:t xml:space="preserve">în cauză ai Sprijinului pentru </w:t>
      </w:r>
      <w:r w:rsidR="00D45F6C">
        <w:rPr>
          <w:rFonts w:ascii="Arial" w:hAnsi="Arial" w:cs="Arial"/>
          <w:color w:val="000000"/>
          <w:sz w:val="24"/>
          <w:szCs w:val="24"/>
          <w:lang w:val="ro"/>
        </w:rPr>
        <w:t>P</w:t>
      </w:r>
      <w:r>
        <w:rPr>
          <w:rFonts w:ascii="Arial" w:hAnsi="Arial" w:cs="Arial"/>
          <w:color w:val="000000"/>
          <w:sz w:val="24"/>
          <w:szCs w:val="24"/>
          <w:lang w:val="ro"/>
        </w:rPr>
        <w:t>roiecte acordat de BEI. Detaliile misiunii respective vor fi stabilite în ASA</w:t>
      </w:r>
      <w:r w:rsidR="00536D7D">
        <w:rPr>
          <w:rFonts w:ascii="Arial" w:hAnsi="Arial" w:cs="Arial"/>
          <w:color w:val="000000"/>
          <w:sz w:val="24"/>
          <w:szCs w:val="24"/>
          <w:lang w:val="ro"/>
        </w:rPr>
        <w:t>TIP</w:t>
      </w:r>
      <w:r w:rsidR="00337A8A">
        <w:rPr>
          <w:rFonts w:ascii="Arial" w:hAnsi="Arial" w:cs="Arial"/>
          <w:color w:val="000000"/>
          <w:sz w:val="24"/>
          <w:szCs w:val="24"/>
          <w:lang w:val="ro"/>
        </w:rPr>
        <w:t>-ul</w:t>
      </w:r>
      <w:r>
        <w:rPr>
          <w:rFonts w:ascii="Arial" w:hAnsi="Arial" w:cs="Arial"/>
          <w:color w:val="000000"/>
          <w:sz w:val="24"/>
          <w:szCs w:val="24"/>
          <w:lang w:val="ro"/>
        </w:rPr>
        <w:t xml:space="preserve"> corespunzător. Minist</w:t>
      </w:r>
      <w:r w:rsidR="00AD25BF">
        <w:rPr>
          <w:rFonts w:ascii="Arial" w:hAnsi="Arial" w:cs="Arial"/>
          <w:color w:val="000000"/>
          <w:sz w:val="24"/>
          <w:szCs w:val="24"/>
          <w:lang w:val="ro"/>
        </w:rPr>
        <w:t>e</w:t>
      </w:r>
      <w:r>
        <w:rPr>
          <w:rFonts w:ascii="Arial" w:hAnsi="Arial" w:cs="Arial"/>
          <w:color w:val="000000"/>
          <w:sz w:val="24"/>
          <w:szCs w:val="24"/>
          <w:lang w:val="ro"/>
        </w:rPr>
        <w:t xml:space="preserve">rul </w:t>
      </w:r>
      <w:r w:rsidR="00AD25BF">
        <w:rPr>
          <w:rFonts w:ascii="Arial" w:hAnsi="Arial" w:cs="Arial"/>
          <w:color w:val="000000"/>
          <w:sz w:val="24"/>
          <w:szCs w:val="24"/>
          <w:lang w:val="ro"/>
        </w:rPr>
        <w:t>Investițiilor și Proiectelor</w:t>
      </w:r>
      <w:r w:rsidR="00AD25BF" w:rsidDel="00AD25BF">
        <w:rPr>
          <w:rFonts w:ascii="Arial" w:hAnsi="Arial" w:cs="Arial"/>
          <w:color w:val="000000"/>
          <w:sz w:val="24"/>
          <w:szCs w:val="24"/>
          <w:lang w:val="ro"/>
        </w:rPr>
        <w:t xml:space="preserve"> </w:t>
      </w:r>
      <w:r>
        <w:rPr>
          <w:rFonts w:ascii="Arial" w:hAnsi="Arial" w:cs="Arial"/>
          <w:color w:val="000000"/>
          <w:sz w:val="24"/>
          <w:szCs w:val="24"/>
          <w:lang w:val="ro"/>
        </w:rPr>
        <w:t xml:space="preserve">Europene, Autoritatea de Management relevantă şi/sau Beneficiarul vor pune la dispoziţia BEI toate informaţiile aflate în posesia acestora, pe care le consideră oportune în contextul Sprijinului pentru </w:t>
      </w:r>
      <w:r w:rsidR="00504422">
        <w:rPr>
          <w:rFonts w:ascii="Arial" w:hAnsi="Arial" w:cs="Arial"/>
          <w:color w:val="000000"/>
          <w:sz w:val="24"/>
          <w:szCs w:val="24"/>
          <w:lang w:val="ro"/>
        </w:rPr>
        <w:t>P</w:t>
      </w:r>
      <w:r>
        <w:rPr>
          <w:rFonts w:ascii="Arial" w:hAnsi="Arial" w:cs="Arial"/>
          <w:color w:val="000000"/>
          <w:sz w:val="24"/>
          <w:szCs w:val="24"/>
          <w:lang w:val="ro"/>
        </w:rPr>
        <w:t xml:space="preserve">roiecte. BEI va acorda Sprijin pentru </w:t>
      </w:r>
      <w:r w:rsidR="00504422">
        <w:rPr>
          <w:rFonts w:ascii="Arial" w:hAnsi="Arial" w:cs="Arial"/>
          <w:color w:val="000000"/>
          <w:sz w:val="24"/>
          <w:szCs w:val="24"/>
          <w:lang w:val="ro"/>
        </w:rPr>
        <w:t>P</w:t>
      </w:r>
      <w:r w:rsidR="00337A8A">
        <w:rPr>
          <w:rFonts w:ascii="Arial" w:hAnsi="Arial" w:cs="Arial"/>
          <w:color w:val="000000"/>
          <w:sz w:val="24"/>
          <w:szCs w:val="24"/>
          <w:lang w:val="ro"/>
        </w:rPr>
        <w:t xml:space="preserve">roiecte numai pe baza </w:t>
      </w:r>
      <w:r w:rsidR="00504422">
        <w:rPr>
          <w:rFonts w:ascii="Arial" w:hAnsi="Arial" w:cs="Arial"/>
          <w:color w:val="000000"/>
          <w:sz w:val="24"/>
          <w:szCs w:val="24"/>
          <w:lang w:val="ro"/>
        </w:rPr>
        <w:t>acestor</w:t>
      </w:r>
      <w:r>
        <w:rPr>
          <w:rFonts w:ascii="Arial" w:hAnsi="Arial" w:cs="Arial"/>
          <w:color w:val="000000"/>
          <w:sz w:val="24"/>
          <w:szCs w:val="24"/>
          <w:lang w:val="ro"/>
        </w:rPr>
        <w:t xml:space="preserve"> informaţii.</w:t>
      </w:r>
    </w:p>
    <w:p w14:paraId="7F09971A" w14:textId="77777777" w:rsidR="00A65270" w:rsidRPr="006D5535" w:rsidRDefault="00A65270" w:rsidP="00CA2078">
      <w:pPr>
        <w:spacing w:after="0" w:line="240" w:lineRule="auto"/>
        <w:jc w:val="both"/>
        <w:rPr>
          <w:rFonts w:ascii="Arial" w:hAnsi="Arial" w:cs="Arial"/>
          <w:color w:val="000000"/>
          <w:sz w:val="24"/>
          <w:szCs w:val="24"/>
          <w:lang w:val="fr-FR"/>
        </w:rPr>
      </w:pPr>
    </w:p>
    <w:p w14:paraId="2DF6C811" w14:textId="173EC1FA" w:rsidR="000B0DCF" w:rsidRPr="006D5535" w:rsidRDefault="000B0DCF" w:rsidP="00CA2078">
      <w:pPr>
        <w:spacing w:after="0" w:line="240" w:lineRule="auto"/>
        <w:jc w:val="both"/>
        <w:rPr>
          <w:rFonts w:ascii="Arial" w:hAnsi="Arial" w:cs="Arial"/>
          <w:color w:val="000000"/>
          <w:sz w:val="24"/>
          <w:szCs w:val="24"/>
          <w:lang w:val="ro"/>
        </w:rPr>
      </w:pPr>
      <w:r>
        <w:rPr>
          <w:rFonts w:ascii="Arial" w:hAnsi="Arial"/>
          <w:color w:val="000000"/>
          <w:sz w:val="24"/>
          <w:szCs w:val="24"/>
          <w:lang w:val="ro"/>
        </w:rPr>
        <w:t xml:space="preserve">BEI va depune toate eforturile rezonabile pentru acordarea de Sprijin pentru </w:t>
      </w:r>
      <w:r w:rsidR="00AD25BF">
        <w:rPr>
          <w:rFonts w:ascii="Arial" w:hAnsi="Arial"/>
          <w:color w:val="000000"/>
          <w:sz w:val="24"/>
          <w:szCs w:val="24"/>
          <w:lang w:val="ro"/>
        </w:rPr>
        <w:t xml:space="preserve">Proiecte </w:t>
      </w:r>
      <w:r>
        <w:rPr>
          <w:rFonts w:ascii="Arial" w:hAnsi="Arial"/>
          <w:color w:val="000000"/>
          <w:sz w:val="24"/>
          <w:szCs w:val="24"/>
          <w:lang w:val="ro"/>
        </w:rPr>
        <w:t>şi va deține competenţa exclusivă de a stabili resursele alocate, conţinutul Sprijinului pentru proiecte şi consilierea acordată în baza prezentului document. Detaliile fiecărei misiuni individuale şi punerea în aplicare a acesteia vor fi stabilite în cadrul ASA</w:t>
      </w:r>
      <w:r w:rsidR="00536D7D">
        <w:rPr>
          <w:rFonts w:ascii="Arial" w:hAnsi="Arial"/>
          <w:color w:val="000000"/>
          <w:sz w:val="24"/>
          <w:szCs w:val="24"/>
          <w:lang w:val="ro"/>
        </w:rPr>
        <w:t>TIP</w:t>
      </w:r>
      <w:r>
        <w:rPr>
          <w:rFonts w:ascii="Arial" w:hAnsi="Arial"/>
          <w:color w:val="000000"/>
          <w:sz w:val="24"/>
          <w:szCs w:val="24"/>
          <w:lang w:val="ro"/>
        </w:rPr>
        <w:t xml:space="preserve"> respectiv.</w:t>
      </w:r>
    </w:p>
    <w:p w14:paraId="6F660552" w14:textId="77777777" w:rsidR="00A65270" w:rsidRPr="006D5535" w:rsidRDefault="00A65270" w:rsidP="00CA2078">
      <w:pPr>
        <w:spacing w:after="0" w:line="240" w:lineRule="auto"/>
        <w:jc w:val="both"/>
        <w:rPr>
          <w:rFonts w:ascii="Arial" w:hAnsi="Arial" w:cs="Arial"/>
          <w:color w:val="000000"/>
          <w:sz w:val="24"/>
          <w:szCs w:val="24"/>
          <w:lang w:val="ro"/>
        </w:rPr>
      </w:pPr>
    </w:p>
    <w:p w14:paraId="37E71021" w14:textId="77777777" w:rsidR="00174EB5" w:rsidRPr="006D5535" w:rsidRDefault="00DB1873" w:rsidP="00CA2078">
      <w:pPr>
        <w:spacing w:after="0" w:line="240" w:lineRule="auto"/>
        <w:jc w:val="both"/>
        <w:rPr>
          <w:rFonts w:ascii="Arial" w:hAnsi="Arial"/>
          <w:color w:val="000000"/>
          <w:sz w:val="24"/>
          <w:szCs w:val="24"/>
          <w:lang w:val="ro"/>
        </w:rPr>
      </w:pPr>
      <w:r>
        <w:rPr>
          <w:rFonts w:ascii="Arial" w:hAnsi="Arial"/>
          <w:color w:val="000000"/>
          <w:sz w:val="24"/>
          <w:szCs w:val="24"/>
          <w:lang w:val="ro"/>
        </w:rPr>
        <w:t>Pentru evitarea oricărui dubiu, BEI va depune toate eforturile în măsura în care este posibil, pentru a evita orice situaţie de conflict de interese în cadrul acordării de Sprijin pentru proiecte, în situaţiile în care BEI asigură şi cofinanţarea.</w:t>
      </w:r>
      <w:r>
        <w:rPr>
          <w:lang w:val="ro"/>
        </w:rPr>
        <w:t xml:space="preserve"> </w:t>
      </w:r>
      <w:r>
        <w:rPr>
          <w:rFonts w:ascii="Arial" w:hAnsi="Arial"/>
          <w:color w:val="000000"/>
          <w:sz w:val="24"/>
          <w:szCs w:val="24"/>
          <w:lang w:val="ro"/>
        </w:rPr>
        <w:t>BEI va gestiona orice eventuale situaţii de conflict de interese în conformitate cu normele şi procedurile interne ale BEI privind acest aspect.</w:t>
      </w:r>
    </w:p>
    <w:p w14:paraId="32C43AD0" w14:textId="77777777" w:rsidR="00D42C25" w:rsidRDefault="00D42C25" w:rsidP="001F05F1">
      <w:pPr>
        <w:spacing w:after="0" w:line="240" w:lineRule="auto"/>
        <w:jc w:val="right"/>
        <w:rPr>
          <w:rFonts w:ascii="Arial" w:hAnsi="Arial" w:cs="Arial"/>
          <w:b/>
          <w:color w:val="000000"/>
          <w:sz w:val="24"/>
          <w:szCs w:val="24"/>
          <w:lang w:val="ro"/>
        </w:rPr>
      </w:pPr>
    </w:p>
    <w:p w14:paraId="40EBD525" w14:textId="77777777" w:rsidR="00E06E34" w:rsidRDefault="00E06E34" w:rsidP="001F05F1">
      <w:pPr>
        <w:spacing w:after="0" w:line="240" w:lineRule="auto"/>
        <w:jc w:val="right"/>
        <w:rPr>
          <w:rFonts w:ascii="Arial" w:hAnsi="Arial" w:cs="Arial"/>
          <w:b/>
          <w:color w:val="000000"/>
          <w:sz w:val="24"/>
          <w:szCs w:val="24"/>
          <w:lang w:val="ro"/>
        </w:rPr>
      </w:pPr>
    </w:p>
    <w:p w14:paraId="6266E04F" w14:textId="77777777" w:rsidR="001F05F1" w:rsidRPr="003C43F8" w:rsidRDefault="001F05F1" w:rsidP="001F05F1">
      <w:pPr>
        <w:spacing w:after="0" w:line="240" w:lineRule="auto"/>
        <w:jc w:val="right"/>
        <w:rPr>
          <w:rFonts w:ascii="Arial" w:hAnsi="Arial" w:cs="Arial"/>
          <w:b/>
          <w:color w:val="000000"/>
          <w:sz w:val="24"/>
          <w:szCs w:val="24"/>
          <w:lang w:val="ro"/>
        </w:rPr>
      </w:pPr>
      <w:r w:rsidRPr="003C43F8">
        <w:rPr>
          <w:rFonts w:ascii="Arial" w:hAnsi="Arial" w:cs="Arial"/>
          <w:b/>
          <w:color w:val="000000"/>
          <w:sz w:val="24"/>
          <w:szCs w:val="24"/>
          <w:lang w:val="ro"/>
        </w:rPr>
        <w:lastRenderedPageBreak/>
        <w:t>8</w:t>
      </w:r>
    </w:p>
    <w:p w14:paraId="366286D9" w14:textId="77777777" w:rsidR="00A65270" w:rsidRPr="006D5535" w:rsidRDefault="00A65270" w:rsidP="00CA2078">
      <w:pPr>
        <w:spacing w:after="0" w:line="240" w:lineRule="auto"/>
        <w:jc w:val="both"/>
        <w:rPr>
          <w:rFonts w:ascii="Arial" w:hAnsi="Arial"/>
          <w:color w:val="000000"/>
          <w:sz w:val="24"/>
          <w:szCs w:val="24"/>
          <w:lang w:val="ro"/>
        </w:rPr>
      </w:pPr>
    </w:p>
    <w:p w14:paraId="7CDC09E5" w14:textId="77777777" w:rsidR="00936341" w:rsidRPr="006D5535" w:rsidRDefault="00936341" w:rsidP="00CA2078">
      <w:pPr>
        <w:spacing w:after="0" w:line="240" w:lineRule="auto"/>
        <w:jc w:val="both"/>
        <w:rPr>
          <w:rFonts w:ascii="Arial" w:hAnsi="Arial" w:cs="Tahoma"/>
          <w:color w:val="000000"/>
          <w:sz w:val="24"/>
          <w:szCs w:val="24"/>
          <w:lang w:val="ro"/>
        </w:rPr>
      </w:pPr>
      <w:r>
        <w:rPr>
          <w:rFonts w:ascii="Arial" w:hAnsi="Arial" w:cs="Tahoma"/>
          <w:color w:val="000000"/>
          <w:sz w:val="24"/>
          <w:szCs w:val="24"/>
          <w:lang w:val="ro"/>
        </w:rPr>
        <w:t>Detaliile şi modalităţile cerinţelor pentru o bună gestiune financiară sunt ataşate în Anexa 1 la prezentul Memorandum.</w:t>
      </w:r>
    </w:p>
    <w:p w14:paraId="207498F2" w14:textId="77777777" w:rsidR="00A9357B" w:rsidRPr="006D5535" w:rsidRDefault="00A9357B" w:rsidP="00CA2078">
      <w:pPr>
        <w:spacing w:after="0" w:line="240" w:lineRule="auto"/>
        <w:jc w:val="both"/>
        <w:rPr>
          <w:rFonts w:ascii="Arial" w:hAnsi="Arial" w:cs="Tahoma"/>
          <w:color w:val="000000"/>
          <w:sz w:val="24"/>
          <w:szCs w:val="24"/>
          <w:lang w:val="ro"/>
        </w:rPr>
      </w:pPr>
    </w:p>
    <w:p w14:paraId="341C2E0B" w14:textId="77777777" w:rsidR="00A65270" w:rsidRPr="006D5535" w:rsidRDefault="00A65270" w:rsidP="00CA2078">
      <w:pPr>
        <w:spacing w:after="0" w:line="240" w:lineRule="auto"/>
        <w:jc w:val="both"/>
        <w:rPr>
          <w:rFonts w:ascii="Arial" w:hAnsi="Arial" w:cs="Tahoma"/>
          <w:color w:val="000000"/>
          <w:sz w:val="24"/>
          <w:szCs w:val="24"/>
          <w:lang w:val="ro"/>
        </w:rPr>
      </w:pPr>
    </w:p>
    <w:p w14:paraId="381F2354" w14:textId="77777777" w:rsidR="000B0DCF" w:rsidRPr="00E75F3C" w:rsidRDefault="000B0DCF" w:rsidP="00E75F3C">
      <w:pPr>
        <w:pStyle w:val="ListParagraph"/>
        <w:numPr>
          <w:ilvl w:val="0"/>
          <w:numId w:val="8"/>
        </w:numPr>
        <w:ind w:left="426" w:hanging="426"/>
        <w:rPr>
          <w:rFonts w:ascii="Arial" w:hAnsi="Arial" w:cs="Arial"/>
          <w:b/>
          <w:bCs/>
          <w:color w:val="000000"/>
          <w:u w:val="single"/>
        </w:rPr>
      </w:pPr>
      <w:r>
        <w:rPr>
          <w:rFonts w:ascii="Arial" w:hAnsi="Arial" w:cs="Arial"/>
          <w:b/>
          <w:bCs/>
          <w:color w:val="000000"/>
          <w:u w:val="single"/>
          <w:lang w:val="ro"/>
        </w:rPr>
        <w:t>Actualizarea termenelor şi a procedurilor</w:t>
      </w:r>
    </w:p>
    <w:p w14:paraId="1D9B245C" w14:textId="77777777" w:rsidR="00A65270" w:rsidRPr="00150DF6" w:rsidRDefault="00A65270" w:rsidP="00A65270">
      <w:pPr>
        <w:spacing w:after="0" w:line="240" w:lineRule="auto"/>
        <w:ind w:left="720"/>
        <w:rPr>
          <w:rFonts w:ascii="Arial" w:hAnsi="Arial" w:cs="Tahoma"/>
          <w:color w:val="000000"/>
          <w:sz w:val="24"/>
          <w:szCs w:val="24"/>
        </w:rPr>
      </w:pPr>
    </w:p>
    <w:p w14:paraId="63CEA4E7" w14:textId="77777777" w:rsidR="000B0DCF" w:rsidRDefault="000B0DCF" w:rsidP="00CA2078">
      <w:pPr>
        <w:spacing w:after="0" w:line="240" w:lineRule="auto"/>
        <w:jc w:val="both"/>
        <w:rPr>
          <w:rFonts w:ascii="Arial" w:hAnsi="Arial" w:cs="Arial"/>
          <w:color w:val="000000"/>
          <w:sz w:val="24"/>
          <w:szCs w:val="24"/>
        </w:rPr>
      </w:pPr>
      <w:r>
        <w:rPr>
          <w:rFonts w:ascii="Arial" w:hAnsi="Arial" w:cs="Arial"/>
          <w:color w:val="000000"/>
          <w:sz w:val="24"/>
          <w:szCs w:val="24"/>
          <w:lang w:val="ro"/>
        </w:rPr>
        <w:t>Termenele şi procedurile aferente acestui Acord pentru proiecte pot fi actualizate, dacă este necesar, prin amendament scris care să reflecte acordul comun al ambelor Părţi, inclusiv sub forma unui schimb de scrisori între Guvernul României şi BEI.</w:t>
      </w:r>
    </w:p>
    <w:p w14:paraId="43D11EAD" w14:textId="059501C3" w:rsidR="00C07D6C" w:rsidRDefault="00C07D6C" w:rsidP="00CA2078">
      <w:pPr>
        <w:spacing w:after="0" w:line="240" w:lineRule="auto"/>
        <w:jc w:val="both"/>
        <w:rPr>
          <w:rFonts w:ascii="Arial" w:hAnsi="Arial" w:cs="Arial"/>
          <w:color w:val="000000"/>
          <w:sz w:val="24"/>
          <w:szCs w:val="24"/>
        </w:rPr>
      </w:pPr>
    </w:p>
    <w:p w14:paraId="40713D1A" w14:textId="77777777" w:rsidR="00CA33B6" w:rsidRDefault="00CA33B6" w:rsidP="00CA2078">
      <w:pPr>
        <w:spacing w:after="0" w:line="240" w:lineRule="auto"/>
        <w:jc w:val="both"/>
        <w:rPr>
          <w:rFonts w:ascii="Arial" w:hAnsi="Arial" w:cs="Arial"/>
          <w:color w:val="000000"/>
          <w:sz w:val="24"/>
          <w:szCs w:val="24"/>
        </w:rPr>
      </w:pPr>
    </w:p>
    <w:p w14:paraId="5093663B" w14:textId="77777777" w:rsidR="000B0DCF" w:rsidRDefault="000B0DCF" w:rsidP="00E75F3C">
      <w:pPr>
        <w:numPr>
          <w:ilvl w:val="0"/>
          <w:numId w:val="8"/>
        </w:numPr>
        <w:spacing w:after="0" w:line="240" w:lineRule="auto"/>
        <w:ind w:left="426" w:hanging="426"/>
        <w:rPr>
          <w:rFonts w:ascii="Arial" w:hAnsi="Arial" w:cs="Arial"/>
          <w:b/>
          <w:bCs/>
          <w:color w:val="000000"/>
          <w:sz w:val="24"/>
          <w:szCs w:val="24"/>
          <w:u w:val="single"/>
        </w:rPr>
      </w:pPr>
      <w:r>
        <w:rPr>
          <w:rFonts w:ascii="Arial" w:hAnsi="Arial" w:cs="Arial"/>
          <w:b/>
          <w:bCs/>
          <w:color w:val="000000"/>
          <w:sz w:val="24"/>
          <w:szCs w:val="24"/>
          <w:u w:val="single"/>
          <w:lang w:val="ro"/>
        </w:rPr>
        <w:t>Confidenţialitate</w:t>
      </w:r>
    </w:p>
    <w:p w14:paraId="41C5C3FE" w14:textId="77777777" w:rsidR="00A65270" w:rsidRPr="00150DF6" w:rsidRDefault="00A65270" w:rsidP="00A65270">
      <w:pPr>
        <w:spacing w:after="0" w:line="240" w:lineRule="auto"/>
        <w:ind w:left="720"/>
        <w:rPr>
          <w:rFonts w:ascii="Arial" w:hAnsi="Arial" w:cs="Tahoma"/>
          <w:color w:val="000000"/>
          <w:sz w:val="24"/>
          <w:szCs w:val="24"/>
        </w:rPr>
      </w:pPr>
    </w:p>
    <w:p w14:paraId="5AFCC9F4" w14:textId="7CC45D43" w:rsidR="000B0DCF" w:rsidRPr="006D5535" w:rsidRDefault="000B0DCF"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 xml:space="preserve">Dat fiind caracterul sensibil al informaţiilor tratate în contextul acestui Memorandum, </w:t>
      </w:r>
      <w:r w:rsidR="000A6366">
        <w:rPr>
          <w:rFonts w:ascii="Arial" w:hAnsi="Arial" w:cs="Arial"/>
          <w:color w:val="000000"/>
          <w:sz w:val="24"/>
          <w:szCs w:val="24"/>
          <w:lang w:val="ro"/>
        </w:rPr>
        <w:t xml:space="preserve">Părţile </w:t>
      </w:r>
      <w:r>
        <w:rPr>
          <w:rFonts w:ascii="Arial" w:hAnsi="Arial" w:cs="Arial"/>
          <w:color w:val="000000"/>
          <w:sz w:val="24"/>
          <w:szCs w:val="24"/>
          <w:lang w:val="ro"/>
        </w:rPr>
        <w:t>se angajează să garanteze protecţia eficace şi eficientă a confidenţialităţii acestor date.</w:t>
      </w:r>
      <w:r w:rsidR="00CA33B6">
        <w:rPr>
          <w:rFonts w:ascii="Arial" w:hAnsi="Arial" w:cs="Arial"/>
          <w:color w:val="000000"/>
          <w:sz w:val="24"/>
          <w:szCs w:val="24"/>
          <w:lang w:val="ro"/>
        </w:rPr>
        <w:t xml:space="preserve"> </w:t>
      </w:r>
      <w:r>
        <w:rPr>
          <w:rFonts w:ascii="Arial" w:hAnsi="Arial" w:cs="Arial"/>
          <w:color w:val="000000"/>
          <w:sz w:val="24"/>
          <w:szCs w:val="24"/>
          <w:lang w:val="ro"/>
        </w:rPr>
        <w:t>Părţile convin şi recunosc faptul că toate informaţiile în formă scrisă şi marcate ca fiind „confidenţiale“, care vor fi dobândite în aplicarea acestui Memorandum de către personalul acestora, vor fi tratate ca fiind confidenţiale. Această obligaţie se va menţine şi după expirarea acestui Memorandum. Această obligaţie nu se aplică informaţiilor care sunt sau intră ulterior în domeniul public, altele decât cele care devin publice prin divulgarea ilicită de către personalul Părţilor.</w:t>
      </w:r>
    </w:p>
    <w:p w14:paraId="2EDC77F3" w14:textId="77777777" w:rsidR="00A65270" w:rsidRDefault="00A65270" w:rsidP="00CA2078">
      <w:pPr>
        <w:spacing w:after="0" w:line="240" w:lineRule="auto"/>
        <w:jc w:val="both"/>
        <w:rPr>
          <w:rFonts w:ascii="Arial" w:hAnsi="Arial" w:cs="Arial"/>
          <w:color w:val="000000"/>
          <w:sz w:val="24"/>
          <w:szCs w:val="24"/>
          <w:lang w:val="ro"/>
        </w:rPr>
      </w:pPr>
    </w:p>
    <w:p w14:paraId="5AF264BE" w14:textId="77777777" w:rsidR="00A65270" w:rsidRPr="006D5535" w:rsidRDefault="00A65270" w:rsidP="00CA2078">
      <w:pPr>
        <w:spacing w:after="0" w:line="240" w:lineRule="auto"/>
        <w:jc w:val="both"/>
        <w:rPr>
          <w:rFonts w:ascii="Arial" w:hAnsi="Arial" w:cs="Arial"/>
          <w:color w:val="000000"/>
          <w:sz w:val="24"/>
          <w:szCs w:val="24"/>
          <w:lang w:val="ro"/>
        </w:rPr>
      </w:pPr>
    </w:p>
    <w:p w14:paraId="200FA118" w14:textId="77777777" w:rsidR="000B0DCF" w:rsidRDefault="000B0DCF" w:rsidP="00E75F3C">
      <w:pPr>
        <w:numPr>
          <w:ilvl w:val="0"/>
          <w:numId w:val="8"/>
        </w:numPr>
        <w:spacing w:after="0" w:line="240" w:lineRule="auto"/>
        <w:ind w:left="426" w:hanging="426"/>
        <w:rPr>
          <w:rFonts w:ascii="Arial" w:hAnsi="Arial" w:cs="Arial"/>
          <w:b/>
          <w:bCs/>
          <w:color w:val="000000"/>
          <w:sz w:val="24"/>
          <w:szCs w:val="24"/>
          <w:u w:val="single"/>
        </w:rPr>
      </w:pPr>
      <w:r>
        <w:rPr>
          <w:rFonts w:ascii="Arial" w:hAnsi="Arial" w:cs="Arial"/>
          <w:b/>
          <w:bCs/>
          <w:color w:val="000000"/>
          <w:sz w:val="24"/>
          <w:szCs w:val="24"/>
          <w:u w:val="single"/>
          <w:lang w:val="ro"/>
        </w:rPr>
        <w:t>Despăgubiri</w:t>
      </w:r>
    </w:p>
    <w:p w14:paraId="12A3E7EB" w14:textId="77777777" w:rsidR="00A65270" w:rsidRPr="00150DF6" w:rsidRDefault="00A65270" w:rsidP="00A65270">
      <w:pPr>
        <w:spacing w:after="0" w:line="240" w:lineRule="auto"/>
        <w:ind w:left="720"/>
        <w:rPr>
          <w:rFonts w:ascii="Arial" w:hAnsi="Arial" w:cs="Tahoma"/>
          <w:color w:val="000000"/>
          <w:sz w:val="24"/>
          <w:szCs w:val="24"/>
        </w:rPr>
      </w:pPr>
    </w:p>
    <w:p w14:paraId="3504DFD0" w14:textId="5DA45741" w:rsidR="003F4AE0" w:rsidRDefault="0034484D" w:rsidP="00CA2078">
      <w:pPr>
        <w:spacing w:after="0" w:line="240" w:lineRule="auto"/>
        <w:jc w:val="both"/>
        <w:rPr>
          <w:rFonts w:ascii="Arial" w:hAnsi="Arial" w:cs="Arial"/>
          <w:color w:val="000000"/>
          <w:sz w:val="24"/>
          <w:szCs w:val="24"/>
        </w:rPr>
      </w:pPr>
      <w:r>
        <w:rPr>
          <w:rFonts w:ascii="Arial" w:hAnsi="Arial" w:cs="Arial"/>
          <w:color w:val="000000"/>
          <w:sz w:val="24"/>
          <w:szCs w:val="24"/>
          <w:lang w:val="ro"/>
        </w:rPr>
        <w:t>Guvernul României nu va avea nici</w:t>
      </w:r>
      <w:r w:rsidR="008344CE">
        <w:rPr>
          <w:rFonts w:ascii="Arial" w:hAnsi="Arial" w:cs="Arial"/>
          <w:color w:val="000000"/>
          <w:sz w:val="24"/>
          <w:szCs w:val="24"/>
          <w:lang w:val="ro"/>
        </w:rPr>
        <w:t xml:space="preserve"> </w:t>
      </w:r>
      <w:r>
        <w:rPr>
          <w:rFonts w:ascii="Arial" w:hAnsi="Arial" w:cs="Arial"/>
          <w:color w:val="000000"/>
          <w:sz w:val="24"/>
          <w:szCs w:val="24"/>
          <w:lang w:val="ro"/>
        </w:rPr>
        <w:t xml:space="preserve">o pretenţie faţă de BEI, faţă de personalul său sau faţă de oricare membru al organelor sale de conducere în ceea ce priveşte oricare dintre acţiunile, pretenţiile, pierderile, obligaţiile, daunele, costurile, taxele şi cheltuielile pe care Guvernul României sau oricare dintre directorii, angajaţii, reprezentanţii săi, unităţile sau alte instituţii sau organisme publice asociate le pot avea în legătură cu Sprijinul pentru </w:t>
      </w:r>
      <w:r w:rsidR="004F5FA8">
        <w:rPr>
          <w:rFonts w:ascii="Arial" w:hAnsi="Arial" w:cs="Arial"/>
          <w:color w:val="000000"/>
          <w:sz w:val="24"/>
          <w:szCs w:val="24"/>
          <w:lang w:val="ro"/>
        </w:rPr>
        <w:t>Proiecte</w:t>
      </w:r>
      <w:r>
        <w:rPr>
          <w:rFonts w:ascii="Arial" w:hAnsi="Arial" w:cs="Arial"/>
          <w:color w:val="000000"/>
          <w:sz w:val="24"/>
          <w:szCs w:val="24"/>
          <w:lang w:val="ro"/>
        </w:rPr>
        <w:t>, altele decât cele care privesc neglijenţa gravă şi fapte ilicite săvârşite cu intenţie de BEI.</w:t>
      </w:r>
    </w:p>
    <w:p w14:paraId="170B064E" w14:textId="77777777" w:rsidR="00A65270" w:rsidRDefault="00A65270" w:rsidP="00CA2078">
      <w:pPr>
        <w:spacing w:after="0" w:line="240" w:lineRule="auto"/>
        <w:jc w:val="both"/>
        <w:rPr>
          <w:rFonts w:ascii="Arial" w:hAnsi="Arial" w:cs="Arial"/>
          <w:color w:val="000000"/>
          <w:sz w:val="24"/>
          <w:szCs w:val="24"/>
        </w:rPr>
      </w:pPr>
    </w:p>
    <w:p w14:paraId="0EE75D0D" w14:textId="77777777" w:rsidR="00C07D6C" w:rsidRPr="00150DF6" w:rsidRDefault="00C07D6C" w:rsidP="00CA2078">
      <w:pPr>
        <w:spacing w:after="0" w:line="240" w:lineRule="auto"/>
        <w:jc w:val="both"/>
        <w:rPr>
          <w:rFonts w:ascii="Arial" w:hAnsi="Arial" w:cs="Arial"/>
          <w:color w:val="000000"/>
          <w:sz w:val="24"/>
          <w:szCs w:val="24"/>
        </w:rPr>
      </w:pPr>
    </w:p>
    <w:p w14:paraId="4AD79BCE" w14:textId="77777777" w:rsidR="000B0DCF" w:rsidRDefault="000B0DCF" w:rsidP="00E75F3C">
      <w:pPr>
        <w:numPr>
          <w:ilvl w:val="0"/>
          <w:numId w:val="8"/>
        </w:numPr>
        <w:spacing w:after="0" w:line="240" w:lineRule="auto"/>
        <w:ind w:left="426" w:hanging="426"/>
        <w:rPr>
          <w:rFonts w:ascii="Arial" w:hAnsi="Arial" w:cs="Arial"/>
          <w:b/>
          <w:bCs/>
          <w:color w:val="000000"/>
          <w:sz w:val="24"/>
          <w:szCs w:val="24"/>
          <w:u w:val="single"/>
        </w:rPr>
      </w:pPr>
      <w:r>
        <w:rPr>
          <w:rFonts w:ascii="Arial" w:hAnsi="Arial" w:cs="Arial"/>
          <w:b/>
          <w:bCs/>
          <w:color w:val="000000"/>
          <w:sz w:val="24"/>
          <w:szCs w:val="24"/>
          <w:u w:val="single"/>
          <w:lang w:val="ro"/>
        </w:rPr>
        <w:t>Durata</w:t>
      </w:r>
    </w:p>
    <w:p w14:paraId="4C8117EF" w14:textId="77777777" w:rsidR="00A65270" w:rsidRPr="00150DF6" w:rsidRDefault="00A65270" w:rsidP="00A65270">
      <w:pPr>
        <w:spacing w:after="0" w:line="240" w:lineRule="auto"/>
        <w:ind w:left="720"/>
        <w:rPr>
          <w:rFonts w:ascii="Arial" w:hAnsi="Arial"/>
          <w:b/>
          <w:color w:val="000000"/>
          <w:sz w:val="24"/>
          <w:szCs w:val="24"/>
          <w:u w:val="single"/>
        </w:rPr>
      </w:pPr>
    </w:p>
    <w:p w14:paraId="0F800D76" w14:textId="2C881336" w:rsidR="000B0DCF" w:rsidRPr="003B12A8" w:rsidRDefault="000B0DCF"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 xml:space="preserve">Se intenţionează ca Sprijinul pentru </w:t>
      </w:r>
      <w:r w:rsidR="004F5FA8">
        <w:rPr>
          <w:rFonts w:ascii="Arial" w:hAnsi="Arial" w:cs="Arial"/>
          <w:color w:val="000000"/>
          <w:sz w:val="24"/>
          <w:szCs w:val="24"/>
          <w:lang w:val="ro"/>
        </w:rPr>
        <w:t xml:space="preserve">Proiecte </w:t>
      </w:r>
      <w:r>
        <w:rPr>
          <w:rFonts w:ascii="Arial" w:hAnsi="Arial" w:cs="Arial"/>
          <w:color w:val="000000"/>
          <w:sz w:val="24"/>
          <w:szCs w:val="24"/>
          <w:lang w:val="ro"/>
        </w:rPr>
        <w:t xml:space="preserve">acordat Beneficiarilor şi Autorităţilor de Management pentru susţinerea de către BEI a acţiunilor Guvernului României în cadrul acestui Memorandum să fie finanţat prin Programul Operaţional </w:t>
      </w:r>
      <w:r w:rsidR="00CA33B6">
        <w:rPr>
          <w:rFonts w:ascii="Arial" w:hAnsi="Arial" w:cs="Arial"/>
          <w:color w:val="000000"/>
          <w:sz w:val="24"/>
          <w:szCs w:val="24"/>
          <w:lang w:val="ro"/>
        </w:rPr>
        <w:t>relevant</w:t>
      </w:r>
      <w:r w:rsidR="004F5FA8">
        <w:rPr>
          <w:rFonts w:ascii="Arial" w:hAnsi="Arial" w:cs="Arial"/>
          <w:color w:val="000000"/>
          <w:sz w:val="24"/>
          <w:szCs w:val="24"/>
          <w:lang w:val="ro"/>
        </w:rPr>
        <w:t xml:space="preserve"> sau alte Fonduri UE</w:t>
      </w:r>
      <w:r>
        <w:rPr>
          <w:rFonts w:ascii="Arial" w:hAnsi="Arial" w:cs="Arial"/>
          <w:color w:val="000000"/>
          <w:sz w:val="24"/>
          <w:szCs w:val="24"/>
          <w:lang w:val="ro"/>
        </w:rPr>
        <w:t xml:space="preserve"> alocate României</w:t>
      </w:r>
      <w:r w:rsidR="004F5FA8">
        <w:rPr>
          <w:rFonts w:ascii="Arial" w:hAnsi="Arial" w:cs="Arial"/>
          <w:color w:val="000000"/>
          <w:sz w:val="24"/>
          <w:szCs w:val="24"/>
          <w:lang w:val="ro"/>
        </w:rPr>
        <w:t>, sau orice alte resurse financiare puse la dispoziție de Guvernul României</w:t>
      </w:r>
      <w:r>
        <w:rPr>
          <w:rFonts w:ascii="Arial" w:hAnsi="Arial" w:cs="Arial"/>
          <w:color w:val="000000"/>
          <w:sz w:val="24"/>
          <w:szCs w:val="24"/>
          <w:lang w:val="ro"/>
        </w:rPr>
        <w:t xml:space="preserve">. Acest </w:t>
      </w:r>
      <w:r w:rsidR="004F5FA8">
        <w:rPr>
          <w:rFonts w:ascii="Arial" w:hAnsi="Arial" w:cs="Arial"/>
          <w:color w:val="000000"/>
          <w:sz w:val="24"/>
          <w:szCs w:val="24"/>
          <w:lang w:val="ro"/>
        </w:rPr>
        <w:t xml:space="preserve">Memorandum </w:t>
      </w:r>
      <w:r>
        <w:rPr>
          <w:rFonts w:ascii="Arial" w:hAnsi="Arial" w:cs="Arial"/>
          <w:color w:val="000000"/>
          <w:sz w:val="24"/>
          <w:szCs w:val="24"/>
          <w:lang w:val="ro"/>
        </w:rPr>
        <w:t xml:space="preserve">îşi va înceta valabilitatea la finalul perioadei de plată </w:t>
      </w:r>
      <w:r w:rsidR="00E27364">
        <w:rPr>
          <w:rFonts w:ascii="Arial" w:hAnsi="Arial" w:cs="Arial"/>
          <w:color w:val="000000"/>
          <w:sz w:val="24"/>
          <w:szCs w:val="24"/>
          <w:lang w:val="ro"/>
        </w:rPr>
        <w:t xml:space="preserve">aplicabile </w:t>
      </w:r>
      <w:r w:rsidR="001942B9">
        <w:rPr>
          <w:rFonts w:ascii="Arial" w:hAnsi="Arial" w:cs="Arial"/>
          <w:color w:val="000000"/>
          <w:sz w:val="24"/>
          <w:szCs w:val="24"/>
          <w:lang w:val="ro"/>
        </w:rPr>
        <w:t>F</w:t>
      </w:r>
      <w:r w:rsidR="00E27364">
        <w:rPr>
          <w:rFonts w:ascii="Arial" w:hAnsi="Arial" w:cs="Arial"/>
          <w:color w:val="000000"/>
          <w:sz w:val="24"/>
          <w:szCs w:val="24"/>
          <w:lang w:val="ro"/>
        </w:rPr>
        <w:t>ondurilor UE</w:t>
      </w:r>
      <w:r>
        <w:rPr>
          <w:rFonts w:ascii="Arial" w:hAnsi="Arial" w:cs="Arial"/>
          <w:color w:val="000000"/>
          <w:sz w:val="24"/>
          <w:szCs w:val="24"/>
          <w:lang w:val="ro"/>
        </w:rPr>
        <w:t xml:space="preserve"> în perioada de programare </w:t>
      </w:r>
      <w:r w:rsidR="004F5FA8">
        <w:rPr>
          <w:rFonts w:ascii="Arial" w:hAnsi="Arial" w:cs="Arial"/>
          <w:color w:val="000000"/>
          <w:sz w:val="24"/>
          <w:szCs w:val="24"/>
          <w:lang w:val="ro"/>
        </w:rPr>
        <w:t xml:space="preserve">2021 </w:t>
      </w:r>
      <w:r>
        <w:rPr>
          <w:rFonts w:ascii="Arial" w:hAnsi="Arial" w:cs="Arial"/>
          <w:color w:val="000000"/>
          <w:sz w:val="24"/>
          <w:szCs w:val="24"/>
          <w:lang w:val="ro"/>
        </w:rPr>
        <w:t xml:space="preserve">- </w:t>
      </w:r>
      <w:r w:rsidR="004F5FA8">
        <w:rPr>
          <w:rFonts w:ascii="Arial" w:hAnsi="Arial" w:cs="Arial"/>
          <w:color w:val="000000"/>
          <w:sz w:val="24"/>
          <w:szCs w:val="24"/>
          <w:lang w:val="ro"/>
        </w:rPr>
        <w:t>2027</w:t>
      </w:r>
      <w:r>
        <w:rPr>
          <w:rFonts w:ascii="Arial" w:hAnsi="Arial" w:cs="Arial"/>
          <w:color w:val="000000"/>
          <w:sz w:val="24"/>
          <w:szCs w:val="24"/>
          <w:lang w:val="ro"/>
        </w:rPr>
        <w:t xml:space="preserve">, prevăzută în prezent a fi 31 decembrie </w:t>
      </w:r>
      <w:r w:rsidR="00E27364">
        <w:rPr>
          <w:rFonts w:ascii="Arial" w:hAnsi="Arial" w:cs="Arial"/>
          <w:color w:val="000000"/>
          <w:sz w:val="24"/>
          <w:szCs w:val="24"/>
          <w:lang w:val="ro"/>
        </w:rPr>
        <w:t>2029</w:t>
      </w:r>
      <w:r>
        <w:rPr>
          <w:rFonts w:ascii="Arial" w:hAnsi="Arial" w:cs="Arial"/>
          <w:color w:val="000000"/>
          <w:sz w:val="24"/>
          <w:szCs w:val="24"/>
          <w:lang w:val="ro"/>
        </w:rPr>
        <w:t>.</w:t>
      </w:r>
    </w:p>
    <w:p w14:paraId="3E910EFB" w14:textId="77777777" w:rsidR="00A65270" w:rsidRPr="003B12A8" w:rsidRDefault="00A65270" w:rsidP="00CA2078">
      <w:pPr>
        <w:spacing w:after="0" w:line="240" w:lineRule="auto"/>
        <w:jc w:val="both"/>
        <w:rPr>
          <w:rFonts w:ascii="Arial" w:hAnsi="Arial" w:cs="Arial"/>
          <w:color w:val="000000"/>
          <w:sz w:val="24"/>
          <w:szCs w:val="24"/>
          <w:lang w:val="ro"/>
        </w:rPr>
      </w:pPr>
    </w:p>
    <w:p w14:paraId="6DC9A69B" w14:textId="77777777" w:rsidR="001F05F1" w:rsidRDefault="001F05F1">
      <w:pPr>
        <w:spacing w:after="0" w:line="240" w:lineRule="auto"/>
        <w:rPr>
          <w:rFonts w:ascii="Arial" w:hAnsi="Arial"/>
          <w:color w:val="000000"/>
          <w:sz w:val="24"/>
          <w:szCs w:val="24"/>
          <w:lang w:val="ro"/>
        </w:rPr>
      </w:pPr>
      <w:r>
        <w:rPr>
          <w:rFonts w:ascii="Arial" w:hAnsi="Arial"/>
          <w:color w:val="000000"/>
          <w:sz w:val="24"/>
          <w:szCs w:val="24"/>
          <w:lang w:val="ro"/>
        </w:rPr>
        <w:br w:type="page"/>
      </w:r>
    </w:p>
    <w:p w14:paraId="5074E96B" w14:textId="77777777" w:rsidR="001F05F1" w:rsidRPr="003C43F8" w:rsidRDefault="001F05F1" w:rsidP="001F05F1">
      <w:pPr>
        <w:spacing w:after="0" w:line="240" w:lineRule="auto"/>
        <w:jc w:val="right"/>
        <w:rPr>
          <w:rFonts w:ascii="Arial" w:hAnsi="Arial" w:cs="Arial"/>
          <w:b/>
          <w:color w:val="000000"/>
          <w:sz w:val="24"/>
          <w:szCs w:val="24"/>
          <w:lang w:val="ro"/>
        </w:rPr>
      </w:pPr>
      <w:r w:rsidRPr="003C43F8">
        <w:rPr>
          <w:rFonts w:ascii="Arial" w:hAnsi="Arial" w:cs="Arial"/>
          <w:b/>
          <w:color w:val="000000"/>
          <w:sz w:val="24"/>
          <w:szCs w:val="24"/>
          <w:lang w:val="ro"/>
        </w:rPr>
        <w:lastRenderedPageBreak/>
        <w:t>9</w:t>
      </w:r>
    </w:p>
    <w:p w14:paraId="464268E7" w14:textId="77777777" w:rsidR="001F05F1" w:rsidRDefault="001F05F1" w:rsidP="00CA2078">
      <w:pPr>
        <w:spacing w:after="0" w:line="240" w:lineRule="auto"/>
        <w:jc w:val="both"/>
        <w:rPr>
          <w:rFonts w:ascii="Arial" w:hAnsi="Arial"/>
          <w:color w:val="000000"/>
          <w:sz w:val="24"/>
          <w:szCs w:val="24"/>
          <w:lang w:val="ro"/>
        </w:rPr>
      </w:pPr>
    </w:p>
    <w:p w14:paraId="5DF885FA" w14:textId="76FC4079" w:rsidR="000B0DCF" w:rsidRPr="006D5535" w:rsidRDefault="000B0DCF" w:rsidP="00CA2078">
      <w:pPr>
        <w:spacing w:after="0" w:line="240" w:lineRule="auto"/>
        <w:jc w:val="both"/>
        <w:rPr>
          <w:rFonts w:ascii="Arial" w:hAnsi="Arial" w:cs="Arial"/>
          <w:color w:val="000000"/>
          <w:sz w:val="24"/>
          <w:szCs w:val="24"/>
          <w:lang w:val="ro"/>
        </w:rPr>
      </w:pPr>
      <w:r>
        <w:rPr>
          <w:rFonts w:ascii="Arial" w:hAnsi="Arial"/>
          <w:color w:val="000000"/>
          <w:sz w:val="24"/>
          <w:szCs w:val="24"/>
          <w:lang w:val="ro"/>
        </w:rPr>
        <w:t>Dacă, în orice moment anterior datei de încetare a valabilităţii, oricare dintre Părţi consideră cu bună credinţă că obiectivele acestui Memorandum nu pot fi îndeplinite în mod eficace sau corespunzător, aceasta va consulta cealaltă Parte. Părţile vor depune toate eforturile rezonabile pentru a remedia situaţia. Dacă, după consultări şi după toate eforturile de remediere depuse, oricare dintre Părţi consideră că obiectivele acestui Memorandum nu pot fi realizate, acea Parte poate în mod unilateral să se retragă din acest Memorandum prin transmiterea către cealaltă Parte, cu trei luni înainte, a unei notificări scrise.</w:t>
      </w:r>
    </w:p>
    <w:p w14:paraId="2238BD03" w14:textId="77777777" w:rsidR="00A65270" w:rsidRPr="006D5535" w:rsidRDefault="00A65270" w:rsidP="00CA2078">
      <w:pPr>
        <w:spacing w:after="0" w:line="240" w:lineRule="auto"/>
        <w:jc w:val="both"/>
        <w:rPr>
          <w:rFonts w:ascii="Arial" w:hAnsi="Arial" w:cs="Arial"/>
          <w:color w:val="000000"/>
          <w:sz w:val="24"/>
          <w:szCs w:val="24"/>
          <w:lang w:val="ro"/>
        </w:rPr>
      </w:pPr>
    </w:p>
    <w:p w14:paraId="75B7D2DC" w14:textId="2C71E1FE" w:rsidR="000B0DCF" w:rsidRDefault="000B0DCF"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Niciun ASA</w:t>
      </w:r>
      <w:r w:rsidR="00536D7D">
        <w:rPr>
          <w:rFonts w:ascii="Arial" w:hAnsi="Arial" w:cs="Arial"/>
          <w:color w:val="000000"/>
          <w:sz w:val="24"/>
          <w:szCs w:val="24"/>
          <w:lang w:val="ro"/>
        </w:rPr>
        <w:t>TIP</w:t>
      </w:r>
      <w:r>
        <w:rPr>
          <w:rFonts w:ascii="Arial" w:hAnsi="Arial" w:cs="Arial"/>
          <w:color w:val="000000"/>
          <w:sz w:val="24"/>
          <w:szCs w:val="24"/>
          <w:lang w:val="ro"/>
        </w:rPr>
        <w:t xml:space="preserve"> bilateral încheiat nu va fi afectat de încetarea menţionată în prezentul articol 9.</w:t>
      </w:r>
    </w:p>
    <w:p w14:paraId="517894D4" w14:textId="6CCFCBD6" w:rsidR="000A6366" w:rsidRDefault="000A6366" w:rsidP="00CA2078">
      <w:pPr>
        <w:spacing w:after="0" w:line="240" w:lineRule="auto"/>
        <w:jc w:val="both"/>
        <w:rPr>
          <w:rFonts w:ascii="Arial" w:hAnsi="Arial" w:cs="Arial"/>
          <w:color w:val="000000"/>
          <w:sz w:val="24"/>
          <w:szCs w:val="24"/>
          <w:lang w:val="ro"/>
        </w:rPr>
      </w:pPr>
    </w:p>
    <w:p w14:paraId="7ACBB55E" w14:textId="77777777" w:rsidR="001F05F1" w:rsidRPr="003B12A8" w:rsidRDefault="001F05F1" w:rsidP="00CA2078">
      <w:pPr>
        <w:spacing w:after="0" w:line="240" w:lineRule="auto"/>
        <w:jc w:val="both"/>
        <w:rPr>
          <w:rFonts w:ascii="Arial" w:hAnsi="Arial" w:cs="Arial"/>
          <w:color w:val="000000"/>
          <w:sz w:val="24"/>
          <w:szCs w:val="24"/>
          <w:lang w:val="ro"/>
        </w:rPr>
      </w:pPr>
    </w:p>
    <w:p w14:paraId="2E941A19" w14:textId="77777777" w:rsidR="000B0DCF" w:rsidRDefault="003C4E6B" w:rsidP="00E75F3C">
      <w:pPr>
        <w:numPr>
          <w:ilvl w:val="0"/>
          <w:numId w:val="8"/>
        </w:numPr>
        <w:spacing w:after="0" w:line="240" w:lineRule="auto"/>
        <w:ind w:left="426" w:hanging="426"/>
        <w:rPr>
          <w:rFonts w:ascii="Arial" w:hAnsi="Arial" w:cs="Arial"/>
          <w:b/>
          <w:bCs/>
          <w:color w:val="000000"/>
          <w:sz w:val="24"/>
          <w:szCs w:val="24"/>
          <w:u w:val="single"/>
        </w:rPr>
      </w:pPr>
      <w:r>
        <w:rPr>
          <w:rFonts w:ascii="Arial" w:hAnsi="Arial" w:cs="Arial"/>
          <w:b/>
          <w:bCs/>
          <w:color w:val="000000"/>
          <w:sz w:val="24"/>
          <w:szCs w:val="24"/>
          <w:u w:val="single"/>
          <w:lang w:val="ro"/>
        </w:rPr>
        <w:t>Intrarea în vigoare şi producerea de efecte</w:t>
      </w:r>
    </w:p>
    <w:p w14:paraId="02B9F319" w14:textId="77777777" w:rsidR="00A65270" w:rsidRPr="00150DF6" w:rsidRDefault="00A65270" w:rsidP="00A65270">
      <w:pPr>
        <w:spacing w:after="0" w:line="240" w:lineRule="auto"/>
        <w:ind w:left="720"/>
        <w:rPr>
          <w:rFonts w:ascii="Arial" w:hAnsi="Arial" w:cs="Tahoma"/>
          <w:color w:val="000000"/>
          <w:sz w:val="24"/>
          <w:szCs w:val="24"/>
        </w:rPr>
      </w:pPr>
    </w:p>
    <w:p w14:paraId="122F4DA5" w14:textId="1757EFC0" w:rsidR="000A6366" w:rsidRPr="001617B8" w:rsidRDefault="003C4E6B" w:rsidP="001617B8">
      <w:pPr>
        <w:spacing w:after="0" w:line="240" w:lineRule="auto"/>
        <w:jc w:val="both"/>
        <w:rPr>
          <w:rFonts w:ascii="Arial" w:hAnsi="Arial" w:cs="Arial"/>
          <w:color w:val="000000"/>
          <w:sz w:val="24"/>
          <w:szCs w:val="24"/>
        </w:rPr>
      </w:pPr>
      <w:r>
        <w:rPr>
          <w:rFonts w:ascii="Arial" w:hAnsi="Arial" w:cs="Arial"/>
          <w:color w:val="000000"/>
          <w:sz w:val="24"/>
          <w:szCs w:val="24"/>
          <w:lang w:val="ro"/>
        </w:rPr>
        <w:t>Acest Memorandum va intra în vigoare la data notificării de către Guvernul României transmisă pe căi diplomatice care să confirme finalizarea procedurilor legale interne necesare intrării sale în vigoare.</w:t>
      </w:r>
    </w:p>
    <w:p w14:paraId="4C59B2CA" w14:textId="77777777" w:rsidR="001F05F1" w:rsidRDefault="001F05F1" w:rsidP="00CA2078">
      <w:pPr>
        <w:spacing w:after="0" w:line="240" w:lineRule="auto"/>
        <w:jc w:val="both"/>
        <w:rPr>
          <w:rFonts w:ascii="Arial" w:hAnsi="Arial" w:cs="Arial"/>
          <w:color w:val="000000"/>
          <w:sz w:val="24"/>
          <w:szCs w:val="24"/>
          <w:lang w:val="ro"/>
        </w:rPr>
      </w:pPr>
    </w:p>
    <w:p w14:paraId="341048BC" w14:textId="037576C2" w:rsidR="000B0DCF" w:rsidRPr="003B12A8" w:rsidRDefault="000B0DCF"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 xml:space="preserve">Acest Memorandum nu obligă BEI să acorde Sprijin pentru </w:t>
      </w:r>
      <w:r w:rsidR="0080281D">
        <w:rPr>
          <w:rFonts w:ascii="Arial" w:hAnsi="Arial" w:cs="Arial"/>
          <w:color w:val="000000"/>
          <w:sz w:val="24"/>
          <w:szCs w:val="24"/>
          <w:lang w:val="ro"/>
        </w:rPr>
        <w:t xml:space="preserve">Proiecte </w:t>
      </w:r>
      <w:r>
        <w:rPr>
          <w:rFonts w:ascii="Arial" w:hAnsi="Arial" w:cs="Arial"/>
          <w:color w:val="000000"/>
          <w:sz w:val="24"/>
          <w:szCs w:val="24"/>
          <w:lang w:val="ro"/>
        </w:rPr>
        <w:t>pentru o anumită activitate sau proiect specific.</w:t>
      </w:r>
      <w:r>
        <w:rPr>
          <w:rFonts w:ascii="Arial" w:hAnsi="Arial" w:cs="Arial"/>
          <w:b/>
          <w:bCs/>
          <w:color w:val="000000"/>
          <w:sz w:val="24"/>
          <w:szCs w:val="24"/>
          <w:lang w:val="ro"/>
        </w:rPr>
        <w:t xml:space="preserve"> </w:t>
      </w:r>
      <w:r>
        <w:rPr>
          <w:rFonts w:ascii="Arial" w:hAnsi="Arial" w:cs="Arial"/>
          <w:color w:val="000000"/>
          <w:sz w:val="24"/>
          <w:szCs w:val="24"/>
          <w:lang w:val="ro"/>
        </w:rPr>
        <w:t>Nici</w:t>
      </w:r>
      <w:r w:rsidR="00C54E30">
        <w:rPr>
          <w:rFonts w:ascii="Arial" w:hAnsi="Arial" w:cs="Arial"/>
          <w:color w:val="000000"/>
          <w:sz w:val="24"/>
          <w:szCs w:val="24"/>
          <w:lang w:val="ro"/>
        </w:rPr>
        <w:t xml:space="preserve"> </w:t>
      </w:r>
      <w:r>
        <w:rPr>
          <w:rFonts w:ascii="Arial" w:hAnsi="Arial" w:cs="Arial"/>
          <w:color w:val="000000"/>
          <w:sz w:val="24"/>
          <w:szCs w:val="24"/>
          <w:lang w:val="ro"/>
        </w:rPr>
        <w:t>o dispozi</w:t>
      </w:r>
      <w:r w:rsidR="000742A5">
        <w:rPr>
          <w:rFonts w:ascii="Arial" w:hAnsi="Arial" w:cs="Arial"/>
          <w:color w:val="000000"/>
          <w:sz w:val="24"/>
          <w:szCs w:val="24"/>
          <w:lang w:val="ro"/>
        </w:rPr>
        <w:t>ţ</w:t>
      </w:r>
      <w:r>
        <w:rPr>
          <w:rFonts w:ascii="Arial" w:hAnsi="Arial" w:cs="Arial"/>
          <w:color w:val="000000"/>
          <w:sz w:val="24"/>
          <w:szCs w:val="24"/>
          <w:lang w:val="ro"/>
        </w:rPr>
        <w:t>ie din acest Memorandum nu va fi interpretată în sensul creării unei întreprinderi comune, unei relaţii de reprezentare sau a unui parteneriat legal între Părţi.</w:t>
      </w:r>
    </w:p>
    <w:p w14:paraId="6FC31E53" w14:textId="77777777" w:rsidR="00A65270" w:rsidRPr="003B12A8" w:rsidRDefault="00A65270" w:rsidP="00CA2078">
      <w:pPr>
        <w:spacing w:after="0" w:line="240" w:lineRule="auto"/>
        <w:jc w:val="both"/>
        <w:rPr>
          <w:rFonts w:ascii="Arial" w:hAnsi="Arial" w:cs="Arial"/>
          <w:color w:val="000000"/>
          <w:sz w:val="24"/>
          <w:szCs w:val="24"/>
          <w:lang w:val="ro"/>
        </w:rPr>
      </w:pPr>
    </w:p>
    <w:p w14:paraId="2B6F41AD" w14:textId="00755B44" w:rsidR="000B0DCF" w:rsidRPr="003B12A8" w:rsidRDefault="000B0DCF"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Nicio dispozi</w:t>
      </w:r>
      <w:r w:rsidR="000742A5">
        <w:rPr>
          <w:rFonts w:ascii="Arial" w:hAnsi="Arial" w:cs="Arial"/>
          <w:color w:val="000000"/>
          <w:sz w:val="24"/>
          <w:szCs w:val="24"/>
          <w:lang w:val="ro"/>
        </w:rPr>
        <w:t>ţ</w:t>
      </w:r>
      <w:r>
        <w:rPr>
          <w:rFonts w:ascii="Arial" w:hAnsi="Arial" w:cs="Arial"/>
          <w:color w:val="000000"/>
          <w:sz w:val="24"/>
          <w:szCs w:val="24"/>
          <w:lang w:val="ro"/>
        </w:rPr>
        <w:t>ie din acest Memorandum nu este destinată să fie, sau nu ar trebui să fie interpretată ca o renunţare la privilegiile şi imunităţile oricăreia dintre Părţi sau ale funcţionarilor ori angajaţilor săi, privilegii şi imunităţi care sunt în mod specific rezervate prin prezentul document.</w:t>
      </w:r>
    </w:p>
    <w:p w14:paraId="73FE3F5E" w14:textId="7A6C4744" w:rsidR="00A65270" w:rsidRDefault="00A65270" w:rsidP="00CA2078">
      <w:pPr>
        <w:spacing w:after="0" w:line="240" w:lineRule="auto"/>
        <w:jc w:val="both"/>
        <w:rPr>
          <w:rFonts w:ascii="Arial" w:hAnsi="Arial" w:cs="Arial"/>
          <w:color w:val="000000"/>
          <w:sz w:val="24"/>
          <w:szCs w:val="24"/>
          <w:lang w:val="ro"/>
        </w:rPr>
      </w:pPr>
    </w:p>
    <w:p w14:paraId="26F6E488" w14:textId="77777777" w:rsidR="001F05F1" w:rsidRPr="003B12A8" w:rsidRDefault="001F05F1" w:rsidP="00CA2078">
      <w:pPr>
        <w:spacing w:after="0" w:line="240" w:lineRule="auto"/>
        <w:jc w:val="both"/>
        <w:rPr>
          <w:rFonts w:ascii="Arial" w:hAnsi="Arial" w:cs="Arial"/>
          <w:color w:val="000000"/>
          <w:sz w:val="24"/>
          <w:szCs w:val="24"/>
          <w:lang w:val="ro"/>
        </w:rPr>
      </w:pPr>
    </w:p>
    <w:p w14:paraId="7BD1F54D" w14:textId="77777777" w:rsidR="000B0DCF" w:rsidRDefault="000B0DCF" w:rsidP="00E75F3C">
      <w:pPr>
        <w:numPr>
          <w:ilvl w:val="0"/>
          <w:numId w:val="8"/>
        </w:numPr>
        <w:spacing w:after="0" w:line="240" w:lineRule="auto"/>
        <w:ind w:left="426" w:hanging="426"/>
        <w:rPr>
          <w:rFonts w:ascii="Arial" w:hAnsi="Arial" w:cs="Arial"/>
          <w:b/>
          <w:bCs/>
          <w:color w:val="000000"/>
          <w:sz w:val="24"/>
          <w:szCs w:val="24"/>
          <w:u w:val="single"/>
        </w:rPr>
      </w:pPr>
      <w:r>
        <w:rPr>
          <w:rFonts w:ascii="Arial" w:hAnsi="Arial" w:cs="Arial"/>
          <w:b/>
          <w:bCs/>
          <w:color w:val="000000"/>
          <w:sz w:val="24"/>
          <w:szCs w:val="24"/>
          <w:u w:val="single"/>
          <w:lang w:val="ro"/>
        </w:rPr>
        <w:t>Jurisdicţie şi legislaţie aplicabilă</w:t>
      </w:r>
    </w:p>
    <w:p w14:paraId="40BC8A6D" w14:textId="77777777" w:rsidR="00A65270" w:rsidRPr="00150DF6" w:rsidRDefault="00A65270" w:rsidP="00A65270">
      <w:pPr>
        <w:spacing w:after="0" w:line="240" w:lineRule="auto"/>
        <w:ind w:left="720"/>
        <w:rPr>
          <w:rFonts w:ascii="Arial" w:hAnsi="Arial" w:cs="Arial"/>
          <w:b/>
          <w:bCs/>
          <w:color w:val="000000"/>
          <w:sz w:val="24"/>
          <w:szCs w:val="24"/>
          <w:u w:val="single"/>
        </w:rPr>
      </w:pPr>
    </w:p>
    <w:p w14:paraId="1C175064" w14:textId="77777777" w:rsidR="000B0DCF" w:rsidRDefault="003F4AE0" w:rsidP="00CA2078">
      <w:pPr>
        <w:spacing w:after="0" w:line="240" w:lineRule="auto"/>
        <w:jc w:val="both"/>
        <w:rPr>
          <w:rFonts w:ascii="Arial" w:hAnsi="Arial" w:cs="Arial"/>
          <w:bCs/>
          <w:color w:val="000000"/>
          <w:sz w:val="24"/>
          <w:szCs w:val="24"/>
        </w:rPr>
      </w:pPr>
      <w:r>
        <w:rPr>
          <w:rFonts w:ascii="Arial" w:hAnsi="Arial" w:cs="Arial"/>
          <w:color w:val="000000"/>
          <w:sz w:val="24"/>
          <w:szCs w:val="24"/>
          <w:lang w:val="ro"/>
        </w:rPr>
        <w:t>Orice dispută cu privire la aplicarea sau interpretarea acestui Memorandum care nu poate fi soluţionată prin consultare între Părţi poate fi supusă de oricare dintre Părţi jurisdicţiei Curţii de Justiţie a Uniunii Europene.</w:t>
      </w:r>
    </w:p>
    <w:p w14:paraId="4573C92B" w14:textId="77777777" w:rsidR="00A65270" w:rsidRPr="00150DF6" w:rsidRDefault="00A65270" w:rsidP="00CA2078">
      <w:pPr>
        <w:spacing w:after="0" w:line="240" w:lineRule="auto"/>
        <w:jc w:val="both"/>
        <w:rPr>
          <w:rFonts w:ascii="Arial" w:hAnsi="Arial" w:cs="Arial"/>
          <w:bCs/>
          <w:color w:val="000000"/>
          <w:sz w:val="24"/>
          <w:szCs w:val="24"/>
        </w:rPr>
      </w:pPr>
    </w:p>
    <w:p w14:paraId="4B64EFF3" w14:textId="286C3214" w:rsidR="00A65270" w:rsidRPr="003B12A8" w:rsidRDefault="000B0DCF" w:rsidP="00CA2078">
      <w:pPr>
        <w:spacing w:after="0" w:line="240" w:lineRule="auto"/>
        <w:jc w:val="both"/>
        <w:rPr>
          <w:rFonts w:ascii="Arial" w:hAnsi="Arial" w:cs="Arial"/>
          <w:bCs/>
          <w:color w:val="000000"/>
          <w:sz w:val="24"/>
          <w:szCs w:val="24"/>
        </w:rPr>
      </w:pPr>
      <w:r>
        <w:rPr>
          <w:rFonts w:ascii="Arial" w:hAnsi="Arial" w:cs="Arial"/>
          <w:color w:val="000000"/>
          <w:sz w:val="24"/>
          <w:szCs w:val="24"/>
          <w:lang w:val="ro"/>
        </w:rPr>
        <w:t>Dispozi</w:t>
      </w:r>
      <w:r w:rsidR="000742A5">
        <w:rPr>
          <w:rFonts w:ascii="Arial" w:hAnsi="Arial" w:cs="Arial"/>
          <w:color w:val="000000"/>
          <w:sz w:val="24"/>
          <w:szCs w:val="24"/>
          <w:lang w:val="ro"/>
        </w:rPr>
        <w:t>ţ</w:t>
      </w:r>
      <w:r>
        <w:rPr>
          <w:rFonts w:ascii="Arial" w:hAnsi="Arial" w:cs="Arial"/>
          <w:color w:val="000000"/>
          <w:sz w:val="24"/>
          <w:szCs w:val="24"/>
          <w:lang w:val="ro"/>
        </w:rPr>
        <w:t xml:space="preserve">iile acestui Memorandum sunt supuse principiilor generale de drept, comune statelor membre ale Uniunii Europene, aşa cum </w:t>
      </w:r>
      <w:r w:rsidR="0080281D">
        <w:rPr>
          <w:rFonts w:ascii="Arial" w:hAnsi="Arial" w:cs="Arial"/>
          <w:color w:val="000000"/>
          <w:sz w:val="24"/>
          <w:szCs w:val="24"/>
          <w:lang w:val="ro"/>
        </w:rPr>
        <w:t>sunt</w:t>
      </w:r>
      <w:r>
        <w:rPr>
          <w:rFonts w:ascii="Arial" w:hAnsi="Arial" w:cs="Arial"/>
          <w:color w:val="000000"/>
          <w:sz w:val="24"/>
          <w:szCs w:val="24"/>
          <w:lang w:val="ro"/>
        </w:rPr>
        <w:t xml:space="preserve"> interpretate de către Curtea de Justiţie a Uniunii Europene, cu excepţia cazului în care se prevede altfel în acest Memorandum cu privire la oricare dispoziţie specifică.</w:t>
      </w:r>
    </w:p>
    <w:p w14:paraId="09C1BEB5" w14:textId="7E505C4D" w:rsidR="00C07D6C" w:rsidRDefault="00C07D6C" w:rsidP="00CA2078">
      <w:pPr>
        <w:spacing w:after="0" w:line="240" w:lineRule="auto"/>
        <w:jc w:val="both"/>
        <w:rPr>
          <w:rFonts w:ascii="Arial" w:hAnsi="Arial" w:cs="Arial"/>
          <w:bCs/>
          <w:color w:val="000000"/>
          <w:sz w:val="24"/>
          <w:szCs w:val="24"/>
        </w:rPr>
      </w:pPr>
    </w:p>
    <w:p w14:paraId="6BF20250" w14:textId="77777777" w:rsidR="001F05F1" w:rsidRPr="003B12A8" w:rsidRDefault="001F05F1" w:rsidP="00CA2078">
      <w:pPr>
        <w:spacing w:after="0" w:line="240" w:lineRule="auto"/>
        <w:jc w:val="both"/>
        <w:rPr>
          <w:rFonts w:ascii="Arial" w:hAnsi="Arial" w:cs="Arial"/>
          <w:bCs/>
          <w:color w:val="000000"/>
          <w:sz w:val="24"/>
          <w:szCs w:val="24"/>
        </w:rPr>
      </w:pPr>
    </w:p>
    <w:p w14:paraId="1663ECBD" w14:textId="77777777" w:rsidR="001F05F1" w:rsidRDefault="001F05F1">
      <w:pPr>
        <w:spacing w:after="0" w:line="240" w:lineRule="auto"/>
        <w:rPr>
          <w:rFonts w:ascii="Arial" w:hAnsi="Arial" w:cs="Arial"/>
          <w:b/>
          <w:bCs/>
          <w:color w:val="000000"/>
          <w:sz w:val="24"/>
          <w:szCs w:val="24"/>
          <w:u w:val="single"/>
          <w:lang w:val="ro"/>
        </w:rPr>
      </w:pPr>
      <w:r>
        <w:rPr>
          <w:rFonts w:ascii="Arial" w:hAnsi="Arial" w:cs="Arial"/>
          <w:b/>
          <w:bCs/>
          <w:color w:val="000000"/>
          <w:sz w:val="24"/>
          <w:szCs w:val="24"/>
          <w:u w:val="single"/>
          <w:lang w:val="ro"/>
        </w:rPr>
        <w:br w:type="page"/>
      </w:r>
    </w:p>
    <w:p w14:paraId="43D00256" w14:textId="77777777" w:rsidR="001F05F1" w:rsidRPr="00C07D6C" w:rsidRDefault="001F05F1" w:rsidP="001F05F1">
      <w:pPr>
        <w:spacing w:after="0" w:line="240" w:lineRule="auto"/>
        <w:jc w:val="right"/>
        <w:rPr>
          <w:rFonts w:ascii="Arial" w:hAnsi="Arial" w:cs="Arial"/>
          <w:b/>
          <w:color w:val="000000"/>
          <w:sz w:val="24"/>
          <w:szCs w:val="24"/>
          <w:lang w:val="ro"/>
        </w:rPr>
      </w:pPr>
      <w:r w:rsidRPr="00C07D6C">
        <w:rPr>
          <w:rFonts w:ascii="Arial" w:hAnsi="Arial" w:cs="Arial"/>
          <w:b/>
          <w:color w:val="000000"/>
          <w:sz w:val="24"/>
          <w:szCs w:val="24"/>
          <w:lang w:val="ro"/>
        </w:rPr>
        <w:lastRenderedPageBreak/>
        <w:t>10</w:t>
      </w:r>
    </w:p>
    <w:p w14:paraId="4CEDD10C" w14:textId="77777777" w:rsidR="001F05F1" w:rsidRPr="001F05F1" w:rsidRDefault="001F05F1" w:rsidP="001F05F1">
      <w:pPr>
        <w:spacing w:after="0" w:line="240" w:lineRule="auto"/>
        <w:ind w:left="426"/>
        <w:rPr>
          <w:rFonts w:ascii="Arial" w:hAnsi="Arial" w:cs="Arial"/>
          <w:b/>
          <w:bCs/>
          <w:color w:val="000000"/>
          <w:sz w:val="24"/>
          <w:szCs w:val="24"/>
          <w:u w:val="single"/>
        </w:rPr>
      </w:pPr>
    </w:p>
    <w:p w14:paraId="7A5613F7" w14:textId="4731649E" w:rsidR="000B0DCF" w:rsidRDefault="000B0DCF" w:rsidP="00E75F3C">
      <w:pPr>
        <w:numPr>
          <w:ilvl w:val="0"/>
          <w:numId w:val="8"/>
        </w:numPr>
        <w:spacing w:after="0" w:line="240" w:lineRule="auto"/>
        <w:ind w:left="426" w:hanging="426"/>
        <w:rPr>
          <w:rFonts w:ascii="Arial" w:hAnsi="Arial" w:cs="Arial"/>
          <w:b/>
          <w:bCs/>
          <w:color w:val="000000"/>
          <w:sz w:val="24"/>
          <w:szCs w:val="24"/>
          <w:u w:val="single"/>
        </w:rPr>
      </w:pPr>
      <w:r>
        <w:rPr>
          <w:rFonts w:ascii="Arial" w:hAnsi="Arial" w:cs="Arial"/>
          <w:b/>
          <w:bCs/>
          <w:color w:val="000000"/>
          <w:sz w:val="24"/>
          <w:szCs w:val="24"/>
          <w:u w:val="single"/>
          <w:lang w:val="ro"/>
        </w:rPr>
        <w:t>Notificări</w:t>
      </w:r>
    </w:p>
    <w:p w14:paraId="5348F100" w14:textId="77777777" w:rsidR="00A65270" w:rsidRPr="00150DF6" w:rsidRDefault="00A65270" w:rsidP="00A65270">
      <w:pPr>
        <w:spacing w:after="0" w:line="240" w:lineRule="auto"/>
        <w:ind w:left="720"/>
        <w:rPr>
          <w:rFonts w:ascii="Arial" w:hAnsi="Arial" w:cs="Tahoma"/>
          <w:color w:val="000000"/>
          <w:sz w:val="24"/>
          <w:szCs w:val="24"/>
        </w:rPr>
      </w:pPr>
    </w:p>
    <w:p w14:paraId="671FF6AB" w14:textId="10C7C775" w:rsidR="000B0DCF" w:rsidRPr="006D5535" w:rsidRDefault="000B0DCF" w:rsidP="001617B8">
      <w:pPr>
        <w:spacing w:after="0" w:line="240" w:lineRule="auto"/>
        <w:jc w:val="both"/>
        <w:rPr>
          <w:rFonts w:ascii="Arial" w:hAnsi="Arial" w:cs="Tahoma"/>
          <w:color w:val="000000"/>
          <w:sz w:val="24"/>
          <w:szCs w:val="24"/>
          <w:lang w:val="fr-FR"/>
        </w:rPr>
      </w:pPr>
      <w:r>
        <w:rPr>
          <w:rFonts w:ascii="Arial" w:hAnsi="Arial" w:cs="Arial"/>
          <w:color w:val="000000"/>
          <w:sz w:val="24"/>
          <w:szCs w:val="24"/>
          <w:lang w:val="ro"/>
        </w:rPr>
        <w:t xml:space="preserve">Orice notificare se comunică Părţilor la următoarea adresă şi în atenţia: </w:t>
      </w:r>
    </w:p>
    <w:p w14:paraId="5046EAB1" w14:textId="77777777" w:rsidR="00A65270" w:rsidRPr="006D5535" w:rsidRDefault="00A65270" w:rsidP="00CA2078">
      <w:pPr>
        <w:spacing w:after="0" w:line="240" w:lineRule="auto"/>
        <w:rPr>
          <w:rFonts w:ascii="Arial" w:hAnsi="Arial" w:cs="Tahoma"/>
          <w:color w:val="000000"/>
          <w:sz w:val="24"/>
          <w:szCs w:val="24"/>
          <w:lang w:val="fr-FR"/>
        </w:rPr>
      </w:pPr>
    </w:p>
    <w:p w14:paraId="0D01DBD5" w14:textId="77777777" w:rsidR="001617B8" w:rsidRDefault="001617B8" w:rsidP="00CA2078">
      <w:pPr>
        <w:spacing w:after="0" w:line="240" w:lineRule="auto"/>
        <w:rPr>
          <w:rFonts w:ascii="Arial" w:hAnsi="Arial"/>
          <w:color w:val="000000"/>
          <w:sz w:val="24"/>
          <w:szCs w:val="24"/>
          <w:lang w:val="ro"/>
        </w:rPr>
      </w:pPr>
    </w:p>
    <w:p w14:paraId="4265839E" w14:textId="77777777" w:rsidR="0080281D" w:rsidRDefault="000B0DCF" w:rsidP="00CA2078">
      <w:pPr>
        <w:spacing w:after="0" w:line="240" w:lineRule="auto"/>
        <w:rPr>
          <w:rFonts w:ascii="Arial" w:hAnsi="Arial"/>
          <w:color w:val="000000"/>
          <w:sz w:val="24"/>
          <w:szCs w:val="24"/>
          <w:lang w:val="ro"/>
        </w:rPr>
      </w:pPr>
      <w:r>
        <w:rPr>
          <w:rFonts w:ascii="Arial" w:hAnsi="Arial"/>
          <w:color w:val="000000"/>
          <w:sz w:val="24"/>
          <w:szCs w:val="24"/>
          <w:lang w:val="ro"/>
        </w:rPr>
        <w:t xml:space="preserve">Pentru </w:t>
      </w:r>
      <w:r>
        <w:rPr>
          <w:rFonts w:ascii="Arial" w:hAnsi="Arial"/>
          <w:b/>
          <w:bCs/>
          <w:color w:val="000000"/>
          <w:sz w:val="24"/>
          <w:szCs w:val="24"/>
          <w:lang w:val="ro"/>
        </w:rPr>
        <w:t>Guvernul României:</w:t>
      </w:r>
      <w:r>
        <w:rPr>
          <w:rFonts w:ascii="Arial" w:hAnsi="Arial"/>
          <w:color w:val="000000"/>
          <w:sz w:val="24"/>
          <w:szCs w:val="24"/>
          <w:lang w:val="ro"/>
        </w:rPr>
        <w:tab/>
      </w:r>
      <w:r w:rsidR="00496B6F">
        <w:rPr>
          <w:rFonts w:ascii="Arial" w:hAnsi="Arial"/>
          <w:color w:val="000000"/>
          <w:sz w:val="24"/>
          <w:szCs w:val="24"/>
          <w:lang w:val="ro"/>
        </w:rPr>
        <w:tab/>
      </w:r>
      <w:r>
        <w:rPr>
          <w:rFonts w:ascii="Arial" w:hAnsi="Arial"/>
          <w:color w:val="000000"/>
          <w:sz w:val="24"/>
          <w:szCs w:val="24"/>
          <w:lang w:val="ro"/>
        </w:rPr>
        <w:t xml:space="preserve">În atenţia Ministrului </w:t>
      </w:r>
      <w:r w:rsidR="0080281D">
        <w:rPr>
          <w:rFonts w:ascii="Arial" w:hAnsi="Arial" w:cs="Arial"/>
          <w:color w:val="000000"/>
          <w:sz w:val="24"/>
          <w:szCs w:val="24"/>
          <w:lang w:val="ro"/>
        </w:rPr>
        <w:t>Investițiilor și Proiectelor</w:t>
      </w:r>
    </w:p>
    <w:p w14:paraId="4BA669B5" w14:textId="7B8AC6D1" w:rsidR="000B0DCF" w:rsidRPr="006D5535" w:rsidRDefault="0080281D" w:rsidP="00CA2078">
      <w:pPr>
        <w:spacing w:after="0" w:line="240" w:lineRule="auto"/>
        <w:rPr>
          <w:rFonts w:ascii="Arial" w:hAnsi="Arial" w:cs="Tahoma"/>
          <w:color w:val="000000"/>
          <w:sz w:val="24"/>
          <w:szCs w:val="24"/>
          <w:lang w:val="fr-FR"/>
        </w:rPr>
      </w:pP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sidR="000B0DCF">
        <w:rPr>
          <w:rFonts w:ascii="Arial" w:hAnsi="Arial"/>
          <w:color w:val="000000"/>
          <w:sz w:val="24"/>
          <w:szCs w:val="24"/>
          <w:lang w:val="ro"/>
        </w:rPr>
        <w:t>Europene</w:t>
      </w:r>
    </w:p>
    <w:p w14:paraId="4A3223B0" w14:textId="15FA2A07" w:rsidR="000E2439" w:rsidRDefault="000B0DCF" w:rsidP="00CA2078">
      <w:pPr>
        <w:spacing w:after="0" w:line="240" w:lineRule="auto"/>
        <w:rPr>
          <w:rFonts w:ascii="Arial" w:hAnsi="Arial" w:cs="Tahoma"/>
          <w:color w:val="000000"/>
          <w:sz w:val="24"/>
          <w:szCs w:val="24"/>
          <w:lang w:val="ro"/>
        </w:rPr>
      </w:pP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r>
      <w:r w:rsidR="0080281D">
        <w:rPr>
          <w:rFonts w:ascii="Arial" w:hAnsi="Arial" w:cs="Tahoma"/>
          <w:color w:val="000000"/>
          <w:sz w:val="24"/>
          <w:szCs w:val="24"/>
          <w:lang w:val="ro"/>
        </w:rPr>
        <w:t>Șos. București – Ploiești, nr. 1 – 1B</w:t>
      </w:r>
    </w:p>
    <w:p w14:paraId="0098AB1F" w14:textId="74DCC0D2" w:rsidR="0080281D" w:rsidRPr="006D5535" w:rsidRDefault="0080281D" w:rsidP="00CA2078">
      <w:pPr>
        <w:spacing w:after="0" w:line="240" w:lineRule="auto"/>
        <w:rPr>
          <w:rFonts w:ascii="Arial" w:hAnsi="Arial" w:cs="Tahoma"/>
          <w:color w:val="000000"/>
          <w:sz w:val="24"/>
          <w:szCs w:val="24"/>
          <w:lang w:val="fr-FR"/>
        </w:rPr>
      </w:pP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r>
      <w:r>
        <w:rPr>
          <w:rFonts w:ascii="Arial" w:hAnsi="Arial" w:cs="Tahoma"/>
          <w:color w:val="000000"/>
          <w:sz w:val="24"/>
          <w:szCs w:val="24"/>
          <w:lang w:val="ro"/>
        </w:rPr>
        <w:tab/>
        <w:t>Victoria Office</w:t>
      </w:r>
    </w:p>
    <w:p w14:paraId="008FF61A" w14:textId="392B09D0" w:rsidR="000B0DCF" w:rsidRPr="006D5535" w:rsidRDefault="0080281D" w:rsidP="00CA2078">
      <w:pPr>
        <w:spacing w:after="0" w:line="240" w:lineRule="auto"/>
        <w:ind w:left="3600" w:firstLine="720"/>
        <w:rPr>
          <w:rFonts w:ascii="Arial" w:hAnsi="Arial" w:cs="Tahoma"/>
          <w:color w:val="000000"/>
          <w:sz w:val="24"/>
          <w:szCs w:val="24"/>
          <w:lang w:val="fr-FR"/>
        </w:rPr>
      </w:pPr>
      <w:r>
        <w:rPr>
          <w:rFonts w:ascii="Arial" w:hAnsi="Arial" w:cs="Tahoma"/>
          <w:color w:val="000000"/>
          <w:sz w:val="24"/>
          <w:szCs w:val="24"/>
          <w:lang w:val="ro"/>
        </w:rPr>
        <w:t>013681</w:t>
      </w:r>
      <w:r w:rsidR="00A65270">
        <w:rPr>
          <w:rFonts w:ascii="Arial" w:hAnsi="Arial" w:cs="Tahoma"/>
          <w:color w:val="000000"/>
          <w:sz w:val="24"/>
          <w:szCs w:val="24"/>
          <w:lang w:val="ro"/>
        </w:rPr>
        <w:t>, Bucureşti, România</w:t>
      </w:r>
    </w:p>
    <w:p w14:paraId="2DE0EAC9" w14:textId="77777777" w:rsidR="000B0DCF" w:rsidRPr="006D5535" w:rsidRDefault="000B0DCF" w:rsidP="00CA2078">
      <w:pPr>
        <w:spacing w:after="0" w:line="240" w:lineRule="auto"/>
        <w:rPr>
          <w:rFonts w:ascii="Arial" w:hAnsi="Arial" w:cs="Arial"/>
          <w:color w:val="000000"/>
          <w:sz w:val="24"/>
          <w:szCs w:val="24"/>
          <w:lang w:val="fr-FR"/>
        </w:rPr>
      </w:pPr>
    </w:p>
    <w:p w14:paraId="289BE25C" w14:textId="77777777" w:rsidR="00A65270" w:rsidRPr="006D5535" w:rsidRDefault="00A65270" w:rsidP="00CA2078">
      <w:pPr>
        <w:spacing w:after="0" w:line="240" w:lineRule="auto"/>
        <w:rPr>
          <w:rFonts w:ascii="Arial" w:hAnsi="Arial" w:cs="Arial"/>
          <w:color w:val="000000"/>
          <w:sz w:val="24"/>
          <w:szCs w:val="24"/>
          <w:lang w:val="fr-FR"/>
        </w:rPr>
      </w:pPr>
    </w:p>
    <w:p w14:paraId="1B5B20AB" w14:textId="77777777" w:rsidR="001617B8" w:rsidRDefault="001617B8" w:rsidP="00536D7D">
      <w:pPr>
        <w:spacing w:after="0" w:line="240" w:lineRule="auto"/>
        <w:ind w:left="4320" w:hanging="4320"/>
        <w:rPr>
          <w:rFonts w:ascii="Arial" w:hAnsi="Arial"/>
          <w:color w:val="000000"/>
          <w:sz w:val="24"/>
          <w:szCs w:val="24"/>
          <w:lang w:val="ro"/>
        </w:rPr>
      </w:pPr>
    </w:p>
    <w:p w14:paraId="7F47B162" w14:textId="1DF522E5" w:rsidR="000B0DCF" w:rsidRPr="006D5535" w:rsidRDefault="000B0DCF" w:rsidP="00536D7D">
      <w:pPr>
        <w:spacing w:after="0" w:line="240" w:lineRule="auto"/>
        <w:ind w:left="4320" w:hanging="4320"/>
        <w:rPr>
          <w:rFonts w:ascii="Arial" w:hAnsi="Arial" w:cs="Tahoma"/>
          <w:color w:val="000000"/>
          <w:sz w:val="24"/>
          <w:szCs w:val="24"/>
          <w:lang w:val="fr-FR"/>
        </w:rPr>
      </w:pPr>
      <w:r>
        <w:rPr>
          <w:rFonts w:ascii="Arial" w:hAnsi="Arial"/>
          <w:color w:val="000000"/>
          <w:sz w:val="24"/>
          <w:szCs w:val="24"/>
          <w:lang w:val="ro"/>
        </w:rPr>
        <w:t xml:space="preserve">Pentru </w:t>
      </w:r>
      <w:r>
        <w:rPr>
          <w:rFonts w:ascii="Arial" w:hAnsi="Arial"/>
          <w:b/>
          <w:bCs/>
          <w:color w:val="000000"/>
          <w:sz w:val="24"/>
          <w:szCs w:val="24"/>
          <w:lang w:val="ro"/>
        </w:rPr>
        <w:t>Banca Europeană de Investiţii</w:t>
      </w:r>
      <w:r>
        <w:rPr>
          <w:rFonts w:ascii="Arial" w:hAnsi="Arial"/>
          <w:color w:val="000000"/>
          <w:sz w:val="24"/>
          <w:szCs w:val="24"/>
          <w:lang w:val="ro"/>
        </w:rPr>
        <w:tab/>
        <w:t xml:space="preserve">În atenţia </w:t>
      </w:r>
      <w:r w:rsidR="0080281D">
        <w:rPr>
          <w:rFonts w:ascii="Arial" w:hAnsi="Arial"/>
          <w:color w:val="000000"/>
          <w:sz w:val="24"/>
          <w:szCs w:val="24"/>
          <w:lang w:val="ro"/>
        </w:rPr>
        <w:t>Direcția de Proiecte</w:t>
      </w:r>
      <w:r w:rsidR="00536D7D">
        <w:rPr>
          <w:rFonts w:ascii="Arial" w:hAnsi="Arial"/>
          <w:color w:val="000000"/>
          <w:sz w:val="24"/>
          <w:szCs w:val="24"/>
          <w:lang w:val="ro"/>
        </w:rPr>
        <w:t xml:space="preserve"> </w:t>
      </w:r>
    </w:p>
    <w:p w14:paraId="7C6CE982" w14:textId="3F15FDF1" w:rsidR="000B0DCF" w:rsidRPr="006D5535" w:rsidRDefault="000B0DCF" w:rsidP="00CA2078">
      <w:pPr>
        <w:spacing w:after="0" w:line="240" w:lineRule="auto"/>
        <w:rPr>
          <w:rFonts w:ascii="Arial" w:hAnsi="Arial" w:cs="Tahoma"/>
          <w:color w:val="000000"/>
          <w:sz w:val="24"/>
          <w:szCs w:val="24"/>
          <w:lang w:val="ro"/>
        </w:rPr>
      </w:pP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sidR="001F05F1">
        <w:rPr>
          <w:rFonts w:ascii="Arial" w:hAnsi="Arial"/>
          <w:color w:val="000000"/>
          <w:sz w:val="24"/>
          <w:szCs w:val="24"/>
          <w:lang w:val="ro"/>
        </w:rPr>
        <w:t>98-</w:t>
      </w:r>
      <w:r>
        <w:rPr>
          <w:rFonts w:ascii="Arial" w:hAnsi="Arial"/>
          <w:color w:val="000000"/>
          <w:sz w:val="24"/>
          <w:szCs w:val="24"/>
          <w:lang w:val="ro"/>
        </w:rPr>
        <w:t>100, Bld. Konrad Adenauer</w:t>
      </w:r>
    </w:p>
    <w:p w14:paraId="1947FDEF" w14:textId="351B54E7" w:rsidR="00756959" w:rsidRPr="001617B8" w:rsidRDefault="000B0DCF" w:rsidP="00CA2078">
      <w:pPr>
        <w:spacing w:after="0" w:line="240" w:lineRule="auto"/>
        <w:rPr>
          <w:rFonts w:ascii="Arial" w:hAnsi="Arial" w:cs="Tahoma"/>
          <w:color w:val="000000"/>
          <w:sz w:val="24"/>
          <w:szCs w:val="24"/>
          <w:lang w:val="ro"/>
        </w:rPr>
      </w:pP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r>
      <w:r>
        <w:rPr>
          <w:rFonts w:ascii="Arial" w:hAnsi="Arial"/>
          <w:color w:val="000000"/>
          <w:sz w:val="24"/>
          <w:szCs w:val="24"/>
          <w:lang w:val="ro"/>
        </w:rPr>
        <w:tab/>
        <w:t>L-2950 Luxembourg</w:t>
      </w:r>
    </w:p>
    <w:p w14:paraId="583F4DD7" w14:textId="77777777" w:rsidR="00C07D6C" w:rsidRDefault="00C07D6C" w:rsidP="00CA2078">
      <w:pPr>
        <w:spacing w:after="0" w:line="240" w:lineRule="auto"/>
        <w:jc w:val="both"/>
        <w:rPr>
          <w:rFonts w:ascii="Arial" w:hAnsi="Arial" w:cs="Arial"/>
          <w:color w:val="000000"/>
          <w:sz w:val="24"/>
          <w:szCs w:val="24"/>
          <w:lang w:val="ro"/>
        </w:rPr>
      </w:pPr>
    </w:p>
    <w:p w14:paraId="120112FF" w14:textId="77777777" w:rsidR="001617B8" w:rsidRDefault="001617B8" w:rsidP="00CA2078">
      <w:pPr>
        <w:spacing w:after="0" w:line="240" w:lineRule="auto"/>
        <w:jc w:val="both"/>
        <w:rPr>
          <w:rFonts w:ascii="Arial" w:hAnsi="Arial" w:cs="Arial"/>
          <w:color w:val="000000"/>
          <w:sz w:val="24"/>
          <w:szCs w:val="24"/>
          <w:lang w:val="ro"/>
        </w:rPr>
      </w:pPr>
    </w:p>
    <w:p w14:paraId="64EC6539" w14:textId="15E4B2B2" w:rsidR="00BA0193" w:rsidRPr="003B12A8" w:rsidRDefault="003F4AE0" w:rsidP="00CA2078">
      <w:pPr>
        <w:spacing w:after="0" w:line="240" w:lineRule="auto"/>
        <w:jc w:val="both"/>
        <w:rPr>
          <w:rFonts w:ascii="Arial" w:hAnsi="Arial" w:cs="Arial"/>
          <w:color w:val="000000"/>
          <w:sz w:val="24"/>
          <w:szCs w:val="24"/>
          <w:lang w:val="ro"/>
        </w:rPr>
      </w:pPr>
      <w:r>
        <w:rPr>
          <w:rFonts w:ascii="Arial" w:hAnsi="Arial" w:cs="Arial"/>
          <w:color w:val="000000"/>
          <w:sz w:val="24"/>
          <w:szCs w:val="24"/>
          <w:lang w:val="ro"/>
        </w:rPr>
        <w:t xml:space="preserve">Drept pentru care subsemnaţii, autorizaţi în mod corespunzător în acest scop, au semnat acest Memorandum. Fiecare pagină a fiecărui exemplar a fost parafată de </w:t>
      </w:r>
      <w:r w:rsidR="00F20170">
        <w:rPr>
          <w:rFonts w:ascii="Arial" w:hAnsi="Arial" w:cs="Arial"/>
          <w:color w:val="000000"/>
          <w:sz w:val="24"/>
          <w:szCs w:val="24"/>
          <w:lang w:val="ro"/>
        </w:rPr>
        <w:t>Dan Vî</w:t>
      </w:r>
      <w:r w:rsidR="00175B95">
        <w:rPr>
          <w:rFonts w:ascii="Arial" w:hAnsi="Arial" w:cs="Arial"/>
          <w:color w:val="000000"/>
          <w:sz w:val="24"/>
          <w:szCs w:val="24"/>
          <w:lang w:val="ro"/>
        </w:rPr>
        <w:t>lceanu</w:t>
      </w:r>
      <w:r>
        <w:rPr>
          <w:rFonts w:ascii="Arial" w:hAnsi="Arial" w:cs="Arial"/>
          <w:color w:val="000000"/>
          <w:sz w:val="24"/>
          <w:szCs w:val="24"/>
          <w:lang w:val="ro"/>
        </w:rPr>
        <w:t xml:space="preserve">, pentru Guvernul României, şi de </w:t>
      </w:r>
      <w:r w:rsidR="003C43F8">
        <w:rPr>
          <w:rFonts w:ascii="Arial" w:hAnsi="Arial" w:cs="Arial"/>
          <w:color w:val="000000"/>
          <w:sz w:val="24"/>
          <w:szCs w:val="24"/>
          <w:lang w:val="ro"/>
        </w:rPr>
        <w:t>Martin Vatter</w:t>
      </w:r>
      <w:r>
        <w:rPr>
          <w:rFonts w:ascii="Arial" w:hAnsi="Arial" w:cs="Arial"/>
          <w:color w:val="000000"/>
          <w:sz w:val="24"/>
          <w:szCs w:val="24"/>
          <w:lang w:val="ro"/>
        </w:rPr>
        <w:t>, Consilier Juridic, pentru BEI.</w:t>
      </w:r>
    </w:p>
    <w:p w14:paraId="4FC7033E" w14:textId="77777777" w:rsidR="001617B8" w:rsidRDefault="001617B8" w:rsidP="001617B8">
      <w:pPr>
        <w:spacing w:before="120" w:after="120"/>
        <w:jc w:val="right"/>
        <w:rPr>
          <w:rFonts w:ascii="Arial" w:hAnsi="Arial" w:cs="Arial"/>
          <w:color w:val="000000"/>
          <w:sz w:val="24"/>
          <w:szCs w:val="24"/>
          <w:lang w:val="ro"/>
        </w:rPr>
      </w:pPr>
    </w:p>
    <w:p w14:paraId="6E2BBCF2" w14:textId="1EFC94FD" w:rsidR="00496B6F" w:rsidRPr="00496B6F" w:rsidRDefault="008F2704" w:rsidP="00496B6F">
      <w:pPr>
        <w:spacing w:before="120" w:after="120"/>
        <w:jc w:val="both"/>
        <w:rPr>
          <w:rFonts w:ascii="Arial" w:hAnsi="Arial" w:cs="Arial"/>
          <w:color w:val="000000"/>
          <w:sz w:val="24"/>
          <w:szCs w:val="24"/>
          <w:lang w:val="ro"/>
        </w:rPr>
      </w:pPr>
      <w:r>
        <w:rPr>
          <w:rFonts w:ascii="Arial" w:hAnsi="Arial" w:cs="Arial"/>
          <w:color w:val="000000"/>
          <w:sz w:val="24"/>
          <w:szCs w:val="24"/>
          <w:lang w:val="ro"/>
        </w:rPr>
        <w:t xml:space="preserve">Semnat </w:t>
      </w:r>
      <w:r w:rsidR="00496B6F" w:rsidRPr="00496B6F">
        <w:rPr>
          <w:rFonts w:ascii="Arial" w:hAnsi="Arial" w:cs="Arial"/>
          <w:color w:val="000000"/>
          <w:sz w:val="24"/>
          <w:szCs w:val="24"/>
          <w:lang w:val="ro"/>
        </w:rPr>
        <w:t>în trei (3) exemplare originale în limba engleză şi trei (3) exemplare originale în limba română, iar în caz de conflict va prevala versiunea în limba engleză.</w:t>
      </w:r>
    </w:p>
    <w:p w14:paraId="12F9989A" w14:textId="77777777" w:rsidR="00756959" w:rsidRDefault="00756959" w:rsidP="00756959">
      <w:pPr>
        <w:spacing w:after="0" w:line="240" w:lineRule="auto"/>
        <w:jc w:val="both"/>
        <w:rPr>
          <w:rFonts w:ascii="Arial" w:hAnsi="Arial" w:cs="Arial"/>
          <w:color w:val="000000"/>
          <w:sz w:val="24"/>
          <w:szCs w:val="24"/>
          <w:lang w:val="ro"/>
        </w:rPr>
      </w:pPr>
    </w:p>
    <w:p w14:paraId="4E4B8E35" w14:textId="77777777" w:rsidR="00391545" w:rsidRPr="003B12A8" w:rsidRDefault="00391545" w:rsidP="00CA2078">
      <w:pPr>
        <w:spacing w:after="0" w:line="240" w:lineRule="auto"/>
        <w:rPr>
          <w:rFonts w:ascii="Arial" w:hAnsi="Arial" w:cs="Tahoma"/>
          <w:color w:val="000000"/>
          <w:sz w:val="24"/>
          <w:szCs w:val="24"/>
          <w:lang w:val="ro"/>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5388"/>
      </w:tblGrid>
      <w:tr w:rsidR="00DD6613" w:rsidRPr="003C43F8" w14:paraId="2B2CA938" w14:textId="77777777" w:rsidTr="00E06E34">
        <w:trPr>
          <w:trHeight w:val="660"/>
        </w:trPr>
        <w:tc>
          <w:tcPr>
            <w:tcW w:w="4926" w:type="dxa"/>
            <w:tcBorders>
              <w:top w:val="nil"/>
              <w:left w:val="nil"/>
              <w:bottom w:val="nil"/>
              <w:right w:val="nil"/>
            </w:tcBorders>
          </w:tcPr>
          <w:p w14:paraId="439B6524" w14:textId="77777777" w:rsidR="00DD6613" w:rsidRPr="006D5535" w:rsidRDefault="00DD6613" w:rsidP="00CA2078">
            <w:pPr>
              <w:spacing w:after="0" w:line="240" w:lineRule="auto"/>
              <w:jc w:val="center"/>
              <w:rPr>
                <w:rFonts w:ascii="Arial" w:hAnsi="Arial" w:cs="Tahoma"/>
                <w:color w:val="000000"/>
                <w:sz w:val="24"/>
                <w:szCs w:val="24"/>
                <w:lang w:val="fr-FR"/>
              </w:rPr>
            </w:pPr>
            <w:r>
              <w:rPr>
                <w:rFonts w:ascii="Arial" w:hAnsi="Arial" w:cs="Tahoma"/>
                <w:color w:val="000000"/>
                <w:sz w:val="24"/>
                <w:szCs w:val="24"/>
                <w:lang w:val="ro"/>
              </w:rPr>
              <w:t>Semnat pentru şi în numele</w:t>
            </w:r>
          </w:p>
          <w:p w14:paraId="3B83E068" w14:textId="77777777" w:rsidR="00DD6613" w:rsidRPr="006D5535" w:rsidRDefault="00DD6613" w:rsidP="00CA2078">
            <w:pPr>
              <w:spacing w:after="0" w:line="240" w:lineRule="auto"/>
              <w:jc w:val="center"/>
              <w:rPr>
                <w:rFonts w:ascii="Arial" w:hAnsi="Arial" w:cs="Tahoma"/>
                <w:color w:val="000000"/>
                <w:sz w:val="24"/>
                <w:szCs w:val="24"/>
                <w:lang w:val="fr-FR"/>
              </w:rPr>
            </w:pPr>
            <w:r>
              <w:rPr>
                <w:rFonts w:ascii="Arial" w:hAnsi="Arial" w:cs="Tahoma"/>
                <w:color w:val="000000"/>
                <w:sz w:val="24"/>
                <w:szCs w:val="24"/>
                <w:lang w:val="ro"/>
              </w:rPr>
              <w:t>GUVERNULUI ROMÂNIEI</w:t>
            </w:r>
          </w:p>
        </w:tc>
        <w:tc>
          <w:tcPr>
            <w:tcW w:w="5388" w:type="dxa"/>
            <w:tcBorders>
              <w:top w:val="nil"/>
              <w:left w:val="nil"/>
              <w:bottom w:val="nil"/>
              <w:right w:val="nil"/>
            </w:tcBorders>
          </w:tcPr>
          <w:p w14:paraId="4D44D6D0" w14:textId="77777777" w:rsidR="00DD6613" w:rsidRPr="006D5535" w:rsidRDefault="00DD6613" w:rsidP="00CA2078">
            <w:pPr>
              <w:spacing w:after="0" w:line="240" w:lineRule="auto"/>
              <w:jc w:val="center"/>
              <w:rPr>
                <w:rFonts w:ascii="Arial" w:hAnsi="Arial" w:cs="Tahoma"/>
                <w:color w:val="000000"/>
                <w:sz w:val="24"/>
                <w:szCs w:val="24"/>
                <w:lang w:val="fr-FR"/>
              </w:rPr>
            </w:pPr>
            <w:r>
              <w:rPr>
                <w:rFonts w:ascii="Arial" w:hAnsi="Arial" w:cs="Arial"/>
                <w:color w:val="000000"/>
                <w:sz w:val="24"/>
                <w:szCs w:val="24"/>
                <w:lang w:val="ro"/>
              </w:rPr>
              <w:t>Semnat pentru şi în numele</w:t>
            </w:r>
          </w:p>
          <w:p w14:paraId="64F1CC04" w14:textId="77777777" w:rsidR="00DD6613" w:rsidRPr="006D5535" w:rsidRDefault="00DD6613" w:rsidP="00CA2078">
            <w:pPr>
              <w:spacing w:after="0" w:line="240" w:lineRule="auto"/>
              <w:jc w:val="center"/>
              <w:rPr>
                <w:rFonts w:ascii="Arial" w:hAnsi="Arial" w:cs="Tahoma"/>
                <w:color w:val="000000"/>
                <w:sz w:val="24"/>
                <w:szCs w:val="24"/>
                <w:lang w:val="fr-FR"/>
              </w:rPr>
            </w:pPr>
            <w:r>
              <w:rPr>
                <w:rFonts w:ascii="Arial" w:hAnsi="Arial" w:cs="Arial"/>
                <w:color w:val="000000"/>
                <w:sz w:val="24"/>
                <w:szCs w:val="24"/>
                <w:lang w:val="ro"/>
              </w:rPr>
              <w:t>BĂNCII EUROPENE DE INVESTIŢII</w:t>
            </w:r>
          </w:p>
        </w:tc>
      </w:tr>
      <w:tr w:rsidR="0004135C" w:rsidRPr="00AF72CE" w14:paraId="047090CE" w14:textId="77777777" w:rsidTr="00E06E34">
        <w:tc>
          <w:tcPr>
            <w:tcW w:w="4926" w:type="dxa"/>
            <w:tcBorders>
              <w:top w:val="nil"/>
              <w:left w:val="nil"/>
              <w:bottom w:val="nil"/>
              <w:right w:val="nil"/>
            </w:tcBorders>
          </w:tcPr>
          <w:p w14:paraId="0CBB8BEF" w14:textId="77777777" w:rsidR="0004135C" w:rsidRPr="006D5535" w:rsidRDefault="0004135C" w:rsidP="00CA2078">
            <w:pPr>
              <w:spacing w:after="0" w:line="240" w:lineRule="auto"/>
              <w:jc w:val="center"/>
              <w:rPr>
                <w:rFonts w:ascii="Arial" w:hAnsi="Arial" w:cs="Tahoma"/>
                <w:color w:val="000000"/>
                <w:sz w:val="24"/>
                <w:szCs w:val="24"/>
                <w:lang w:val="fr-FR"/>
              </w:rPr>
            </w:pPr>
          </w:p>
          <w:p w14:paraId="59A26D78" w14:textId="77777777" w:rsidR="0004135C" w:rsidRPr="006D5535" w:rsidRDefault="0004135C" w:rsidP="00CA2078">
            <w:pPr>
              <w:spacing w:after="0" w:line="240" w:lineRule="auto"/>
              <w:jc w:val="center"/>
              <w:rPr>
                <w:rFonts w:ascii="Arial" w:hAnsi="Arial" w:cs="Tahoma"/>
                <w:color w:val="000000"/>
                <w:sz w:val="24"/>
                <w:szCs w:val="24"/>
                <w:lang w:val="fr-FR"/>
              </w:rPr>
            </w:pPr>
          </w:p>
          <w:p w14:paraId="474E88F5" w14:textId="77777777" w:rsidR="0004135C" w:rsidRPr="006D5535" w:rsidRDefault="0004135C" w:rsidP="00CA2078">
            <w:pPr>
              <w:spacing w:after="0" w:line="240" w:lineRule="auto"/>
              <w:jc w:val="center"/>
              <w:rPr>
                <w:rFonts w:ascii="Arial" w:hAnsi="Arial" w:cs="Tahoma"/>
                <w:color w:val="000000"/>
                <w:sz w:val="24"/>
                <w:szCs w:val="24"/>
                <w:lang w:val="fr-FR"/>
              </w:rPr>
            </w:pPr>
          </w:p>
          <w:p w14:paraId="2AE8FC37" w14:textId="77777777" w:rsidR="0004135C" w:rsidRPr="006D5535" w:rsidRDefault="0004135C" w:rsidP="00CA2078">
            <w:pPr>
              <w:spacing w:after="0" w:line="240" w:lineRule="auto"/>
              <w:jc w:val="center"/>
              <w:rPr>
                <w:rFonts w:ascii="Arial" w:hAnsi="Arial" w:cs="Tahoma"/>
                <w:color w:val="000000"/>
                <w:sz w:val="24"/>
                <w:szCs w:val="24"/>
                <w:lang w:val="fr-FR"/>
              </w:rPr>
            </w:pPr>
          </w:p>
          <w:p w14:paraId="4720A252" w14:textId="77777777" w:rsidR="0004135C" w:rsidRPr="00496B6F" w:rsidRDefault="0004135C" w:rsidP="00CA2078">
            <w:pPr>
              <w:spacing w:after="0" w:line="240" w:lineRule="auto"/>
              <w:jc w:val="center"/>
              <w:rPr>
                <w:rFonts w:ascii="Arial" w:hAnsi="Arial" w:cs="Tahoma"/>
                <w:color w:val="000000"/>
                <w:sz w:val="24"/>
                <w:szCs w:val="24"/>
                <w:lang w:val="fr-BE"/>
              </w:rPr>
            </w:pPr>
            <w:r>
              <w:rPr>
                <w:rFonts w:ascii="Arial" w:hAnsi="Arial" w:cs="Tahoma"/>
                <w:color w:val="000000"/>
                <w:sz w:val="24"/>
                <w:szCs w:val="24"/>
                <w:lang w:val="ro"/>
              </w:rPr>
              <w:t>____________________</w:t>
            </w:r>
          </w:p>
          <w:p w14:paraId="4A00038C" w14:textId="0EDFDBB7" w:rsidR="0004135C" w:rsidRPr="003B12A8" w:rsidRDefault="00F20170" w:rsidP="00CA2078">
            <w:pPr>
              <w:spacing w:after="0" w:line="240" w:lineRule="auto"/>
              <w:jc w:val="center"/>
              <w:rPr>
                <w:rFonts w:ascii="Arial" w:hAnsi="Arial" w:cs="Tahoma"/>
                <w:color w:val="000000"/>
                <w:sz w:val="24"/>
                <w:szCs w:val="24"/>
                <w:lang w:val="en-US"/>
              </w:rPr>
            </w:pPr>
            <w:r>
              <w:rPr>
                <w:rFonts w:ascii="Arial" w:hAnsi="Arial" w:cs="Tahoma"/>
                <w:color w:val="000000"/>
                <w:sz w:val="24"/>
                <w:szCs w:val="24"/>
                <w:lang w:val="ro"/>
              </w:rPr>
              <w:t>Dan Vî</w:t>
            </w:r>
            <w:r w:rsidR="00175B95">
              <w:rPr>
                <w:rFonts w:ascii="Arial" w:hAnsi="Arial" w:cs="Tahoma"/>
                <w:color w:val="000000"/>
                <w:sz w:val="24"/>
                <w:szCs w:val="24"/>
                <w:lang w:val="ro"/>
              </w:rPr>
              <w:t>lceanu</w:t>
            </w:r>
          </w:p>
          <w:p w14:paraId="7D94F0F1" w14:textId="2FB0EF2C" w:rsidR="0004135C" w:rsidRPr="00496B6F" w:rsidRDefault="0004135C" w:rsidP="00CA2078">
            <w:pPr>
              <w:spacing w:after="0" w:line="240" w:lineRule="auto"/>
              <w:jc w:val="center"/>
              <w:rPr>
                <w:rFonts w:ascii="Arial" w:hAnsi="Arial" w:cs="Tahoma"/>
                <w:color w:val="000000"/>
                <w:sz w:val="24"/>
                <w:szCs w:val="24"/>
                <w:lang w:val="fr-BE"/>
              </w:rPr>
            </w:pPr>
            <w:r>
              <w:rPr>
                <w:rFonts w:ascii="Arial" w:hAnsi="Arial" w:cs="Tahoma"/>
                <w:color w:val="000000"/>
                <w:sz w:val="24"/>
                <w:szCs w:val="24"/>
                <w:lang w:val="ro"/>
              </w:rPr>
              <w:t xml:space="preserve">Ministrul </w:t>
            </w:r>
            <w:r w:rsidR="0080281D">
              <w:rPr>
                <w:rFonts w:ascii="Arial" w:hAnsi="Arial" w:cs="Arial"/>
                <w:color w:val="000000"/>
                <w:sz w:val="24"/>
                <w:szCs w:val="24"/>
                <w:lang w:val="ro"/>
              </w:rPr>
              <w:t>Investițiilor și Proiectelor</w:t>
            </w:r>
            <w:r w:rsidR="0080281D" w:rsidDel="0080281D">
              <w:rPr>
                <w:rFonts w:ascii="Arial" w:hAnsi="Arial" w:cs="Tahoma"/>
                <w:color w:val="000000"/>
                <w:sz w:val="24"/>
                <w:szCs w:val="24"/>
                <w:lang w:val="ro"/>
              </w:rPr>
              <w:t xml:space="preserve"> </w:t>
            </w:r>
            <w:r>
              <w:rPr>
                <w:rFonts w:ascii="Arial" w:hAnsi="Arial" w:cs="Tahoma"/>
                <w:color w:val="000000"/>
                <w:sz w:val="24"/>
                <w:szCs w:val="24"/>
                <w:lang w:val="ro"/>
              </w:rPr>
              <w:t>Europene</w:t>
            </w:r>
          </w:p>
        </w:tc>
        <w:tc>
          <w:tcPr>
            <w:tcW w:w="5388" w:type="dxa"/>
            <w:tcBorders>
              <w:top w:val="nil"/>
              <w:left w:val="nil"/>
              <w:bottom w:val="nil"/>
              <w:right w:val="nil"/>
            </w:tcBorders>
          </w:tcPr>
          <w:p w14:paraId="424AC8C5" w14:textId="77777777" w:rsidR="0004135C" w:rsidRPr="00150DF6" w:rsidRDefault="0004135C" w:rsidP="00FD26C5">
            <w:pPr>
              <w:spacing w:after="0" w:line="240" w:lineRule="auto"/>
              <w:jc w:val="center"/>
              <w:rPr>
                <w:rFonts w:ascii="Arial" w:hAnsi="Arial" w:cs="Tahoma"/>
                <w:color w:val="000000"/>
                <w:sz w:val="24"/>
                <w:szCs w:val="24"/>
                <w:lang w:eastAsia="en-GB"/>
              </w:rPr>
            </w:pPr>
          </w:p>
          <w:p w14:paraId="30BF20D9" w14:textId="77777777" w:rsidR="0004135C" w:rsidRPr="00150DF6" w:rsidRDefault="0004135C" w:rsidP="00FD26C5">
            <w:pPr>
              <w:spacing w:after="0" w:line="240" w:lineRule="auto"/>
              <w:jc w:val="center"/>
              <w:rPr>
                <w:rFonts w:ascii="Arial" w:hAnsi="Arial" w:cs="Tahoma"/>
                <w:color w:val="000000"/>
                <w:sz w:val="24"/>
                <w:szCs w:val="24"/>
                <w:lang w:eastAsia="en-GB"/>
              </w:rPr>
            </w:pPr>
          </w:p>
          <w:p w14:paraId="2F5BF827" w14:textId="77777777" w:rsidR="0004135C" w:rsidRDefault="0004135C" w:rsidP="00FD26C5">
            <w:pPr>
              <w:spacing w:after="0" w:line="240" w:lineRule="auto"/>
              <w:jc w:val="center"/>
              <w:rPr>
                <w:rFonts w:ascii="Arial" w:hAnsi="Arial" w:cs="Tahoma"/>
                <w:color w:val="000000"/>
                <w:sz w:val="24"/>
                <w:szCs w:val="24"/>
                <w:lang w:eastAsia="en-GB"/>
              </w:rPr>
            </w:pPr>
          </w:p>
          <w:p w14:paraId="73C8C3EC" w14:textId="77777777" w:rsidR="0004135C" w:rsidRDefault="0004135C" w:rsidP="00FD26C5">
            <w:pPr>
              <w:spacing w:after="0" w:line="240" w:lineRule="auto"/>
              <w:jc w:val="center"/>
              <w:rPr>
                <w:rFonts w:ascii="Arial" w:hAnsi="Arial" w:cs="Tahoma"/>
                <w:color w:val="000000"/>
                <w:sz w:val="24"/>
                <w:szCs w:val="24"/>
                <w:lang w:eastAsia="en-GB"/>
              </w:rPr>
            </w:pPr>
          </w:p>
          <w:p w14:paraId="6A3AD013" w14:textId="77777777" w:rsidR="004A5585" w:rsidRPr="003C43F8" w:rsidRDefault="004A5585" w:rsidP="004A5585">
            <w:pPr>
              <w:spacing w:after="0" w:line="240" w:lineRule="auto"/>
              <w:jc w:val="center"/>
              <w:rPr>
                <w:rFonts w:ascii="Arial" w:hAnsi="Arial" w:cs="Tahoma"/>
                <w:color w:val="000000"/>
                <w:sz w:val="24"/>
                <w:szCs w:val="24"/>
              </w:rPr>
            </w:pPr>
            <w:r>
              <w:rPr>
                <w:rFonts w:ascii="Arial" w:hAnsi="Arial" w:cs="Tahoma"/>
                <w:color w:val="000000"/>
                <w:sz w:val="24"/>
                <w:szCs w:val="24"/>
                <w:lang w:val="ro"/>
              </w:rPr>
              <w:t>____________________</w:t>
            </w:r>
          </w:p>
          <w:p w14:paraId="5273F854" w14:textId="77777777" w:rsidR="00A71A93" w:rsidRPr="00150DF6" w:rsidRDefault="00A71A93" w:rsidP="00A71A93">
            <w:pPr>
              <w:spacing w:after="0" w:line="240" w:lineRule="auto"/>
              <w:jc w:val="center"/>
              <w:rPr>
                <w:rFonts w:ascii="Arial" w:hAnsi="Arial" w:cs="Tahoma"/>
                <w:color w:val="000000"/>
                <w:sz w:val="24"/>
                <w:szCs w:val="24"/>
                <w:lang w:eastAsia="en-GB"/>
              </w:rPr>
            </w:pPr>
            <w:r>
              <w:rPr>
                <w:rFonts w:ascii="Arial" w:hAnsi="Arial" w:cs="Tahoma"/>
                <w:color w:val="000000"/>
                <w:sz w:val="24"/>
                <w:szCs w:val="24"/>
                <w:lang w:eastAsia="en-GB"/>
              </w:rPr>
              <w:t>Christian Kettel Thomsen</w:t>
            </w:r>
          </w:p>
          <w:p w14:paraId="5D1186E3" w14:textId="6447454B" w:rsidR="0004135C" w:rsidRPr="003B12A8" w:rsidRDefault="00A71A93" w:rsidP="00706F62">
            <w:pPr>
              <w:spacing w:after="0" w:line="240" w:lineRule="auto"/>
              <w:jc w:val="center"/>
              <w:rPr>
                <w:rFonts w:ascii="Arial" w:hAnsi="Arial" w:cs="Tahoma"/>
                <w:color w:val="000000"/>
                <w:sz w:val="24"/>
                <w:szCs w:val="24"/>
              </w:rPr>
            </w:pPr>
            <w:r>
              <w:rPr>
                <w:rFonts w:ascii="Arial" w:hAnsi="Arial" w:cs="Tahoma"/>
                <w:color w:val="000000"/>
                <w:sz w:val="24"/>
                <w:szCs w:val="24"/>
                <w:lang w:eastAsia="en-GB"/>
              </w:rPr>
              <w:t>Vice Președinte</w:t>
            </w:r>
          </w:p>
        </w:tc>
      </w:tr>
      <w:tr w:rsidR="0004135C" w:rsidRPr="00150DF6" w14:paraId="6C00F62F" w14:textId="77777777" w:rsidTr="001617B8">
        <w:tc>
          <w:tcPr>
            <w:tcW w:w="4926" w:type="dxa"/>
            <w:tcBorders>
              <w:top w:val="nil"/>
              <w:left w:val="nil"/>
              <w:bottom w:val="nil"/>
              <w:right w:val="nil"/>
            </w:tcBorders>
          </w:tcPr>
          <w:p w14:paraId="64A994F5" w14:textId="77777777" w:rsidR="00756959" w:rsidRPr="003B12A8" w:rsidRDefault="00756959" w:rsidP="00706F62">
            <w:pPr>
              <w:spacing w:after="0" w:line="240" w:lineRule="auto"/>
              <w:ind w:left="1134"/>
              <w:rPr>
                <w:rFonts w:ascii="Arial" w:hAnsi="Arial" w:cs="Tahoma"/>
                <w:color w:val="000000"/>
                <w:sz w:val="24"/>
                <w:szCs w:val="24"/>
              </w:rPr>
            </w:pPr>
          </w:p>
          <w:p w14:paraId="0665166D" w14:textId="17098E6C" w:rsidR="0004135C" w:rsidRDefault="00F2771B" w:rsidP="004A5585">
            <w:pPr>
              <w:spacing w:after="0" w:line="240" w:lineRule="auto"/>
              <w:rPr>
                <w:rFonts w:ascii="Arial" w:hAnsi="Arial" w:cs="Tahoma"/>
                <w:color w:val="000000"/>
                <w:sz w:val="24"/>
                <w:szCs w:val="24"/>
                <w:lang w:val="fr-BE"/>
              </w:rPr>
            </w:pPr>
            <w:r>
              <w:rPr>
                <w:rFonts w:ascii="Arial" w:hAnsi="Arial" w:cs="Tahoma"/>
                <w:color w:val="000000"/>
                <w:sz w:val="24"/>
                <w:szCs w:val="24"/>
                <w:lang w:val="fr-BE"/>
              </w:rPr>
              <w:t>Data</w:t>
            </w:r>
            <w:r w:rsidR="00AF72CE">
              <w:rPr>
                <w:rFonts w:ascii="Arial" w:hAnsi="Arial" w:cs="Tahoma"/>
                <w:color w:val="000000"/>
                <w:sz w:val="24"/>
                <w:szCs w:val="24"/>
                <w:lang w:val="fr-BE"/>
              </w:rPr>
              <w:t> :</w:t>
            </w:r>
          </w:p>
          <w:p w14:paraId="1609599C" w14:textId="0951137B" w:rsidR="00756959" w:rsidRPr="00AF72CE" w:rsidRDefault="00756959" w:rsidP="00706F62">
            <w:pPr>
              <w:spacing w:after="0" w:line="240" w:lineRule="auto"/>
              <w:ind w:left="1134"/>
              <w:rPr>
                <w:rFonts w:ascii="Arial" w:hAnsi="Arial" w:cs="Tahoma"/>
                <w:color w:val="000000"/>
                <w:sz w:val="24"/>
                <w:szCs w:val="24"/>
                <w:lang w:val="fr-BE"/>
              </w:rPr>
            </w:pPr>
          </w:p>
        </w:tc>
        <w:tc>
          <w:tcPr>
            <w:tcW w:w="5388" w:type="dxa"/>
            <w:tcBorders>
              <w:top w:val="nil"/>
              <w:left w:val="nil"/>
              <w:bottom w:val="nil"/>
              <w:right w:val="nil"/>
            </w:tcBorders>
          </w:tcPr>
          <w:p w14:paraId="64E177B5" w14:textId="77777777" w:rsidR="00756959" w:rsidRDefault="00756959" w:rsidP="00706F62">
            <w:pPr>
              <w:spacing w:after="0" w:line="240" w:lineRule="auto"/>
              <w:ind w:left="1033"/>
              <w:rPr>
                <w:rFonts w:ascii="Arial" w:hAnsi="Arial" w:cs="Tahoma"/>
                <w:color w:val="000000"/>
                <w:sz w:val="24"/>
                <w:szCs w:val="24"/>
                <w:lang w:eastAsia="en-GB"/>
              </w:rPr>
            </w:pPr>
          </w:p>
          <w:p w14:paraId="7FBF6134" w14:textId="07EB31C8" w:rsidR="0004135C" w:rsidRPr="00150DF6" w:rsidRDefault="00F2771B" w:rsidP="004A5585">
            <w:pPr>
              <w:spacing w:after="0" w:line="240" w:lineRule="auto"/>
              <w:ind w:left="63"/>
              <w:rPr>
                <w:rFonts w:ascii="Arial" w:hAnsi="Arial" w:cs="Tahoma"/>
                <w:color w:val="000000"/>
                <w:sz w:val="24"/>
                <w:szCs w:val="24"/>
                <w:lang w:eastAsia="en-GB"/>
              </w:rPr>
            </w:pPr>
            <w:r>
              <w:rPr>
                <w:rFonts w:ascii="Arial" w:hAnsi="Arial" w:cs="Tahoma"/>
                <w:color w:val="000000"/>
                <w:sz w:val="24"/>
                <w:szCs w:val="24"/>
                <w:lang w:eastAsia="en-GB"/>
              </w:rPr>
              <w:t>Data</w:t>
            </w:r>
            <w:r w:rsidR="0004135C">
              <w:rPr>
                <w:rFonts w:ascii="Arial" w:hAnsi="Arial" w:cs="Tahoma"/>
                <w:color w:val="000000"/>
                <w:sz w:val="24"/>
                <w:szCs w:val="24"/>
                <w:lang w:eastAsia="en-GB"/>
              </w:rPr>
              <w:t>:</w:t>
            </w:r>
          </w:p>
        </w:tc>
      </w:tr>
    </w:tbl>
    <w:p w14:paraId="2B2EC172" w14:textId="77777777" w:rsidR="001F05F1" w:rsidRDefault="001F05F1" w:rsidP="00CA2078">
      <w:pPr>
        <w:spacing w:after="0" w:line="240" w:lineRule="auto"/>
        <w:jc w:val="right"/>
        <w:rPr>
          <w:rFonts w:ascii="Arial" w:hAnsi="Arial" w:cs="Tahoma"/>
          <w:color w:val="000000"/>
          <w:sz w:val="24"/>
          <w:szCs w:val="24"/>
          <w:lang w:val="ro"/>
        </w:rPr>
      </w:pPr>
    </w:p>
    <w:p w14:paraId="4BB61371" w14:textId="1A96EDD5" w:rsidR="001F05F1" w:rsidRDefault="000B0DCF" w:rsidP="001F05F1">
      <w:pPr>
        <w:spacing w:after="0" w:line="240" w:lineRule="auto"/>
        <w:rPr>
          <w:rFonts w:ascii="Arial" w:hAnsi="Arial" w:cs="Tahoma"/>
          <w:color w:val="000000"/>
          <w:sz w:val="24"/>
          <w:szCs w:val="24"/>
          <w:lang w:val="ro"/>
        </w:rPr>
      </w:pPr>
      <w:r>
        <w:rPr>
          <w:rFonts w:ascii="Arial" w:hAnsi="Arial" w:cs="Tahoma"/>
          <w:color w:val="000000"/>
          <w:sz w:val="24"/>
          <w:szCs w:val="24"/>
          <w:lang w:val="ro"/>
        </w:rPr>
        <w:br w:type="page"/>
      </w:r>
    </w:p>
    <w:p w14:paraId="692EACEE" w14:textId="11B35287" w:rsidR="001F05F1" w:rsidRPr="001F05F1" w:rsidRDefault="001F05F1" w:rsidP="00CA2078">
      <w:pPr>
        <w:spacing w:after="0" w:line="240" w:lineRule="auto"/>
        <w:jc w:val="right"/>
        <w:rPr>
          <w:rFonts w:ascii="Arial" w:hAnsi="Arial" w:cs="Tahoma"/>
          <w:b/>
          <w:color w:val="000000"/>
          <w:sz w:val="24"/>
          <w:szCs w:val="24"/>
          <w:lang w:val="ro"/>
        </w:rPr>
      </w:pPr>
      <w:r w:rsidRPr="001F05F1">
        <w:rPr>
          <w:rFonts w:ascii="Arial" w:hAnsi="Arial" w:cs="Tahoma"/>
          <w:b/>
          <w:color w:val="000000"/>
          <w:sz w:val="24"/>
          <w:szCs w:val="24"/>
          <w:lang w:val="ro"/>
        </w:rPr>
        <w:lastRenderedPageBreak/>
        <w:t>11</w:t>
      </w:r>
    </w:p>
    <w:p w14:paraId="2771BD9E" w14:textId="77777777" w:rsidR="001F05F1" w:rsidRDefault="001F05F1" w:rsidP="00CA2078">
      <w:pPr>
        <w:spacing w:after="0" w:line="240" w:lineRule="auto"/>
        <w:jc w:val="right"/>
        <w:rPr>
          <w:rFonts w:ascii="Arial" w:hAnsi="Arial" w:cs="Tahoma"/>
          <w:color w:val="000000"/>
          <w:sz w:val="24"/>
          <w:szCs w:val="24"/>
          <w:lang w:val="ro"/>
        </w:rPr>
      </w:pPr>
    </w:p>
    <w:p w14:paraId="6D6FD63F" w14:textId="49CA1905" w:rsidR="000B0DCF" w:rsidRPr="001F05F1" w:rsidRDefault="00162EEF" w:rsidP="00CA2078">
      <w:pPr>
        <w:spacing w:after="0" w:line="240" w:lineRule="auto"/>
        <w:jc w:val="right"/>
        <w:rPr>
          <w:rFonts w:ascii="Arial" w:hAnsi="Arial" w:cs="Tahoma"/>
          <w:b/>
          <w:i/>
          <w:color w:val="000000"/>
          <w:sz w:val="24"/>
          <w:szCs w:val="24"/>
          <w:u w:val="single"/>
          <w:lang w:val="ro"/>
        </w:rPr>
      </w:pPr>
      <w:r>
        <w:rPr>
          <w:rFonts w:ascii="Arial" w:hAnsi="Arial" w:cs="Tahoma"/>
          <w:b/>
          <w:bCs/>
          <w:i/>
          <w:iCs/>
          <w:color w:val="000000"/>
          <w:sz w:val="24"/>
          <w:szCs w:val="24"/>
          <w:u w:val="single"/>
          <w:lang w:val="ro"/>
        </w:rPr>
        <w:t>A</w:t>
      </w:r>
      <w:r w:rsidR="005C136B">
        <w:rPr>
          <w:rFonts w:ascii="Arial" w:hAnsi="Arial" w:cs="Tahoma"/>
          <w:b/>
          <w:bCs/>
          <w:i/>
          <w:iCs/>
          <w:color w:val="000000"/>
          <w:sz w:val="24"/>
          <w:szCs w:val="24"/>
          <w:u w:val="single"/>
          <w:lang w:val="ro"/>
        </w:rPr>
        <w:t>nexa</w:t>
      </w:r>
      <w:r w:rsidR="000B0DCF">
        <w:rPr>
          <w:rFonts w:ascii="Arial" w:hAnsi="Arial" w:cs="Tahoma"/>
          <w:b/>
          <w:bCs/>
          <w:i/>
          <w:iCs/>
          <w:color w:val="000000"/>
          <w:sz w:val="24"/>
          <w:szCs w:val="24"/>
          <w:u w:val="single"/>
          <w:lang w:val="ro"/>
        </w:rPr>
        <w:t xml:space="preserve"> 1</w:t>
      </w:r>
    </w:p>
    <w:p w14:paraId="767B1D8E" w14:textId="77777777" w:rsidR="00A65270" w:rsidRPr="001F05F1" w:rsidRDefault="00A65270" w:rsidP="00CA2078">
      <w:pPr>
        <w:spacing w:after="0" w:line="240" w:lineRule="auto"/>
        <w:rPr>
          <w:rFonts w:ascii="Arial" w:hAnsi="Arial" w:cs="Tahoma"/>
          <w:color w:val="000000"/>
          <w:sz w:val="24"/>
          <w:szCs w:val="24"/>
          <w:lang w:val="ro"/>
        </w:rPr>
      </w:pPr>
    </w:p>
    <w:p w14:paraId="6C29B55D" w14:textId="77777777" w:rsidR="00A9357B" w:rsidRPr="001F05F1" w:rsidRDefault="00A9357B" w:rsidP="00CA2078">
      <w:pPr>
        <w:spacing w:after="0" w:line="240" w:lineRule="auto"/>
        <w:jc w:val="center"/>
        <w:rPr>
          <w:rFonts w:ascii="Arial" w:hAnsi="Arial" w:cs="Tahoma"/>
          <w:b/>
          <w:color w:val="000000"/>
          <w:sz w:val="24"/>
          <w:szCs w:val="24"/>
          <w:lang w:val="ro"/>
        </w:rPr>
      </w:pPr>
    </w:p>
    <w:p w14:paraId="171F9677" w14:textId="77777777" w:rsidR="000B0DCF" w:rsidRPr="001F05F1" w:rsidRDefault="000B0DCF" w:rsidP="00CA2078">
      <w:pPr>
        <w:spacing w:after="0" w:line="240" w:lineRule="auto"/>
        <w:jc w:val="center"/>
        <w:rPr>
          <w:rFonts w:ascii="Arial" w:hAnsi="Arial" w:cs="Tahoma"/>
          <w:b/>
          <w:color w:val="000000"/>
          <w:sz w:val="24"/>
          <w:szCs w:val="24"/>
          <w:lang w:val="ro"/>
        </w:rPr>
      </w:pPr>
      <w:r>
        <w:rPr>
          <w:rFonts w:ascii="Arial" w:hAnsi="Arial" w:cs="Tahoma"/>
          <w:b/>
          <w:bCs/>
          <w:color w:val="000000"/>
          <w:sz w:val="24"/>
          <w:szCs w:val="24"/>
          <w:lang w:val="ro"/>
        </w:rPr>
        <w:t>ÎNDEPLINIREA CERINŢELOR PENTRU O BUNĂ GESTIUNE FINANCIARĂ</w:t>
      </w:r>
    </w:p>
    <w:p w14:paraId="31DC1971" w14:textId="77777777" w:rsidR="000B0DCF" w:rsidRPr="001F05F1" w:rsidRDefault="000B0DCF" w:rsidP="00CA2078">
      <w:pPr>
        <w:spacing w:after="0" w:line="240" w:lineRule="auto"/>
        <w:rPr>
          <w:rFonts w:ascii="Arial" w:hAnsi="Arial" w:cs="Tahoma"/>
          <w:color w:val="000000"/>
          <w:sz w:val="24"/>
          <w:szCs w:val="24"/>
          <w:lang w:val="ro"/>
        </w:rPr>
      </w:pPr>
    </w:p>
    <w:p w14:paraId="63C8BF18" w14:textId="77777777" w:rsidR="00A9357B" w:rsidRPr="001F05F1" w:rsidRDefault="00A9357B" w:rsidP="00CA2078">
      <w:pPr>
        <w:spacing w:after="0" w:line="240" w:lineRule="auto"/>
        <w:rPr>
          <w:rFonts w:ascii="Arial" w:hAnsi="Arial" w:cs="Tahoma"/>
          <w:color w:val="000000"/>
          <w:sz w:val="24"/>
          <w:szCs w:val="24"/>
          <w:lang w:val="ro"/>
        </w:rPr>
      </w:pPr>
    </w:p>
    <w:p w14:paraId="2757DAA8" w14:textId="77777777" w:rsidR="000B0DCF" w:rsidRPr="001F05F1" w:rsidRDefault="000B0DCF" w:rsidP="00CA2078">
      <w:pPr>
        <w:pStyle w:val="ListParagraph"/>
        <w:ind w:hanging="720"/>
        <w:jc w:val="both"/>
        <w:rPr>
          <w:rFonts w:ascii="Arial" w:hAnsi="Arial" w:cs="Arial"/>
          <w:b/>
          <w:color w:val="000000"/>
          <w:lang w:val="ro"/>
        </w:rPr>
      </w:pPr>
      <w:r>
        <w:rPr>
          <w:rFonts w:ascii="Arial" w:hAnsi="Arial" w:cs="Arial"/>
          <w:b/>
          <w:bCs/>
          <w:color w:val="000000"/>
          <w:lang w:val="ro"/>
        </w:rPr>
        <w:t>I.</w:t>
      </w:r>
      <w:r>
        <w:rPr>
          <w:rFonts w:ascii="Arial" w:hAnsi="Arial" w:cs="Arial"/>
          <w:b/>
          <w:bCs/>
          <w:color w:val="000000"/>
          <w:lang w:val="ro"/>
        </w:rPr>
        <w:tab/>
      </w:r>
      <w:r>
        <w:rPr>
          <w:rFonts w:ascii="Arial" w:hAnsi="Arial" w:cs="Arial"/>
          <w:b/>
          <w:bCs/>
          <w:color w:val="000000"/>
          <w:u w:val="single"/>
          <w:lang w:val="ro"/>
        </w:rPr>
        <w:t>Context</w:t>
      </w:r>
    </w:p>
    <w:p w14:paraId="706C17D3" w14:textId="77777777" w:rsidR="00F10CF1" w:rsidRPr="001F05F1" w:rsidRDefault="00F10CF1" w:rsidP="00CA2078">
      <w:pPr>
        <w:pStyle w:val="ListParagraph"/>
        <w:ind w:hanging="720"/>
        <w:jc w:val="both"/>
        <w:rPr>
          <w:rFonts w:ascii="Arial" w:hAnsi="Arial" w:cs="Tahoma"/>
          <w:color w:val="000000"/>
          <w:lang w:val="ro"/>
        </w:rPr>
      </w:pPr>
    </w:p>
    <w:p w14:paraId="7DDAEDB6" w14:textId="63555938" w:rsidR="00F10CF1" w:rsidRPr="00150DF6" w:rsidRDefault="000B0DCF" w:rsidP="007A0F6C">
      <w:pPr>
        <w:pStyle w:val="ListParagraph"/>
        <w:numPr>
          <w:ilvl w:val="0"/>
          <w:numId w:val="4"/>
        </w:numPr>
        <w:tabs>
          <w:tab w:val="clear" w:pos="720"/>
        </w:tabs>
        <w:ind w:left="993" w:hanging="284"/>
        <w:jc w:val="both"/>
        <w:rPr>
          <w:rFonts w:ascii="Arial" w:hAnsi="Arial" w:cs="Tahoma"/>
          <w:color w:val="000000"/>
        </w:rPr>
      </w:pPr>
      <w:r>
        <w:rPr>
          <w:rFonts w:ascii="Arial" w:hAnsi="Arial"/>
          <w:color w:val="000000"/>
          <w:lang w:val="ro"/>
        </w:rPr>
        <w:t xml:space="preserve">Memorandumul la care este ataşat acest document ca anexă prevede acordarea de Sprijin pentru </w:t>
      </w:r>
      <w:r w:rsidR="0080281D">
        <w:rPr>
          <w:rFonts w:ascii="Arial" w:hAnsi="Arial"/>
          <w:color w:val="000000"/>
          <w:lang w:val="ro"/>
        </w:rPr>
        <w:t>P</w:t>
      </w:r>
      <w:r>
        <w:rPr>
          <w:rFonts w:ascii="Arial" w:hAnsi="Arial"/>
          <w:color w:val="000000"/>
          <w:lang w:val="ro"/>
        </w:rPr>
        <w:t xml:space="preserve">roiecte de către BEI pentru Beneficiari şi Autorităţile de Management din România. Acest Sprijin pentru implementarea proiectelor este în mod semnificativ finanţat prin intermediul </w:t>
      </w:r>
      <w:r w:rsidR="001942B9">
        <w:rPr>
          <w:rFonts w:ascii="Arial" w:hAnsi="Arial"/>
          <w:color w:val="000000"/>
          <w:lang w:val="ro"/>
        </w:rPr>
        <w:t>F</w:t>
      </w:r>
      <w:r w:rsidR="0080281D">
        <w:rPr>
          <w:rFonts w:ascii="Arial" w:hAnsi="Arial"/>
          <w:color w:val="000000"/>
          <w:lang w:val="ro"/>
        </w:rPr>
        <w:t>onduri</w:t>
      </w:r>
      <w:r w:rsidR="00BF17CF">
        <w:rPr>
          <w:rFonts w:ascii="Arial" w:hAnsi="Arial"/>
          <w:color w:val="000000"/>
          <w:lang w:val="ro"/>
        </w:rPr>
        <w:t>lor</w:t>
      </w:r>
      <w:r w:rsidR="0080281D">
        <w:rPr>
          <w:rFonts w:ascii="Arial" w:hAnsi="Arial"/>
          <w:color w:val="000000"/>
          <w:lang w:val="ro"/>
        </w:rPr>
        <w:t xml:space="preserve"> UE</w:t>
      </w:r>
      <w:r>
        <w:rPr>
          <w:rFonts w:ascii="Arial" w:hAnsi="Arial"/>
          <w:color w:val="000000"/>
          <w:lang w:val="ro"/>
        </w:rPr>
        <w:t>.</w:t>
      </w:r>
    </w:p>
    <w:p w14:paraId="52DE6D41" w14:textId="77777777" w:rsidR="00F10CF1" w:rsidRPr="00150DF6" w:rsidRDefault="00F10CF1" w:rsidP="00623609">
      <w:pPr>
        <w:pStyle w:val="ListParagraph"/>
        <w:ind w:left="993" w:hanging="284"/>
        <w:jc w:val="both"/>
        <w:rPr>
          <w:rFonts w:ascii="Arial" w:hAnsi="Arial" w:cs="Tahoma"/>
          <w:color w:val="000000"/>
        </w:rPr>
      </w:pPr>
    </w:p>
    <w:p w14:paraId="3A12467B" w14:textId="2802645E" w:rsidR="000B0DCF" w:rsidRPr="006D5535" w:rsidRDefault="000B0DCF" w:rsidP="007A0F6C">
      <w:pPr>
        <w:pStyle w:val="ListParagraph"/>
        <w:numPr>
          <w:ilvl w:val="0"/>
          <w:numId w:val="4"/>
        </w:numPr>
        <w:tabs>
          <w:tab w:val="clear" w:pos="720"/>
        </w:tabs>
        <w:ind w:left="993" w:hanging="284"/>
        <w:jc w:val="both"/>
        <w:rPr>
          <w:rFonts w:ascii="Arial" w:hAnsi="Arial" w:cs="Tahoma"/>
          <w:color w:val="000000"/>
          <w:lang w:val="ro"/>
        </w:rPr>
      </w:pPr>
      <w:r>
        <w:rPr>
          <w:rFonts w:ascii="Arial" w:hAnsi="Arial" w:cs="Arial"/>
          <w:color w:val="000000"/>
          <w:lang w:val="ro"/>
        </w:rPr>
        <w:t xml:space="preserve">În această privinţă, va fi sarcina Beneficiarilor şi a Autorităţilor de Management responsabile pentru Programele Operaţionale respective finanţate din </w:t>
      </w:r>
      <w:r w:rsidR="00ED7FAF">
        <w:rPr>
          <w:rFonts w:ascii="Arial" w:hAnsi="Arial" w:cs="Arial"/>
          <w:color w:val="000000"/>
          <w:lang w:val="ro"/>
        </w:rPr>
        <w:t xml:space="preserve">Fonduri UE </w:t>
      </w:r>
      <w:r>
        <w:rPr>
          <w:rFonts w:ascii="Arial" w:hAnsi="Arial" w:cs="Arial"/>
          <w:color w:val="000000"/>
          <w:lang w:val="ro"/>
        </w:rPr>
        <w:t xml:space="preserve">să se asigure că Guvernul României îndeplineşte toate cerinţele unei bune gestiuni financiare, conform regulamentelor </w:t>
      </w:r>
      <w:r w:rsidR="00ED7FAF">
        <w:rPr>
          <w:rFonts w:ascii="Arial" w:hAnsi="Arial" w:cs="Arial"/>
          <w:color w:val="000000"/>
          <w:lang w:val="ro"/>
        </w:rPr>
        <w:t>relevante privind Fondurile UE</w:t>
      </w:r>
      <w:r>
        <w:rPr>
          <w:rFonts w:ascii="Arial" w:hAnsi="Arial" w:cs="Arial"/>
          <w:color w:val="000000"/>
          <w:lang w:val="ro"/>
        </w:rPr>
        <w:t xml:space="preserve">. Pentru a permite Guvernului României să respecte aceste cerinţe, Beneficiarii şi Autorităţile de Management se vor angaja faţă de Guvernul României să furnizeze informaţii către acesta. </w:t>
      </w:r>
    </w:p>
    <w:p w14:paraId="6A26BDCA" w14:textId="77777777" w:rsidR="00501569" w:rsidRPr="006D5535" w:rsidRDefault="00501569" w:rsidP="00CA2078">
      <w:pPr>
        <w:pStyle w:val="ListParagraph"/>
        <w:jc w:val="both"/>
        <w:rPr>
          <w:rFonts w:ascii="Arial" w:hAnsi="Arial" w:cs="Tahoma"/>
          <w:color w:val="000000"/>
          <w:lang w:val="ro"/>
        </w:rPr>
      </w:pPr>
    </w:p>
    <w:p w14:paraId="6B4BD7CE" w14:textId="7FD6EE32" w:rsidR="006A05AA" w:rsidRPr="006D5535" w:rsidRDefault="006A05AA" w:rsidP="00CA2078">
      <w:pPr>
        <w:pStyle w:val="ListParagraph"/>
        <w:ind w:hanging="720"/>
        <w:jc w:val="both"/>
        <w:rPr>
          <w:rFonts w:ascii="Arial" w:hAnsi="Arial" w:cs="Tahoma"/>
          <w:b/>
          <w:color w:val="000000"/>
          <w:lang w:val="ro"/>
        </w:rPr>
      </w:pPr>
      <w:r>
        <w:rPr>
          <w:rFonts w:ascii="Arial" w:hAnsi="Arial"/>
          <w:b/>
          <w:bCs/>
          <w:color w:val="000000"/>
          <w:lang w:val="ro"/>
        </w:rPr>
        <w:t>II</w:t>
      </w:r>
      <w:r w:rsidR="009A4EA9">
        <w:rPr>
          <w:rFonts w:ascii="Arial" w:hAnsi="Arial"/>
          <w:b/>
          <w:bCs/>
          <w:color w:val="000000"/>
          <w:lang w:val="ro"/>
        </w:rPr>
        <w:t>.</w:t>
      </w:r>
      <w:r>
        <w:rPr>
          <w:rFonts w:ascii="Arial" w:hAnsi="Arial"/>
          <w:b/>
          <w:bCs/>
          <w:color w:val="000000"/>
          <w:lang w:val="ro"/>
        </w:rPr>
        <w:tab/>
      </w:r>
      <w:r>
        <w:rPr>
          <w:rFonts w:ascii="Arial" w:hAnsi="Arial"/>
          <w:b/>
          <w:bCs/>
          <w:color w:val="000000"/>
          <w:u w:val="single"/>
          <w:lang w:val="ro"/>
        </w:rPr>
        <w:t>Costuri eligibile finanţate în cadrul ASA</w:t>
      </w:r>
      <w:r w:rsidR="00162EEF">
        <w:rPr>
          <w:rFonts w:ascii="Arial" w:hAnsi="Arial"/>
          <w:b/>
          <w:bCs/>
          <w:color w:val="000000"/>
          <w:u w:val="single"/>
          <w:lang w:val="ro"/>
        </w:rPr>
        <w:t>TIP</w:t>
      </w:r>
    </w:p>
    <w:p w14:paraId="57A2E97A" w14:textId="77777777" w:rsidR="00F10CF1" w:rsidRPr="006D5535" w:rsidRDefault="00F10CF1" w:rsidP="00CA2078">
      <w:pPr>
        <w:pStyle w:val="ListParagraph"/>
        <w:ind w:left="360"/>
        <w:jc w:val="both"/>
        <w:rPr>
          <w:rFonts w:ascii="Arial" w:hAnsi="Arial" w:cs="Arial"/>
          <w:color w:val="000000"/>
          <w:lang w:val="ro"/>
        </w:rPr>
      </w:pPr>
    </w:p>
    <w:p w14:paraId="1FE3E00A" w14:textId="77777777" w:rsidR="00202771" w:rsidRPr="006D5535" w:rsidRDefault="00202771" w:rsidP="00CA2078">
      <w:pPr>
        <w:pStyle w:val="ListParagraph"/>
        <w:jc w:val="both"/>
        <w:rPr>
          <w:rFonts w:ascii="Arial" w:hAnsi="Arial"/>
          <w:color w:val="000000"/>
          <w:lang w:val="ro"/>
        </w:rPr>
      </w:pPr>
      <w:r>
        <w:rPr>
          <w:rFonts w:ascii="Arial" w:hAnsi="Arial"/>
          <w:color w:val="000000"/>
          <w:lang w:val="ro"/>
        </w:rPr>
        <w:t xml:space="preserve">În scopul </w:t>
      </w:r>
      <w:r w:rsidR="00536D7D">
        <w:rPr>
          <w:rFonts w:ascii="Arial" w:hAnsi="Arial"/>
          <w:color w:val="000000"/>
          <w:lang w:val="ro"/>
        </w:rPr>
        <w:t>onorariilor</w:t>
      </w:r>
      <w:r>
        <w:rPr>
          <w:rFonts w:ascii="Arial" w:hAnsi="Arial"/>
          <w:color w:val="000000"/>
          <w:lang w:val="ro"/>
        </w:rPr>
        <w:t xml:space="preserve"> indicate în ASA</w:t>
      </w:r>
      <w:r w:rsidR="00536D7D">
        <w:rPr>
          <w:rFonts w:ascii="Arial" w:hAnsi="Arial"/>
          <w:color w:val="000000"/>
          <w:lang w:val="ro"/>
        </w:rPr>
        <w:t>TI</w:t>
      </w:r>
      <w:r>
        <w:rPr>
          <w:rFonts w:ascii="Arial" w:hAnsi="Arial"/>
          <w:color w:val="000000"/>
          <w:lang w:val="ro"/>
        </w:rPr>
        <w:t>P individual relevant, Părţile convin următoarele cu privire la costurile efectuate în derularea activităţilor de către BEI:</w:t>
      </w:r>
    </w:p>
    <w:p w14:paraId="041696A2" w14:textId="77777777" w:rsidR="00780EA9" w:rsidRPr="006D5535" w:rsidRDefault="00780EA9" w:rsidP="00CA2078">
      <w:pPr>
        <w:pStyle w:val="ListParagraph"/>
        <w:jc w:val="both"/>
        <w:rPr>
          <w:rFonts w:ascii="Arial" w:hAnsi="Arial" w:cs="Arial"/>
          <w:color w:val="000000"/>
          <w:lang w:val="ro"/>
        </w:rPr>
      </w:pPr>
    </w:p>
    <w:p w14:paraId="719D84C3" w14:textId="7F949C84" w:rsidR="000B0DCF" w:rsidRPr="006D5535" w:rsidRDefault="003A2F8C" w:rsidP="00B35FA4">
      <w:pPr>
        <w:pStyle w:val="ListParagraph"/>
        <w:numPr>
          <w:ilvl w:val="0"/>
          <w:numId w:val="9"/>
        </w:numPr>
        <w:ind w:left="993" w:hanging="284"/>
        <w:jc w:val="both"/>
        <w:rPr>
          <w:rFonts w:ascii="Arial" w:hAnsi="Arial" w:cs="Arial"/>
          <w:color w:val="000000" w:themeColor="text1"/>
          <w:lang w:val="ro"/>
        </w:rPr>
      </w:pPr>
      <w:r>
        <w:rPr>
          <w:rFonts w:ascii="Arial" w:hAnsi="Arial" w:cs="Arial"/>
          <w:color w:val="000000" w:themeColor="text1"/>
          <w:lang w:val="ro"/>
        </w:rPr>
        <w:t>ASA</w:t>
      </w:r>
      <w:r w:rsidR="00536D7D">
        <w:rPr>
          <w:rFonts w:ascii="Arial" w:hAnsi="Arial" w:cs="Arial"/>
          <w:color w:val="000000" w:themeColor="text1"/>
          <w:lang w:val="ro"/>
        </w:rPr>
        <w:t>TI</w:t>
      </w:r>
      <w:r>
        <w:rPr>
          <w:rFonts w:ascii="Arial" w:hAnsi="Arial" w:cs="Arial"/>
          <w:color w:val="000000" w:themeColor="text1"/>
          <w:lang w:val="ro"/>
        </w:rPr>
        <w:t xml:space="preserve">P care se realizează exclusiv cu personal BEI </w:t>
      </w:r>
      <w:r w:rsidR="00ED7FAF">
        <w:rPr>
          <w:rFonts w:ascii="Arial" w:hAnsi="Arial" w:cs="Arial"/>
          <w:color w:val="000000" w:themeColor="text1"/>
          <w:lang w:val="ro"/>
        </w:rPr>
        <w:t xml:space="preserve">și Consultanți BEI </w:t>
      </w:r>
      <w:r>
        <w:rPr>
          <w:rFonts w:ascii="Arial" w:hAnsi="Arial" w:cs="Arial"/>
          <w:color w:val="000000" w:themeColor="text1"/>
          <w:lang w:val="ro"/>
        </w:rPr>
        <w:t xml:space="preserve">se va baza pe un buget pentru servicii, corespunzător fie unei estimări </w:t>
      </w:r>
      <w:r w:rsidR="00ED7FAF">
        <w:rPr>
          <w:rFonts w:ascii="Arial" w:hAnsi="Arial" w:cs="Arial"/>
          <w:color w:val="000000" w:themeColor="text1"/>
          <w:lang w:val="ro"/>
        </w:rPr>
        <w:t>persoane</w:t>
      </w:r>
      <w:r>
        <w:rPr>
          <w:rFonts w:ascii="Arial" w:hAnsi="Arial" w:cs="Arial"/>
          <w:color w:val="000000" w:themeColor="text1"/>
          <w:lang w:val="ro"/>
        </w:rPr>
        <w:t>-</w:t>
      </w:r>
      <w:r w:rsidR="00ED7FAF">
        <w:rPr>
          <w:rFonts w:ascii="Arial" w:hAnsi="Arial" w:cs="Arial"/>
          <w:color w:val="000000" w:themeColor="text1"/>
          <w:lang w:val="ro"/>
        </w:rPr>
        <w:t>zi</w:t>
      </w:r>
      <w:r>
        <w:rPr>
          <w:rFonts w:ascii="Arial" w:hAnsi="Arial" w:cs="Arial"/>
          <w:color w:val="000000" w:themeColor="text1"/>
          <w:lang w:val="ro"/>
        </w:rPr>
        <w:t xml:space="preserve">, utilizând ca bază un onorariu </w:t>
      </w:r>
      <w:r w:rsidR="00ED7FAF">
        <w:rPr>
          <w:rFonts w:ascii="Arial" w:hAnsi="Arial" w:cs="Arial"/>
          <w:color w:val="000000" w:themeColor="text1"/>
          <w:lang w:val="ro"/>
        </w:rPr>
        <w:t xml:space="preserve">zilnic </w:t>
      </w:r>
      <w:r>
        <w:rPr>
          <w:rFonts w:ascii="Arial" w:hAnsi="Arial" w:cs="Arial"/>
          <w:color w:val="000000" w:themeColor="text1"/>
          <w:lang w:val="ro"/>
        </w:rPr>
        <w:t xml:space="preserve">atotcuprinzător (ce include costuri unitare de personal, costuri de deplasare şi cheltuieli de întreţinere), sau un acord </w:t>
      </w:r>
      <w:r w:rsidR="00536D7D">
        <w:rPr>
          <w:rFonts w:ascii="Arial" w:hAnsi="Arial" w:cs="Arial"/>
          <w:color w:val="000000" w:themeColor="text1"/>
          <w:lang w:val="ro"/>
        </w:rPr>
        <w:t>pe baza de</w:t>
      </w:r>
      <w:r>
        <w:rPr>
          <w:rFonts w:ascii="Arial" w:hAnsi="Arial" w:cs="Arial"/>
          <w:color w:val="000000" w:themeColor="text1"/>
          <w:lang w:val="ro"/>
        </w:rPr>
        <w:t xml:space="preserve"> tarifare global</w:t>
      </w:r>
      <w:r w:rsidR="00AE2E6D">
        <w:rPr>
          <w:rFonts w:ascii="Arial" w:hAnsi="Arial" w:cs="Arial"/>
          <w:color w:val="000000" w:themeColor="text1"/>
          <w:lang w:val="ro"/>
        </w:rPr>
        <w:t>ă</w:t>
      </w:r>
      <w:r>
        <w:rPr>
          <w:rFonts w:ascii="Arial" w:hAnsi="Arial" w:cs="Arial"/>
          <w:color w:val="000000" w:themeColor="text1"/>
          <w:lang w:val="ro"/>
        </w:rPr>
        <w:t>. Onorariile corespunzătoare se vor baza pe principiul recuperării costurilor şi vor fi facturate Beneficiarilor sau Autorităţilor de Management corespunzătoare, conform înţelegerii Părţilor din ASA</w:t>
      </w:r>
      <w:r w:rsidR="00536D7D">
        <w:rPr>
          <w:rFonts w:ascii="Arial" w:hAnsi="Arial" w:cs="Arial"/>
          <w:color w:val="000000" w:themeColor="text1"/>
          <w:lang w:val="ro"/>
        </w:rPr>
        <w:t>TI</w:t>
      </w:r>
      <w:r>
        <w:rPr>
          <w:rFonts w:ascii="Arial" w:hAnsi="Arial" w:cs="Arial"/>
          <w:color w:val="000000" w:themeColor="text1"/>
          <w:lang w:val="ro"/>
        </w:rPr>
        <w:t>P individuale.</w:t>
      </w:r>
    </w:p>
    <w:p w14:paraId="42FB2AB8" w14:textId="77777777" w:rsidR="00EE3706" w:rsidRPr="006D5535" w:rsidRDefault="00EE3706" w:rsidP="00623609">
      <w:pPr>
        <w:pStyle w:val="ListParagraph"/>
        <w:ind w:left="993" w:hanging="284"/>
        <w:jc w:val="both"/>
        <w:rPr>
          <w:rFonts w:ascii="Arial" w:hAnsi="Arial" w:cs="Arial"/>
          <w:color w:val="000000"/>
          <w:lang w:val="ro"/>
        </w:rPr>
      </w:pPr>
    </w:p>
    <w:p w14:paraId="38A2B4AE" w14:textId="77777777" w:rsidR="00A9357B" w:rsidRPr="006D5535" w:rsidRDefault="003A2F8C" w:rsidP="00B35FA4">
      <w:pPr>
        <w:pStyle w:val="ListParagraph"/>
        <w:numPr>
          <w:ilvl w:val="0"/>
          <w:numId w:val="9"/>
        </w:numPr>
        <w:ind w:left="993" w:hanging="284"/>
        <w:jc w:val="both"/>
        <w:rPr>
          <w:rFonts w:ascii="Arial" w:hAnsi="Arial" w:cs="Arial"/>
          <w:color w:val="000000"/>
          <w:lang w:val="ro"/>
        </w:rPr>
      </w:pPr>
      <w:r>
        <w:rPr>
          <w:rFonts w:ascii="Arial" w:hAnsi="Arial"/>
          <w:color w:val="000000"/>
          <w:lang w:val="ro"/>
        </w:rPr>
        <w:t>ASA</w:t>
      </w:r>
      <w:r w:rsidR="00536D7D">
        <w:rPr>
          <w:rFonts w:ascii="Arial" w:hAnsi="Arial"/>
          <w:color w:val="000000"/>
          <w:lang w:val="ro"/>
        </w:rPr>
        <w:t>TI</w:t>
      </w:r>
      <w:r>
        <w:rPr>
          <w:rFonts w:ascii="Arial" w:hAnsi="Arial"/>
          <w:color w:val="000000"/>
          <w:lang w:val="ro"/>
        </w:rPr>
        <w:t>P care au la bază servicii de sprijin pentru implementare gestionate de BEI şi prestate de experţi independenţi vor fi facturate către Beneficiarii sau Autorităţile de Management respective fie ca un preţ global (sumă forfetară), fie ca preţ pe bază de onorarii pentru servicii, ambele opţiuni incluzând un cost de coordonare de 15% al BEI, pentru gestionarea experţilor independenţi. În cazul utilizării preţului pe bază de onorariu, acesta va fi stabilit pe baza diverselor onorarii ale experţilor independenţi în funcţie de categoriile de experţi (experţi seniori, experţi juniori, experţi locali etc), justificate pe baza fişelor de pontaj ale experţilor independenţi şi incluzând costurile de transport, cazare şi alte costuri aferente.</w:t>
      </w:r>
    </w:p>
    <w:p w14:paraId="54FA36E6" w14:textId="77777777" w:rsidR="00A9357B" w:rsidRPr="006D5535" w:rsidRDefault="00A9357B" w:rsidP="00A65270">
      <w:pPr>
        <w:pStyle w:val="ListParagraph"/>
        <w:rPr>
          <w:rFonts w:ascii="Arial" w:hAnsi="Arial" w:cs="Arial"/>
          <w:color w:val="000000"/>
          <w:lang w:val="ro"/>
        </w:rPr>
      </w:pPr>
    </w:p>
    <w:p w14:paraId="43FDC424" w14:textId="49E65CD2" w:rsidR="004A5585" w:rsidRPr="001F05F1" w:rsidRDefault="004A5585" w:rsidP="004A5585">
      <w:pPr>
        <w:spacing w:after="0" w:line="240" w:lineRule="auto"/>
        <w:jc w:val="right"/>
        <w:rPr>
          <w:rFonts w:ascii="Arial" w:hAnsi="Arial" w:cs="Tahoma"/>
          <w:b/>
          <w:color w:val="000000"/>
          <w:sz w:val="24"/>
          <w:szCs w:val="24"/>
          <w:lang w:val="ro"/>
        </w:rPr>
      </w:pPr>
      <w:r w:rsidRPr="001F05F1">
        <w:rPr>
          <w:rFonts w:ascii="Arial" w:hAnsi="Arial" w:cs="Tahoma"/>
          <w:b/>
          <w:color w:val="000000"/>
          <w:sz w:val="24"/>
          <w:szCs w:val="24"/>
          <w:lang w:val="ro"/>
        </w:rPr>
        <w:lastRenderedPageBreak/>
        <w:t>1</w:t>
      </w:r>
      <w:r>
        <w:rPr>
          <w:rFonts w:ascii="Arial" w:hAnsi="Arial" w:cs="Tahoma"/>
          <w:b/>
          <w:color w:val="000000"/>
          <w:sz w:val="24"/>
          <w:szCs w:val="24"/>
          <w:lang w:val="ro"/>
        </w:rPr>
        <w:t>2</w:t>
      </w:r>
    </w:p>
    <w:p w14:paraId="7BC04363" w14:textId="77777777" w:rsidR="004A5585" w:rsidRDefault="004A5585" w:rsidP="00CA2078">
      <w:pPr>
        <w:spacing w:after="0" w:line="240" w:lineRule="auto"/>
        <w:rPr>
          <w:rFonts w:ascii="Arial" w:hAnsi="Arial" w:cs="Tahoma"/>
          <w:b/>
          <w:bCs/>
          <w:color w:val="000000"/>
          <w:sz w:val="24"/>
          <w:szCs w:val="24"/>
          <w:lang w:val="ro"/>
        </w:rPr>
      </w:pPr>
    </w:p>
    <w:p w14:paraId="1E18FE88" w14:textId="7BEADA29" w:rsidR="000B0DCF" w:rsidRDefault="000B0DCF" w:rsidP="00CA2078">
      <w:pPr>
        <w:spacing w:after="0" w:line="240" w:lineRule="auto"/>
        <w:rPr>
          <w:rFonts w:ascii="Arial" w:hAnsi="Arial" w:cs="Tahoma"/>
          <w:b/>
          <w:color w:val="000000"/>
          <w:sz w:val="24"/>
          <w:szCs w:val="24"/>
          <w:u w:val="single"/>
        </w:rPr>
      </w:pPr>
      <w:r>
        <w:rPr>
          <w:rFonts w:ascii="Arial" w:hAnsi="Arial" w:cs="Tahoma"/>
          <w:b/>
          <w:bCs/>
          <w:color w:val="000000"/>
          <w:sz w:val="24"/>
          <w:szCs w:val="24"/>
          <w:lang w:val="ro"/>
        </w:rPr>
        <w:t>III.</w:t>
      </w:r>
      <w:r>
        <w:rPr>
          <w:rFonts w:ascii="Arial" w:hAnsi="Arial" w:cs="Tahoma"/>
          <w:b/>
          <w:bCs/>
          <w:color w:val="000000"/>
          <w:sz w:val="24"/>
          <w:szCs w:val="24"/>
          <w:lang w:val="ro"/>
        </w:rPr>
        <w:tab/>
      </w:r>
      <w:r>
        <w:rPr>
          <w:rFonts w:ascii="Arial" w:hAnsi="Arial" w:cs="Tahoma"/>
          <w:b/>
          <w:bCs/>
          <w:color w:val="000000"/>
          <w:sz w:val="24"/>
          <w:szCs w:val="24"/>
          <w:u w:val="single"/>
          <w:lang w:val="ro"/>
        </w:rPr>
        <w:t>Păstrarea evidenţei contabile şi raportarea gestiunii financiare</w:t>
      </w:r>
    </w:p>
    <w:p w14:paraId="3FE96D3D" w14:textId="77777777" w:rsidR="00A65270" w:rsidRPr="00A65270" w:rsidRDefault="00A65270" w:rsidP="00CA2078">
      <w:pPr>
        <w:spacing w:after="0" w:line="240" w:lineRule="auto"/>
        <w:rPr>
          <w:rFonts w:ascii="Arial" w:hAnsi="Arial" w:cs="Tahoma"/>
          <w:b/>
          <w:color w:val="000000"/>
          <w:sz w:val="24"/>
          <w:szCs w:val="24"/>
        </w:rPr>
      </w:pPr>
    </w:p>
    <w:p w14:paraId="7910A216" w14:textId="2A88B467" w:rsidR="00F10CF1" w:rsidRPr="006D5535" w:rsidRDefault="000B0DCF" w:rsidP="007A0F6C">
      <w:pPr>
        <w:pStyle w:val="ListParagraph"/>
        <w:numPr>
          <w:ilvl w:val="0"/>
          <w:numId w:val="5"/>
        </w:numPr>
        <w:tabs>
          <w:tab w:val="clear" w:pos="720"/>
        </w:tabs>
        <w:ind w:left="993" w:hanging="284"/>
        <w:jc w:val="both"/>
        <w:rPr>
          <w:rFonts w:ascii="Arial" w:hAnsi="Arial" w:cs="Arial"/>
          <w:color w:val="000000"/>
          <w:lang w:val="ro"/>
        </w:rPr>
      </w:pPr>
      <w:r>
        <w:rPr>
          <w:rFonts w:ascii="Arial" w:hAnsi="Arial"/>
          <w:color w:val="000000"/>
          <w:lang w:val="ro"/>
        </w:rPr>
        <w:t>La solicitarea Beneficiarilor şi în conformitate cu fiecare ASA</w:t>
      </w:r>
      <w:r w:rsidR="006560B3">
        <w:rPr>
          <w:rFonts w:ascii="Arial" w:hAnsi="Arial"/>
          <w:color w:val="000000"/>
          <w:lang w:val="ro"/>
        </w:rPr>
        <w:t>TI</w:t>
      </w:r>
      <w:r>
        <w:rPr>
          <w:rFonts w:ascii="Arial" w:hAnsi="Arial"/>
          <w:color w:val="000000"/>
          <w:lang w:val="ro"/>
        </w:rPr>
        <w:t xml:space="preserve">P, BEI va furniza Beneficiarilor </w:t>
      </w:r>
      <w:r w:rsidR="00BF17CF">
        <w:rPr>
          <w:rFonts w:ascii="Arial" w:hAnsi="Arial"/>
          <w:color w:val="000000"/>
          <w:lang w:val="ro"/>
        </w:rPr>
        <w:t xml:space="preserve">sau Autorităților de Management </w:t>
      </w:r>
      <w:r>
        <w:rPr>
          <w:rFonts w:ascii="Arial" w:hAnsi="Arial"/>
          <w:color w:val="000000"/>
          <w:lang w:val="ro"/>
        </w:rPr>
        <w:t>facturi şi documente justificative aferente cheltuielilor eligibile efectuate pentru activităţile finanţate în cadrul ASA</w:t>
      </w:r>
      <w:r w:rsidR="006560B3">
        <w:rPr>
          <w:rFonts w:ascii="Arial" w:hAnsi="Arial"/>
          <w:color w:val="000000"/>
          <w:lang w:val="ro"/>
        </w:rPr>
        <w:t>TI</w:t>
      </w:r>
      <w:r>
        <w:rPr>
          <w:rFonts w:ascii="Arial" w:hAnsi="Arial"/>
          <w:color w:val="000000"/>
          <w:lang w:val="ro"/>
        </w:rPr>
        <w:t>P, toate în conformitate cu politicile BEI şi cu normele aplicabile privind confidenţialitatea şi personalul BEI. BEI va păstra evidenţa acestor documente pe toată durata ASA</w:t>
      </w:r>
      <w:r w:rsidR="006560B3">
        <w:rPr>
          <w:rFonts w:ascii="Arial" w:hAnsi="Arial"/>
          <w:color w:val="000000"/>
          <w:lang w:val="ro"/>
        </w:rPr>
        <w:t>TI</w:t>
      </w:r>
      <w:r>
        <w:rPr>
          <w:rFonts w:ascii="Arial" w:hAnsi="Arial"/>
          <w:color w:val="000000"/>
          <w:lang w:val="ro"/>
        </w:rPr>
        <w:t>P şi pe o perioadă de şapte ani după finalizarea respectivului acord.</w:t>
      </w:r>
    </w:p>
    <w:p w14:paraId="0E271989" w14:textId="77777777" w:rsidR="00116E2A" w:rsidRPr="006D5535" w:rsidRDefault="00116E2A" w:rsidP="00623609">
      <w:pPr>
        <w:pStyle w:val="ListParagraph"/>
        <w:ind w:left="993" w:hanging="284"/>
        <w:jc w:val="both"/>
        <w:rPr>
          <w:rFonts w:ascii="Arial" w:hAnsi="Arial" w:cs="Arial"/>
          <w:color w:val="000000"/>
          <w:lang w:val="ro"/>
        </w:rPr>
      </w:pPr>
    </w:p>
    <w:p w14:paraId="0D0B53D8" w14:textId="03456254" w:rsidR="00F10CF1" w:rsidRPr="006D5535" w:rsidRDefault="000D7B26" w:rsidP="007A0F6C">
      <w:pPr>
        <w:numPr>
          <w:ilvl w:val="0"/>
          <w:numId w:val="5"/>
        </w:numPr>
        <w:tabs>
          <w:tab w:val="clear" w:pos="720"/>
        </w:tabs>
        <w:spacing w:after="0" w:line="240" w:lineRule="auto"/>
        <w:ind w:left="993" w:hanging="284"/>
        <w:jc w:val="both"/>
        <w:rPr>
          <w:rFonts w:ascii="Arial" w:hAnsi="Arial" w:cs="Arial"/>
          <w:color w:val="000000"/>
          <w:lang w:val="ro"/>
        </w:rPr>
      </w:pPr>
      <w:r>
        <w:rPr>
          <w:rFonts w:ascii="Arial" w:hAnsi="Arial" w:cs="Tahoma"/>
          <w:color w:val="000000"/>
          <w:sz w:val="24"/>
          <w:szCs w:val="24"/>
          <w:lang w:val="ro"/>
        </w:rPr>
        <w:t>În cazul experţilor independenţi conduşi de BEI, în conformitate cu fiecare ASA</w:t>
      </w:r>
      <w:r w:rsidR="006560B3">
        <w:rPr>
          <w:rFonts w:ascii="Arial" w:hAnsi="Arial" w:cs="Tahoma"/>
          <w:color w:val="000000"/>
          <w:sz w:val="24"/>
          <w:szCs w:val="24"/>
          <w:lang w:val="ro"/>
        </w:rPr>
        <w:t>TI</w:t>
      </w:r>
      <w:r>
        <w:rPr>
          <w:rFonts w:ascii="Arial" w:hAnsi="Arial" w:cs="Tahoma"/>
          <w:color w:val="000000"/>
          <w:sz w:val="24"/>
          <w:szCs w:val="24"/>
          <w:lang w:val="ro"/>
        </w:rPr>
        <w:t xml:space="preserve">P, BEI va furniza Beneficiarilor şi Autorităţilor de Management copii ale facturilor </w:t>
      </w:r>
      <w:r w:rsidR="00AE2E6D">
        <w:rPr>
          <w:rFonts w:ascii="Arial" w:hAnsi="Arial" w:cs="Tahoma"/>
          <w:color w:val="000000"/>
          <w:sz w:val="24"/>
          <w:szCs w:val="24"/>
          <w:lang w:val="ro"/>
        </w:rPr>
        <w:t xml:space="preserve">aferente activităților efectuate </w:t>
      </w:r>
      <w:r>
        <w:rPr>
          <w:rFonts w:ascii="Arial" w:hAnsi="Arial" w:cs="Tahoma"/>
          <w:color w:val="000000"/>
          <w:sz w:val="24"/>
          <w:szCs w:val="24"/>
          <w:lang w:val="ro"/>
        </w:rPr>
        <w:t>de experţii independenţi.</w:t>
      </w:r>
    </w:p>
    <w:p w14:paraId="069C4C5B" w14:textId="77777777" w:rsidR="00116E2A" w:rsidRPr="006D5535" w:rsidRDefault="00116E2A" w:rsidP="00623609">
      <w:pPr>
        <w:pStyle w:val="ListParagraph"/>
        <w:ind w:left="993" w:hanging="284"/>
        <w:jc w:val="both"/>
        <w:rPr>
          <w:rFonts w:ascii="Arial" w:hAnsi="Arial" w:cs="Arial"/>
          <w:color w:val="000000"/>
          <w:lang w:val="ro"/>
        </w:rPr>
      </w:pPr>
    </w:p>
    <w:p w14:paraId="3529EC17" w14:textId="163149FC" w:rsidR="00205F92" w:rsidRPr="006D5535" w:rsidRDefault="00205F92" w:rsidP="007A0F6C">
      <w:pPr>
        <w:pStyle w:val="ListParagraph"/>
        <w:numPr>
          <w:ilvl w:val="0"/>
          <w:numId w:val="5"/>
        </w:numPr>
        <w:tabs>
          <w:tab w:val="clear" w:pos="720"/>
          <w:tab w:val="num" w:pos="993"/>
        </w:tabs>
        <w:spacing w:before="100" w:beforeAutospacing="1" w:after="100" w:afterAutospacing="1"/>
        <w:ind w:left="993"/>
        <w:jc w:val="both"/>
        <w:rPr>
          <w:rFonts w:ascii="Arial" w:hAnsi="Arial" w:cs="Arial"/>
          <w:color w:val="000000" w:themeColor="text1"/>
          <w:lang w:val="ro"/>
        </w:rPr>
      </w:pPr>
      <w:r>
        <w:rPr>
          <w:rFonts w:ascii="Arial" w:hAnsi="Arial" w:cs="Arial"/>
          <w:color w:val="000000" w:themeColor="text1"/>
          <w:lang w:val="ro"/>
        </w:rPr>
        <w:t xml:space="preserve">Dacă este necesar, BEI va pune la dispoziţie, de asemenea, raportările sale financiare auditate şi o declaraţie a conducerii, </w:t>
      </w:r>
      <w:r w:rsidR="007A0780">
        <w:rPr>
          <w:rFonts w:ascii="Arial" w:hAnsi="Arial" w:cs="Arial"/>
          <w:color w:val="000000" w:themeColor="text1"/>
          <w:lang w:val="ro"/>
        </w:rPr>
        <w:t xml:space="preserve">analizate </w:t>
      </w:r>
      <w:r>
        <w:rPr>
          <w:rFonts w:ascii="Arial" w:hAnsi="Arial" w:cs="Arial"/>
          <w:color w:val="000000" w:themeColor="text1"/>
          <w:lang w:val="ro"/>
        </w:rPr>
        <w:t xml:space="preserve">de auditorii săi externi, privind adecvarea controalelor interne în măsura în care acestea se referă la servicii prestate în baza </w:t>
      </w:r>
      <w:r w:rsidR="007A0780">
        <w:rPr>
          <w:rFonts w:ascii="Arial" w:hAnsi="Arial" w:cs="Arial"/>
          <w:color w:val="000000" w:themeColor="text1"/>
          <w:lang w:val="ro"/>
        </w:rPr>
        <w:t xml:space="preserve">acestui </w:t>
      </w:r>
      <w:r>
        <w:rPr>
          <w:rFonts w:ascii="Arial" w:hAnsi="Arial" w:cs="Arial"/>
          <w:color w:val="000000" w:themeColor="text1"/>
          <w:lang w:val="ro"/>
        </w:rPr>
        <w:t>Memorandum.</w:t>
      </w:r>
    </w:p>
    <w:p w14:paraId="24530E91" w14:textId="77777777" w:rsidR="00F10CF1" w:rsidRPr="006D5535" w:rsidRDefault="00F10CF1" w:rsidP="00623609">
      <w:pPr>
        <w:pStyle w:val="ListParagraph"/>
        <w:ind w:left="993" w:hanging="284"/>
        <w:jc w:val="both"/>
        <w:rPr>
          <w:rFonts w:ascii="Arial" w:hAnsi="Arial" w:cs="Arial"/>
          <w:color w:val="000000"/>
          <w:lang w:val="ro"/>
        </w:rPr>
      </w:pPr>
    </w:p>
    <w:p w14:paraId="21628CD8" w14:textId="311DC097" w:rsidR="000B0DCF" w:rsidRPr="006D5535" w:rsidRDefault="000B0DCF" w:rsidP="007A0F6C">
      <w:pPr>
        <w:pStyle w:val="ListParagraph"/>
        <w:numPr>
          <w:ilvl w:val="0"/>
          <w:numId w:val="5"/>
        </w:numPr>
        <w:tabs>
          <w:tab w:val="clear" w:pos="720"/>
        </w:tabs>
        <w:ind w:left="993" w:hanging="284"/>
        <w:jc w:val="both"/>
        <w:rPr>
          <w:rFonts w:ascii="Arial" w:hAnsi="Arial" w:cs="Arial"/>
          <w:color w:val="000000"/>
          <w:lang w:val="ro"/>
        </w:rPr>
      </w:pPr>
      <w:r>
        <w:rPr>
          <w:rFonts w:ascii="Arial" w:hAnsi="Arial"/>
          <w:color w:val="000000"/>
          <w:lang w:val="ro"/>
        </w:rPr>
        <w:t xml:space="preserve">În conformitate cu regulamentele financiare ale Uniunii Europene, Comisia Europeană sau Autorităţile de Audit din România pot realiza verificări ale evoluției, inclusiv verificări la faţa locului la Beneficiarii </w:t>
      </w:r>
      <w:r w:rsidR="00BF17CF">
        <w:rPr>
          <w:rFonts w:ascii="Arial" w:hAnsi="Arial"/>
          <w:color w:val="000000"/>
          <w:lang w:val="ro"/>
        </w:rPr>
        <w:t xml:space="preserve">sau Autorități de Management </w:t>
      </w:r>
      <w:r>
        <w:rPr>
          <w:rFonts w:ascii="Arial" w:hAnsi="Arial"/>
          <w:color w:val="000000"/>
          <w:lang w:val="ro"/>
        </w:rPr>
        <w:t>din România</w:t>
      </w:r>
      <w:r w:rsidR="007A0780">
        <w:rPr>
          <w:rFonts w:ascii="Arial" w:hAnsi="Arial"/>
          <w:color w:val="000000"/>
          <w:lang w:val="ro"/>
        </w:rPr>
        <w:t>,</w:t>
      </w:r>
      <w:r>
        <w:rPr>
          <w:rFonts w:ascii="Arial" w:hAnsi="Arial"/>
          <w:color w:val="000000"/>
          <w:lang w:val="ro"/>
        </w:rPr>
        <w:t xml:space="preserve"> </w:t>
      </w:r>
      <w:r w:rsidR="007A0780">
        <w:rPr>
          <w:rFonts w:ascii="Arial" w:hAnsi="Arial"/>
          <w:color w:val="000000"/>
          <w:lang w:val="ro"/>
        </w:rPr>
        <w:t>activităților</w:t>
      </w:r>
      <w:r>
        <w:rPr>
          <w:rFonts w:ascii="Arial" w:hAnsi="Arial"/>
          <w:color w:val="000000"/>
          <w:lang w:val="ro"/>
        </w:rPr>
        <w:t xml:space="preserve"> finanţate din </w:t>
      </w:r>
      <w:r w:rsidR="001942B9">
        <w:rPr>
          <w:rFonts w:ascii="Arial" w:hAnsi="Arial"/>
          <w:color w:val="000000"/>
          <w:lang w:val="ro"/>
        </w:rPr>
        <w:t>F</w:t>
      </w:r>
      <w:r w:rsidR="00BF17CF">
        <w:rPr>
          <w:rFonts w:ascii="Arial" w:hAnsi="Arial"/>
          <w:color w:val="000000"/>
          <w:lang w:val="ro"/>
        </w:rPr>
        <w:t xml:space="preserve">onduri UE </w:t>
      </w:r>
      <w:r>
        <w:rPr>
          <w:rFonts w:ascii="Arial" w:hAnsi="Arial"/>
          <w:color w:val="000000"/>
          <w:lang w:val="ro"/>
        </w:rPr>
        <w:t xml:space="preserve">şi derulate de Beneficiari şi Autorităţile de Management. În cazul în care BEI prestează servicii pentru proiectele respective finanţate din </w:t>
      </w:r>
      <w:r w:rsidR="001942B9">
        <w:rPr>
          <w:rFonts w:ascii="Arial" w:hAnsi="Arial"/>
          <w:color w:val="000000"/>
          <w:lang w:val="ro"/>
        </w:rPr>
        <w:t>F</w:t>
      </w:r>
      <w:r w:rsidR="00BF17CF">
        <w:rPr>
          <w:rFonts w:ascii="Arial" w:hAnsi="Arial"/>
          <w:color w:val="000000"/>
          <w:lang w:val="ro"/>
        </w:rPr>
        <w:t>onduri UE</w:t>
      </w:r>
      <w:r>
        <w:rPr>
          <w:rFonts w:ascii="Arial" w:hAnsi="Arial"/>
          <w:color w:val="000000"/>
          <w:lang w:val="ro"/>
        </w:rPr>
        <w:t xml:space="preserve">, aceasta este pregătită să acorde sprijinul adecvat Beneficiarilor </w:t>
      </w:r>
      <w:r w:rsidR="00BF17CF">
        <w:rPr>
          <w:rFonts w:ascii="Arial" w:hAnsi="Arial"/>
          <w:color w:val="000000"/>
          <w:lang w:val="ro"/>
        </w:rPr>
        <w:t xml:space="preserve">și Autorităților de Management </w:t>
      </w:r>
      <w:r>
        <w:rPr>
          <w:rFonts w:ascii="Arial" w:hAnsi="Arial"/>
          <w:color w:val="000000"/>
          <w:lang w:val="ro"/>
        </w:rPr>
        <w:t>pentru a răspunde la aceste verificări, în conformitate cu politicile BEI.</w:t>
      </w:r>
      <w:r>
        <w:rPr>
          <w:rFonts w:ascii="Arial" w:hAnsi="Arial"/>
          <w:lang w:val="ro"/>
        </w:rPr>
        <w:t xml:space="preserve"> </w:t>
      </w:r>
    </w:p>
    <w:p w14:paraId="5CC20ED6" w14:textId="77777777" w:rsidR="00F10CF1" w:rsidRPr="006D5535" w:rsidRDefault="00F10CF1" w:rsidP="00CA2078">
      <w:pPr>
        <w:pStyle w:val="ListParagraph"/>
        <w:ind w:left="0"/>
        <w:jc w:val="both"/>
        <w:rPr>
          <w:rFonts w:ascii="Arial" w:hAnsi="Arial" w:cs="Tahoma"/>
          <w:color w:val="000000"/>
          <w:lang w:val="ro"/>
        </w:rPr>
      </w:pPr>
    </w:p>
    <w:p w14:paraId="1BC015D0" w14:textId="77777777" w:rsidR="000E34A0" w:rsidRPr="00623609" w:rsidRDefault="000E34A0" w:rsidP="00CA2078">
      <w:pPr>
        <w:pStyle w:val="ListParagraph"/>
        <w:ind w:left="0"/>
        <w:jc w:val="both"/>
        <w:rPr>
          <w:rFonts w:ascii="Arial" w:hAnsi="Arial" w:cs="Arial"/>
          <w:b/>
          <w:color w:val="000000"/>
        </w:rPr>
      </w:pPr>
      <w:r>
        <w:rPr>
          <w:rFonts w:ascii="Arial" w:hAnsi="Arial" w:cs="Arial"/>
          <w:b/>
          <w:bCs/>
          <w:color w:val="000000"/>
          <w:lang w:val="ro"/>
        </w:rPr>
        <w:t>IV.</w:t>
      </w:r>
      <w:r>
        <w:rPr>
          <w:rFonts w:ascii="Arial" w:hAnsi="Arial" w:cs="Arial"/>
          <w:b/>
          <w:bCs/>
          <w:color w:val="000000"/>
          <w:lang w:val="ro"/>
        </w:rPr>
        <w:tab/>
      </w:r>
      <w:r>
        <w:rPr>
          <w:rFonts w:ascii="Arial" w:hAnsi="Arial" w:cs="Arial"/>
          <w:b/>
          <w:bCs/>
          <w:color w:val="000000"/>
          <w:u w:val="single"/>
          <w:lang w:val="ro"/>
        </w:rPr>
        <w:t>Verificare</w:t>
      </w:r>
    </w:p>
    <w:p w14:paraId="33119FE2" w14:textId="77777777" w:rsidR="006A05AA" w:rsidRPr="00150DF6" w:rsidRDefault="006A05AA" w:rsidP="00CA2078">
      <w:pPr>
        <w:pStyle w:val="ListParagraph"/>
        <w:ind w:left="0"/>
        <w:rPr>
          <w:rFonts w:ascii="Arial" w:hAnsi="Arial" w:cs="Arial"/>
          <w:color w:val="000000"/>
        </w:rPr>
      </w:pPr>
    </w:p>
    <w:p w14:paraId="462F7A57" w14:textId="575F9649" w:rsidR="006A05AA" w:rsidRPr="00150DF6" w:rsidRDefault="006A05AA" w:rsidP="007A0F6C">
      <w:pPr>
        <w:pStyle w:val="ListParagraph"/>
        <w:numPr>
          <w:ilvl w:val="0"/>
          <w:numId w:val="3"/>
        </w:numPr>
        <w:ind w:left="993" w:hanging="284"/>
        <w:jc w:val="both"/>
        <w:rPr>
          <w:rFonts w:ascii="Arial" w:hAnsi="Arial" w:cs="Arial"/>
          <w:color w:val="000000"/>
        </w:rPr>
      </w:pPr>
      <w:r>
        <w:rPr>
          <w:rFonts w:ascii="Arial" w:hAnsi="Arial" w:cs="Arial"/>
          <w:color w:val="000000"/>
          <w:lang w:val="ro"/>
        </w:rPr>
        <w:t>BEI va furniza, la solicitarea Beneficiarilor</w:t>
      </w:r>
      <w:r w:rsidR="00BF17CF">
        <w:rPr>
          <w:rFonts w:ascii="Arial" w:hAnsi="Arial" w:cs="Arial"/>
          <w:color w:val="000000"/>
          <w:lang w:val="ro"/>
        </w:rPr>
        <w:t xml:space="preserve"> sau Autorităților de Management</w:t>
      </w:r>
      <w:r>
        <w:rPr>
          <w:rFonts w:ascii="Arial" w:hAnsi="Arial" w:cs="Arial"/>
          <w:color w:val="000000"/>
          <w:lang w:val="ro"/>
        </w:rPr>
        <w:t>, copii ale facturilor şi ale tuturor celorlalte documente justificative relevante pentru cheltuielile eligibile realizate în baza unui ASA</w:t>
      </w:r>
      <w:r w:rsidR="006560B3">
        <w:rPr>
          <w:rFonts w:ascii="Arial" w:hAnsi="Arial" w:cs="Arial"/>
          <w:color w:val="000000"/>
          <w:lang w:val="ro"/>
        </w:rPr>
        <w:t>TI</w:t>
      </w:r>
      <w:r>
        <w:rPr>
          <w:rFonts w:ascii="Arial" w:hAnsi="Arial" w:cs="Arial"/>
          <w:color w:val="000000"/>
          <w:lang w:val="ro"/>
        </w:rPr>
        <w:t xml:space="preserve">P, pentru a permite organismelor naţionale de audit din România, Comisiei Europene sau Curţii de Conturi Europene să verifice utilizarea </w:t>
      </w:r>
      <w:r w:rsidR="00AE2E6D">
        <w:rPr>
          <w:rFonts w:ascii="Arial" w:hAnsi="Arial" w:cs="Arial"/>
          <w:color w:val="000000"/>
          <w:lang w:val="ro"/>
        </w:rPr>
        <w:t xml:space="preserve">Fondurilor UE </w:t>
      </w:r>
      <w:r>
        <w:rPr>
          <w:rFonts w:ascii="Arial" w:hAnsi="Arial" w:cs="Arial"/>
          <w:color w:val="000000"/>
          <w:lang w:val="ro"/>
        </w:rPr>
        <w:t>de către România, inclusiv legalitatea şi regularitatea acestora.</w:t>
      </w:r>
    </w:p>
    <w:p w14:paraId="26754242" w14:textId="77777777" w:rsidR="006A05AA" w:rsidRPr="00150DF6" w:rsidRDefault="006A05AA" w:rsidP="00623609">
      <w:pPr>
        <w:pStyle w:val="ListParagraph"/>
        <w:ind w:left="993" w:hanging="284"/>
        <w:jc w:val="both"/>
        <w:rPr>
          <w:rFonts w:ascii="Arial" w:hAnsi="Arial" w:cs="Arial"/>
          <w:color w:val="000000"/>
        </w:rPr>
      </w:pPr>
    </w:p>
    <w:p w14:paraId="7B7BB1F8" w14:textId="0F3C1023" w:rsidR="00966B4E" w:rsidRPr="006D5535" w:rsidRDefault="006A05AA" w:rsidP="007A0F6C">
      <w:pPr>
        <w:pStyle w:val="ListParagraph"/>
        <w:numPr>
          <w:ilvl w:val="0"/>
          <w:numId w:val="3"/>
        </w:numPr>
        <w:ind w:left="993" w:hanging="284"/>
        <w:jc w:val="both"/>
        <w:rPr>
          <w:rFonts w:ascii="Arial" w:hAnsi="Arial" w:cs="Arial"/>
          <w:color w:val="000000"/>
          <w:lang w:val="ro"/>
        </w:rPr>
      </w:pPr>
      <w:r>
        <w:rPr>
          <w:rFonts w:ascii="Arial" w:hAnsi="Arial" w:cs="Arial"/>
          <w:color w:val="000000"/>
          <w:lang w:val="ro"/>
        </w:rPr>
        <w:t xml:space="preserve">Scopul unei astfel de verificări ar fi acela de a permite organismelor naţionale de audit din România, Comisiei Europene sau Curţii de Conturi Europene să confirme veridicitatea cererilor de plată înaintate de România. Se înţelege că o astfel de verificare se va limita la informaţiile privind utilizarea finanţării asigurate din </w:t>
      </w:r>
      <w:r w:rsidR="00AE2E6D">
        <w:rPr>
          <w:rFonts w:ascii="Arial" w:hAnsi="Arial" w:cs="Arial"/>
          <w:color w:val="000000"/>
          <w:lang w:val="ro"/>
        </w:rPr>
        <w:t xml:space="preserve">Fonduri UE </w:t>
      </w:r>
      <w:r>
        <w:rPr>
          <w:rFonts w:ascii="Arial" w:hAnsi="Arial" w:cs="Arial"/>
          <w:color w:val="000000"/>
          <w:lang w:val="ro"/>
        </w:rPr>
        <w:t>în baza unui ASA</w:t>
      </w:r>
      <w:r w:rsidR="006560B3">
        <w:rPr>
          <w:rFonts w:ascii="Arial" w:hAnsi="Arial" w:cs="Arial"/>
          <w:color w:val="000000"/>
          <w:lang w:val="ro"/>
        </w:rPr>
        <w:t>TI</w:t>
      </w:r>
      <w:r>
        <w:rPr>
          <w:rFonts w:ascii="Arial" w:hAnsi="Arial" w:cs="Arial"/>
          <w:color w:val="000000"/>
          <w:lang w:val="ro"/>
        </w:rPr>
        <w:t xml:space="preserve">P specific şi că nu ar echivala cu un audit al BEI. </w:t>
      </w:r>
    </w:p>
    <w:p w14:paraId="536768AF" w14:textId="77777777" w:rsidR="00966B4E" w:rsidRPr="006D5535" w:rsidRDefault="00966B4E" w:rsidP="00623609">
      <w:pPr>
        <w:pStyle w:val="ListParagraph"/>
        <w:ind w:left="993" w:hanging="284"/>
        <w:rPr>
          <w:rFonts w:ascii="Arial" w:hAnsi="Arial" w:cs="Arial"/>
          <w:color w:val="000000"/>
          <w:lang w:val="ro"/>
        </w:rPr>
      </w:pPr>
    </w:p>
    <w:p w14:paraId="1D60C4EA" w14:textId="77777777" w:rsidR="004A5585" w:rsidRDefault="004A5585">
      <w:pPr>
        <w:spacing w:after="0" w:line="240" w:lineRule="auto"/>
        <w:rPr>
          <w:rFonts w:ascii="Arial" w:hAnsi="Arial" w:cs="Arial"/>
          <w:color w:val="000000"/>
          <w:sz w:val="24"/>
          <w:szCs w:val="24"/>
          <w:lang w:val="ro"/>
        </w:rPr>
      </w:pPr>
      <w:r>
        <w:rPr>
          <w:rFonts w:ascii="Arial" w:hAnsi="Arial" w:cs="Arial"/>
          <w:color w:val="000000"/>
          <w:lang w:val="ro"/>
        </w:rPr>
        <w:br w:type="page"/>
      </w:r>
    </w:p>
    <w:p w14:paraId="37EAD979" w14:textId="455A256C" w:rsidR="004A5585" w:rsidRDefault="004A5585" w:rsidP="004A5585">
      <w:pPr>
        <w:spacing w:after="0" w:line="240" w:lineRule="auto"/>
        <w:jc w:val="right"/>
        <w:rPr>
          <w:rFonts w:ascii="Arial" w:hAnsi="Arial" w:cs="Tahoma"/>
          <w:b/>
          <w:color w:val="000000"/>
          <w:sz w:val="24"/>
          <w:szCs w:val="24"/>
          <w:lang w:val="ro"/>
        </w:rPr>
      </w:pPr>
      <w:r>
        <w:rPr>
          <w:rFonts w:ascii="Arial" w:hAnsi="Arial" w:cs="Tahoma"/>
          <w:b/>
          <w:color w:val="000000"/>
          <w:sz w:val="24"/>
          <w:szCs w:val="24"/>
          <w:lang w:val="ro"/>
        </w:rPr>
        <w:lastRenderedPageBreak/>
        <w:t>13</w:t>
      </w:r>
    </w:p>
    <w:p w14:paraId="2E5A7667" w14:textId="77777777" w:rsidR="004A5585" w:rsidRPr="001F05F1" w:rsidRDefault="004A5585" w:rsidP="004A5585">
      <w:pPr>
        <w:spacing w:after="0" w:line="240" w:lineRule="auto"/>
        <w:jc w:val="right"/>
        <w:rPr>
          <w:rFonts w:ascii="Arial" w:hAnsi="Arial" w:cs="Tahoma"/>
          <w:b/>
          <w:color w:val="000000"/>
          <w:sz w:val="24"/>
          <w:szCs w:val="24"/>
          <w:lang w:val="ro"/>
        </w:rPr>
      </w:pPr>
    </w:p>
    <w:p w14:paraId="17E8F4DE" w14:textId="77777777" w:rsidR="004A5585" w:rsidRDefault="004A5585" w:rsidP="00623609">
      <w:pPr>
        <w:pStyle w:val="ListParagraph"/>
        <w:ind w:left="993"/>
        <w:jc w:val="both"/>
        <w:rPr>
          <w:rFonts w:ascii="Arial" w:hAnsi="Arial" w:cs="Arial"/>
          <w:color w:val="000000"/>
          <w:lang w:val="ro"/>
        </w:rPr>
      </w:pPr>
    </w:p>
    <w:p w14:paraId="4127E980" w14:textId="3B35BEE4" w:rsidR="006A05AA" w:rsidRPr="006D5535" w:rsidRDefault="00966B4E" w:rsidP="00623609">
      <w:pPr>
        <w:pStyle w:val="ListParagraph"/>
        <w:ind w:left="993"/>
        <w:jc w:val="both"/>
        <w:rPr>
          <w:rFonts w:ascii="Arial" w:hAnsi="Arial" w:cs="Arial"/>
          <w:color w:val="000000"/>
          <w:lang w:val="ro"/>
        </w:rPr>
      </w:pPr>
      <w:r>
        <w:rPr>
          <w:rFonts w:ascii="Arial" w:hAnsi="Arial" w:cs="Arial"/>
          <w:color w:val="000000"/>
          <w:lang w:val="ro"/>
        </w:rPr>
        <w:t xml:space="preserve">Pentru a clarifica lucrurile, Guvernul României înţelege că, având în vedere statutul BEI de organism al UE, instituţiile naţionale de audit nu beneficiază de drepturi de auditare a Grupului BEI, iar BEI este supusă numai verificărilor de audit - inclusiv vizite la faţa locului - efectuate direct de către Curtea de Conturi Europeană în conformitate cu articolul 287(3) al TFUE şi cu Acordul Tripartit menţionat în acesta. </w:t>
      </w:r>
    </w:p>
    <w:p w14:paraId="3624AC44" w14:textId="77777777" w:rsidR="004A5585" w:rsidRDefault="000B0DCF" w:rsidP="004A5585">
      <w:pPr>
        <w:spacing w:after="0" w:line="240" w:lineRule="auto"/>
        <w:rPr>
          <w:rFonts w:ascii="Arial" w:hAnsi="Arial" w:cs="Tahoma"/>
          <w:color w:val="000000"/>
          <w:sz w:val="24"/>
          <w:szCs w:val="24"/>
          <w:lang w:val="ro"/>
        </w:rPr>
      </w:pPr>
      <w:r>
        <w:rPr>
          <w:rFonts w:ascii="Arial" w:hAnsi="Arial" w:cs="Tahoma"/>
          <w:color w:val="000000"/>
          <w:sz w:val="24"/>
          <w:szCs w:val="24"/>
          <w:lang w:val="ro"/>
        </w:rPr>
        <w:br w:type="page"/>
      </w:r>
    </w:p>
    <w:p w14:paraId="6428329C" w14:textId="4081C562" w:rsidR="004A5585" w:rsidRPr="004A5585" w:rsidRDefault="004A5585" w:rsidP="00623609">
      <w:pPr>
        <w:spacing w:after="0" w:line="240" w:lineRule="auto"/>
        <w:jc w:val="right"/>
        <w:rPr>
          <w:rFonts w:ascii="Arial" w:hAnsi="Arial" w:cs="Tahoma"/>
          <w:b/>
          <w:color w:val="000000"/>
          <w:sz w:val="24"/>
          <w:szCs w:val="24"/>
          <w:lang w:val="ro"/>
        </w:rPr>
      </w:pPr>
      <w:r w:rsidRPr="004A5585">
        <w:rPr>
          <w:rFonts w:ascii="Arial" w:hAnsi="Arial" w:cs="Tahoma"/>
          <w:b/>
          <w:color w:val="000000"/>
          <w:sz w:val="24"/>
          <w:szCs w:val="24"/>
          <w:lang w:val="ro"/>
        </w:rPr>
        <w:lastRenderedPageBreak/>
        <w:t>14</w:t>
      </w:r>
    </w:p>
    <w:p w14:paraId="4D7E20BC" w14:textId="77777777" w:rsidR="004A5585" w:rsidRDefault="004A5585" w:rsidP="00623609">
      <w:pPr>
        <w:spacing w:after="0" w:line="240" w:lineRule="auto"/>
        <w:jc w:val="right"/>
        <w:rPr>
          <w:rFonts w:ascii="Arial" w:hAnsi="Arial" w:cs="Tahoma"/>
          <w:color w:val="000000"/>
          <w:sz w:val="24"/>
          <w:szCs w:val="24"/>
          <w:lang w:val="ro"/>
        </w:rPr>
      </w:pPr>
    </w:p>
    <w:p w14:paraId="3335AADE" w14:textId="1283C4F9" w:rsidR="000B0DCF" w:rsidRPr="006D5535" w:rsidRDefault="00162EEF" w:rsidP="00623609">
      <w:pPr>
        <w:spacing w:after="0" w:line="240" w:lineRule="auto"/>
        <w:jc w:val="right"/>
        <w:rPr>
          <w:rFonts w:ascii="Arial" w:hAnsi="Arial" w:cs="Tahoma"/>
          <w:b/>
          <w:i/>
          <w:color w:val="000000"/>
          <w:sz w:val="24"/>
          <w:szCs w:val="24"/>
          <w:u w:val="single"/>
          <w:lang w:val="fr-FR"/>
        </w:rPr>
      </w:pPr>
      <w:r>
        <w:rPr>
          <w:rFonts w:ascii="Arial" w:hAnsi="Arial" w:cs="Tahoma"/>
          <w:b/>
          <w:bCs/>
          <w:i/>
          <w:iCs/>
          <w:color w:val="000000"/>
          <w:sz w:val="24"/>
          <w:szCs w:val="24"/>
          <w:u w:val="single"/>
          <w:lang w:val="ro"/>
        </w:rPr>
        <w:t>A</w:t>
      </w:r>
      <w:r w:rsidR="005C136B">
        <w:rPr>
          <w:rFonts w:ascii="Arial" w:hAnsi="Arial" w:cs="Tahoma"/>
          <w:b/>
          <w:bCs/>
          <w:i/>
          <w:iCs/>
          <w:color w:val="000000"/>
          <w:sz w:val="24"/>
          <w:szCs w:val="24"/>
          <w:u w:val="single"/>
          <w:lang w:val="ro"/>
        </w:rPr>
        <w:t>nexa</w:t>
      </w:r>
      <w:r w:rsidR="000B0DCF">
        <w:rPr>
          <w:rFonts w:ascii="Arial" w:hAnsi="Arial" w:cs="Tahoma"/>
          <w:b/>
          <w:bCs/>
          <w:i/>
          <w:iCs/>
          <w:color w:val="000000"/>
          <w:sz w:val="24"/>
          <w:szCs w:val="24"/>
          <w:u w:val="single"/>
          <w:lang w:val="ro"/>
        </w:rPr>
        <w:t xml:space="preserve"> 2</w:t>
      </w:r>
    </w:p>
    <w:p w14:paraId="2CE8D88C" w14:textId="77777777" w:rsidR="000B0DCF" w:rsidRPr="006D5535" w:rsidRDefault="000B0DCF" w:rsidP="00CA2078">
      <w:pPr>
        <w:spacing w:after="0" w:line="240" w:lineRule="auto"/>
        <w:rPr>
          <w:rFonts w:ascii="Arial" w:hAnsi="Arial" w:cs="Tahoma"/>
          <w:color w:val="000000"/>
          <w:sz w:val="24"/>
          <w:szCs w:val="24"/>
          <w:lang w:val="fr-FR"/>
        </w:rPr>
      </w:pPr>
    </w:p>
    <w:p w14:paraId="7BC83ACA" w14:textId="77777777" w:rsidR="000B0DCF" w:rsidRPr="006D5535" w:rsidRDefault="000B0DCF" w:rsidP="00CA2078">
      <w:pPr>
        <w:spacing w:after="0" w:line="240" w:lineRule="auto"/>
        <w:jc w:val="center"/>
        <w:rPr>
          <w:rFonts w:ascii="Arial" w:hAnsi="Arial" w:cs="Tahoma"/>
          <w:b/>
          <w:color w:val="000000"/>
          <w:sz w:val="24"/>
          <w:szCs w:val="24"/>
          <w:lang w:val="fr-FR"/>
        </w:rPr>
      </w:pPr>
      <w:r>
        <w:rPr>
          <w:rFonts w:ascii="Arial" w:hAnsi="Arial" w:cs="Tahoma"/>
          <w:b/>
          <w:bCs/>
          <w:color w:val="000000"/>
          <w:sz w:val="24"/>
          <w:szCs w:val="24"/>
          <w:lang w:val="ro"/>
        </w:rPr>
        <w:t xml:space="preserve">MODEL STANDARD </w:t>
      </w:r>
    </w:p>
    <w:p w14:paraId="4B843F9C" w14:textId="77777777" w:rsidR="000B0DCF" w:rsidRPr="006D5535" w:rsidRDefault="000B0DCF" w:rsidP="00CA2078">
      <w:pPr>
        <w:spacing w:after="0" w:line="240" w:lineRule="auto"/>
        <w:jc w:val="center"/>
        <w:rPr>
          <w:rFonts w:ascii="Arial" w:hAnsi="Arial" w:cs="Tahoma"/>
          <w:b/>
          <w:color w:val="000000"/>
          <w:sz w:val="24"/>
          <w:szCs w:val="24"/>
          <w:lang w:val="fr-FR"/>
        </w:rPr>
      </w:pPr>
    </w:p>
    <w:p w14:paraId="2B8910A0" w14:textId="77777777" w:rsidR="005A3E8F" w:rsidRPr="006D5535" w:rsidRDefault="005A3E8F" w:rsidP="00623609">
      <w:pPr>
        <w:spacing w:after="0" w:line="240" w:lineRule="auto"/>
        <w:ind w:left="6480" w:firstLine="720"/>
        <w:jc w:val="both"/>
        <w:rPr>
          <w:rFonts w:ascii="Arial" w:hAnsi="Arial"/>
          <w:color w:val="000000"/>
          <w:sz w:val="20"/>
          <w:lang w:val="fr-FR"/>
        </w:rPr>
      </w:pPr>
    </w:p>
    <w:p w14:paraId="444F9281" w14:textId="77777777" w:rsidR="00F10CF1" w:rsidRPr="006D5535" w:rsidRDefault="00F10CF1" w:rsidP="00E75F3C">
      <w:pPr>
        <w:spacing w:after="0" w:line="240" w:lineRule="auto"/>
        <w:rPr>
          <w:rFonts w:ascii="Arial" w:hAnsi="Arial" w:cs="Tahoma"/>
          <w:color w:val="000000"/>
          <w:sz w:val="24"/>
          <w:szCs w:val="24"/>
          <w:lang w:val="fr-FR"/>
        </w:rPr>
      </w:pPr>
    </w:p>
    <w:p w14:paraId="3BB44A89" w14:textId="77777777" w:rsidR="00CB7698" w:rsidRPr="006D5535" w:rsidRDefault="00CB7698" w:rsidP="00CB7698">
      <w:pPr>
        <w:spacing w:after="0" w:line="300" w:lineRule="atLeast"/>
        <w:jc w:val="center"/>
        <w:rPr>
          <w:rFonts w:ascii="Arial Bold" w:hAnsi="Arial Bold"/>
          <w:b/>
          <w:caps/>
          <w:sz w:val="20"/>
          <w:szCs w:val="20"/>
          <w:lang w:val="fr-FR"/>
        </w:rPr>
      </w:pPr>
    </w:p>
    <w:p w14:paraId="0E9C4449" w14:textId="20110683" w:rsidR="00CB7698" w:rsidRPr="006D5535" w:rsidRDefault="00CB7698" w:rsidP="00CB7698">
      <w:pPr>
        <w:spacing w:after="0" w:line="300" w:lineRule="atLeast"/>
        <w:jc w:val="center"/>
        <w:rPr>
          <w:rFonts w:ascii="Arial Bold" w:hAnsi="Arial Bold"/>
          <w:b/>
          <w:caps/>
          <w:sz w:val="20"/>
          <w:szCs w:val="20"/>
          <w:lang w:val="fr-FR"/>
        </w:rPr>
      </w:pPr>
      <w:r>
        <w:rPr>
          <w:rFonts w:ascii="Arial Bold" w:hAnsi="Arial Bold"/>
          <w:b/>
          <w:bCs/>
          <w:caps/>
          <w:sz w:val="20"/>
          <w:szCs w:val="20"/>
          <w:lang w:val="ro"/>
        </w:rPr>
        <w:t xml:space="preserve">ACORD DE SERVICII de asistenţă </w:t>
      </w:r>
      <w:r w:rsidR="006560B3">
        <w:rPr>
          <w:rFonts w:ascii="Arial Bold" w:hAnsi="Arial Bold"/>
          <w:b/>
          <w:bCs/>
          <w:caps/>
          <w:sz w:val="20"/>
          <w:szCs w:val="20"/>
          <w:lang w:val="ro"/>
        </w:rPr>
        <w:t>Tehnic</w:t>
      </w:r>
      <w:r w:rsidR="008F030D">
        <w:rPr>
          <w:rFonts w:ascii="Arial Bold" w:hAnsi="Arial Bold"/>
          <w:b/>
          <w:bCs/>
          <w:caps/>
          <w:sz w:val="20"/>
          <w:szCs w:val="20"/>
          <w:lang w:val="ro"/>
        </w:rPr>
        <w:t>ă</w:t>
      </w:r>
      <w:r>
        <w:rPr>
          <w:rFonts w:ascii="Arial Bold" w:hAnsi="Arial Bold"/>
          <w:b/>
          <w:bCs/>
          <w:caps/>
          <w:sz w:val="20"/>
          <w:szCs w:val="20"/>
          <w:lang w:val="ro"/>
        </w:rPr>
        <w:t xml:space="preserve"> pentru implementarea proiectelor</w:t>
      </w:r>
    </w:p>
    <w:p w14:paraId="1BF4682F" w14:textId="77777777" w:rsidR="00CB7698" w:rsidRPr="006D5535" w:rsidRDefault="00CB7698" w:rsidP="00CB7698">
      <w:pPr>
        <w:spacing w:after="0" w:line="300" w:lineRule="atLeast"/>
        <w:jc w:val="center"/>
        <w:rPr>
          <w:rFonts w:ascii="Arial Bold" w:hAnsi="Arial Bold"/>
          <w:b/>
          <w:caps/>
          <w:sz w:val="20"/>
          <w:szCs w:val="20"/>
          <w:lang w:val="fr-FR"/>
        </w:rPr>
      </w:pPr>
    </w:p>
    <w:p w14:paraId="0A4D8761" w14:textId="77777777" w:rsidR="00CB7698" w:rsidRPr="006D5535" w:rsidRDefault="00CB7698" w:rsidP="00CB7698">
      <w:pPr>
        <w:spacing w:after="0" w:line="300" w:lineRule="atLeast"/>
        <w:jc w:val="center"/>
        <w:rPr>
          <w:rFonts w:ascii="Arial Bold" w:hAnsi="Arial Bold"/>
          <w:b/>
          <w:caps/>
          <w:sz w:val="20"/>
          <w:szCs w:val="20"/>
          <w:lang w:val="fr-FR"/>
        </w:rPr>
      </w:pPr>
    </w:p>
    <w:p w14:paraId="5B4F3F78" w14:textId="77777777" w:rsidR="00CB7698" w:rsidRPr="006D5535" w:rsidRDefault="00CB7698" w:rsidP="00CB7698">
      <w:pPr>
        <w:spacing w:after="0" w:line="300" w:lineRule="atLeast"/>
        <w:jc w:val="center"/>
        <w:rPr>
          <w:rFonts w:ascii="Arial Bold" w:hAnsi="Arial Bold"/>
          <w:b/>
          <w:caps/>
          <w:sz w:val="20"/>
          <w:szCs w:val="20"/>
          <w:lang w:val="fr-FR"/>
        </w:rPr>
      </w:pPr>
    </w:p>
    <w:p w14:paraId="0A42D762" w14:textId="77777777" w:rsidR="00CB7698" w:rsidRPr="006D5535" w:rsidRDefault="00CB7698" w:rsidP="00CB7698">
      <w:pPr>
        <w:spacing w:after="0" w:line="300" w:lineRule="atLeast"/>
        <w:jc w:val="center"/>
        <w:rPr>
          <w:rFonts w:ascii="Arial Bold" w:hAnsi="Arial Bold"/>
          <w:b/>
          <w:caps/>
          <w:sz w:val="20"/>
          <w:szCs w:val="20"/>
          <w:lang w:val="fr-FR"/>
        </w:rPr>
      </w:pPr>
    </w:p>
    <w:p w14:paraId="414D7696" w14:textId="77777777" w:rsidR="00CB7698" w:rsidRPr="006D5535" w:rsidRDefault="00CB7698" w:rsidP="00CB7698">
      <w:pPr>
        <w:spacing w:after="0" w:line="300" w:lineRule="atLeast"/>
        <w:jc w:val="center"/>
        <w:rPr>
          <w:rFonts w:ascii="Arial Bold" w:hAnsi="Arial Bold"/>
          <w:b/>
          <w:caps/>
          <w:sz w:val="20"/>
          <w:szCs w:val="20"/>
          <w:lang w:val="fr-FR"/>
        </w:rPr>
      </w:pPr>
      <w:r>
        <w:rPr>
          <w:rFonts w:ascii="Arial Bold" w:hAnsi="Arial Bold"/>
          <w:b/>
          <w:bCs/>
          <w:caps/>
          <w:sz w:val="20"/>
          <w:szCs w:val="20"/>
          <w:lang w:val="ro"/>
        </w:rPr>
        <w:t>Între</w:t>
      </w:r>
    </w:p>
    <w:p w14:paraId="53CB23DF" w14:textId="77777777" w:rsidR="00CB7698" w:rsidRPr="006D5535" w:rsidRDefault="00CB7698" w:rsidP="00CB7698">
      <w:pPr>
        <w:spacing w:after="0" w:line="300" w:lineRule="atLeast"/>
        <w:jc w:val="center"/>
        <w:rPr>
          <w:rFonts w:ascii="Arial Bold" w:hAnsi="Arial Bold"/>
          <w:b/>
          <w:caps/>
          <w:sz w:val="20"/>
          <w:szCs w:val="20"/>
          <w:lang w:val="fr-FR"/>
        </w:rPr>
      </w:pPr>
    </w:p>
    <w:p w14:paraId="332BF183" w14:textId="77777777" w:rsidR="00CB7698" w:rsidRPr="006D5535" w:rsidRDefault="00CB7698" w:rsidP="00CB7698">
      <w:pPr>
        <w:spacing w:after="0" w:line="300" w:lineRule="atLeast"/>
        <w:jc w:val="center"/>
        <w:rPr>
          <w:rFonts w:ascii="Arial Bold" w:hAnsi="Arial Bold"/>
          <w:b/>
          <w:caps/>
          <w:sz w:val="20"/>
          <w:szCs w:val="20"/>
          <w:lang w:val="fr-FR"/>
        </w:rPr>
      </w:pPr>
    </w:p>
    <w:p w14:paraId="37DCFDB7" w14:textId="77777777" w:rsidR="00CB7698" w:rsidRPr="006D5535" w:rsidRDefault="00CB7698" w:rsidP="00CB7698">
      <w:pPr>
        <w:spacing w:after="0" w:line="300" w:lineRule="atLeast"/>
        <w:jc w:val="center"/>
        <w:rPr>
          <w:rFonts w:ascii="Arial Bold" w:hAnsi="Arial Bold"/>
          <w:b/>
          <w:caps/>
          <w:sz w:val="20"/>
          <w:szCs w:val="20"/>
          <w:lang w:val="fr-FR"/>
        </w:rPr>
      </w:pPr>
    </w:p>
    <w:p w14:paraId="33FE2821" w14:textId="77777777" w:rsidR="00CB7698" w:rsidRPr="006D5535" w:rsidRDefault="00CB7698" w:rsidP="00CB7698">
      <w:pPr>
        <w:spacing w:after="0" w:line="300" w:lineRule="atLeast"/>
        <w:jc w:val="center"/>
        <w:rPr>
          <w:rFonts w:ascii="Arial Bold" w:hAnsi="Arial Bold"/>
          <w:b/>
          <w:caps/>
          <w:sz w:val="20"/>
          <w:szCs w:val="20"/>
          <w:lang w:val="fr-FR"/>
        </w:rPr>
      </w:pPr>
    </w:p>
    <w:p w14:paraId="38563AE1" w14:textId="77777777" w:rsidR="00CB7698" w:rsidRPr="006D5535" w:rsidRDefault="00CB7698" w:rsidP="00CB7698">
      <w:pPr>
        <w:spacing w:after="0" w:line="300" w:lineRule="atLeast"/>
        <w:jc w:val="center"/>
        <w:rPr>
          <w:rFonts w:ascii="Arial Bold" w:hAnsi="Arial Bold"/>
          <w:b/>
          <w:caps/>
          <w:sz w:val="20"/>
          <w:szCs w:val="20"/>
          <w:lang w:val="fr-FR"/>
        </w:rPr>
      </w:pPr>
      <w:r>
        <w:rPr>
          <w:rFonts w:ascii="Arial Bold" w:hAnsi="Arial Bold"/>
          <w:b/>
          <w:bCs/>
          <w:caps/>
          <w:sz w:val="20"/>
          <w:szCs w:val="20"/>
          <w:lang w:val="ro"/>
        </w:rPr>
        <w:t>[Autoritatea de Management/Beneficiarul]</w:t>
      </w:r>
    </w:p>
    <w:p w14:paraId="5F1D88C0" w14:textId="77777777" w:rsidR="00CB7698" w:rsidRPr="006D5535" w:rsidRDefault="00CB7698" w:rsidP="00CB7698">
      <w:pPr>
        <w:spacing w:after="0" w:line="300" w:lineRule="atLeast"/>
        <w:jc w:val="center"/>
        <w:rPr>
          <w:rFonts w:ascii="Arial Bold" w:hAnsi="Arial Bold"/>
          <w:b/>
          <w:caps/>
          <w:sz w:val="20"/>
          <w:szCs w:val="20"/>
          <w:lang w:val="fr-FR"/>
        </w:rPr>
      </w:pPr>
    </w:p>
    <w:p w14:paraId="0B1424BD" w14:textId="77777777" w:rsidR="00CB7698" w:rsidRPr="006D5535" w:rsidRDefault="00CB7698" w:rsidP="00CB7698">
      <w:pPr>
        <w:spacing w:after="0" w:line="300" w:lineRule="atLeast"/>
        <w:jc w:val="center"/>
        <w:rPr>
          <w:rFonts w:ascii="Arial" w:hAnsi="Arial"/>
          <w:sz w:val="20"/>
          <w:szCs w:val="20"/>
          <w:lang w:val="fr-FR"/>
        </w:rPr>
      </w:pPr>
    </w:p>
    <w:p w14:paraId="1ED22B39" w14:textId="77777777" w:rsidR="00CB7698" w:rsidRPr="006D5535" w:rsidRDefault="00CB7698" w:rsidP="00CB7698">
      <w:pPr>
        <w:spacing w:after="0" w:line="300" w:lineRule="atLeast"/>
        <w:jc w:val="center"/>
        <w:rPr>
          <w:rFonts w:ascii="Arial" w:hAnsi="Arial"/>
          <w:sz w:val="20"/>
          <w:szCs w:val="20"/>
          <w:lang w:val="fr-FR"/>
        </w:rPr>
      </w:pPr>
      <w:r>
        <w:rPr>
          <w:rFonts w:ascii="Arial" w:hAnsi="Arial"/>
          <w:sz w:val="20"/>
          <w:szCs w:val="20"/>
          <w:lang w:val="ro"/>
        </w:rPr>
        <w:t>şi</w:t>
      </w:r>
    </w:p>
    <w:p w14:paraId="7FD0E4E6" w14:textId="77777777" w:rsidR="00CB7698" w:rsidRPr="006D5535" w:rsidRDefault="00CB7698" w:rsidP="00CB7698">
      <w:pPr>
        <w:spacing w:after="0" w:line="300" w:lineRule="atLeast"/>
        <w:jc w:val="center"/>
        <w:rPr>
          <w:rFonts w:ascii="Arial Bold" w:hAnsi="Arial Bold"/>
          <w:b/>
          <w:caps/>
          <w:sz w:val="20"/>
          <w:szCs w:val="20"/>
          <w:lang w:val="fr-FR"/>
        </w:rPr>
      </w:pPr>
    </w:p>
    <w:p w14:paraId="0BEA386E" w14:textId="77777777" w:rsidR="00CB7698" w:rsidRPr="006D5535" w:rsidRDefault="00CB7698" w:rsidP="00CB7698">
      <w:pPr>
        <w:spacing w:after="0" w:line="300" w:lineRule="atLeast"/>
        <w:jc w:val="center"/>
        <w:rPr>
          <w:rFonts w:ascii="Arial Bold" w:hAnsi="Arial Bold"/>
          <w:b/>
          <w:caps/>
          <w:sz w:val="20"/>
          <w:szCs w:val="20"/>
          <w:lang w:val="fr-FR"/>
        </w:rPr>
      </w:pPr>
    </w:p>
    <w:p w14:paraId="33838497" w14:textId="77777777" w:rsidR="00CB7698" w:rsidRPr="006D5535" w:rsidRDefault="00CB7698" w:rsidP="00CB7698">
      <w:pPr>
        <w:keepNext/>
        <w:suppressAutoHyphens/>
        <w:spacing w:before="240" w:after="120" w:line="240" w:lineRule="auto"/>
        <w:jc w:val="center"/>
        <w:rPr>
          <w:rFonts w:ascii="Arial" w:hAnsi="Arial" w:cs="Tahoma"/>
          <w:b/>
          <w:bCs/>
          <w:smallCaps/>
          <w:sz w:val="24"/>
          <w:szCs w:val="24"/>
          <w:lang w:val="fr-FR"/>
        </w:rPr>
      </w:pPr>
      <w:r>
        <w:rPr>
          <w:rFonts w:ascii="Arial" w:hAnsi="Arial" w:cs="Tahoma"/>
          <w:b/>
          <w:bCs/>
          <w:smallCaps/>
          <w:sz w:val="24"/>
          <w:szCs w:val="24"/>
          <w:lang w:val="ro"/>
        </w:rPr>
        <w:t xml:space="preserve">Banca Europeană de Investiţii </w:t>
      </w:r>
    </w:p>
    <w:p w14:paraId="57826A46" w14:textId="77777777" w:rsidR="00CB7698" w:rsidRPr="006D5535" w:rsidRDefault="00CB7698" w:rsidP="00CB7698">
      <w:pPr>
        <w:spacing w:after="120" w:line="300" w:lineRule="atLeast"/>
        <w:jc w:val="both"/>
        <w:rPr>
          <w:rFonts w:ascii="Times New Roman" w:hAnsi="Times New Roman"/>
          <w:szCs w:val="20"/>
          <w:lang w:val="fr-FR"/>
        </w:rPr>
      </w:pPr>
    </w:p>
    <w:p w14:paraId="4133DBF7" w14:textId="77777777" w:rsidR="00CB7698" w:rsidRPr="006D5535" w:rsidRDefault="00CB7698" w:rsidP="00CB7698">
      <w:pPr>
        <w:spacing w:after="0" w:line="300" w:lineRule="atLeast"/>
        <w:jc w:val="center"/>
        <w:rPr>
          <w:rFonts w:ascii="Arial" w:hAnsi="Arial"/>
          <w:b/>
          <w:sz w:val="20"/>
          <w:szCs w:val="20"/>
          <w:lang w:val="fr-FR"/>
        </w:rPr>
      </w:pPr>
    </w:p>
    <w:p w14:paraId="7D8A7914" w14:textId="77777777" w:rsidR="00CB7698" w:rsidRPr="006D5535" w:rsidRDefault="00CB7698" w:rsidP="00CB7698">
      <w:pPr>
        <w:spacing w:after="0" w:line="300" w:lineRule="atLeast"/>
        <w:jc w:val="center"/>
        <w:rPr>
          <w:rFonts w:ascii="Arial" w:hAnsi="Arial"/>
          <w:sz w:val="20"/>
          <w:szCs w:val="20"/>
          <w:lang w:val="fr-FR"/>
        </w:rPr>
      </w:pPr>
    </w:p>
    <w:p w14:paraId="4453F91D" w14:textId="77777777" w:rsidR="00CB7698" w:rsidRPr="006D5535" w:rsidRDefault="00CB7698" w:rsidP="00CB7698">
      <w:pPr>
        <w:spacing w:after="0" w:line="300" w:lineRule="atLeast"/>
        <w:jc w:val="center"/>
        <w:rPr>
          <w:rFonts w:ascii="Arial" w:hAnsi="Arial"/>
          <w:b/>
          <w:sz w:val="20"/>
          <w:szCs w:val="20"/>
          <w:lang w:val="fr-FR"/>
        </w:rPr>
      </w:pPr>
    </w:p>
    <w:p w14:paraId="6488A952" w14:textId="77777777" w:rsidR="00CB7698" w:rsidRPr="006D5535" w:rsidRDefault="00CB7698" w:rsidP="00CB7698">
      <w:pPr>
        <w:spacing w:after="0" w:line="300" w:lineRule="atLeast"/>
        <w:jc w:val="center"/>
        <w:rPr>
          <w:rFonts w:ascii="Arial" w:hAnsi="Arial"/>
          <w:b/>
          <w:sz w:val="20"/>
          <w:szCs w:val="20"/>
          <w:lang w:val="fr-FR"/>
        </w:rPr>
      </w:pPr>
    </w:p>
    <w:p w14:paraId="69D49C2F" w14:textId="77777777" w:rsidR="00CB7698" w:rsidRPr="006D5535" w:rsidRDefault="00CB7698" w:rsidP="00CB7698">
      <w:pPr>
        <w:spacing w:after="0" w:line="300" w:lineRule="atLeast"/>
        <w:jc w:val="center"/>
        <w:rPr>
          <w:rFonts w:ascii="Arial" w:hAnsi="Arial"/>
          <w:b/>
          <w:sz w:val="20"/>
          <w:szCs w:val="20"/>
          <w:lang w:val="fr-FR"/>
        </w:rPr>
      </w:pPr>
    </w:p>
    <w:p w14:paraId="1C789869" w14:textId="77777777" w:rsidR="00CB7698" w:rsidRPr="006D5535" w:rsidRDefault="00CB7698" w:rsidP="00CB7698">
      <w:pPr>
        <w:spacing w:after="0" w:line="300" w:lineRule="atLeast"/>
        <w:jc w:val="center"/>
        <w:rPr>
          <w:rFonts w:ascii="Arial" w:hAnsi="Arial"/>
          <w:b/>
          <w:sz w:val="20"/>
          <w:szCs w:val="20"/>
          <w:lang w:val="fr-FR"/>
        </w:rPr>
      </w:pPr>
    </w:p>
    <w:p w14:paraId="597BA5BF" w14:textId="77777777" w:rsidR="00CB7698" w:rsidRPr="006D5535" w:rsidRDefault="00CB7698" w:rsidP="00CB7698">
      <w:pPr>
        <w:spacing w:after="0" w:line="300" w:lineRule="atLeast"/>
        <w:jc w:val="both"/>
        <w:rPr>
          <w:rFonts w:ascii="Arial" w:hAnsi="Arial"/>
          <w:b/>
          <w:sz w:val="20"/>
          <w:szCs w:val="20"/>
          <w:lang w:val="fr-FR"/>
        </w:rPr>
      </w:pPr>
    </w:p>
    <w:p w14:paraId="779273AA" w14:textId="77777777" w:rsidR="00CB7698" w:rsidRPr="006D5535" w:rsidRDefault="00CB7698" w:rsidP="00CB7698">
      <w:pPr>
        <w:spacing w:after="120" w:line="300" w:lineRule="atLeast"/>
        <w:jc w:val="center"/>
        <w:rPr>
          <w:rFonts w:ascii="Times New Roman" w:hAnsi="Times New Roman"/>
          <w:sz w:val="28"/>
          <w:szCs w:val="20"/>
          <w:lang w:val="fr-FR"/>
        </w:rPr>
      </w:pPr>
    </w:p>
    <w:p w14:paraId="486C3472" w14:textId="77777777" w:rsidR="00CB7698" w:rsidRPr="006D5535" w:rsidRDefault="00CB7698" w:rsidP="00CB7698">
      <w:pPr>
        <w:pBdr>
          <w:top w:val="single" w:sz="4" w:space="1" w:color="auto"/>
          <w:left w:val="single" w:sz="4" w:space="4" w:color="auto"/>
          <w:bottom w:val="single" w:sz="4" w:space="1" w:color="auto"/>
          <w:right w:val="single" w:sz="4" w:space="4" w:color="auto"/>
        </w:pBdr>
        <w:spacing w:after="0" w:line="300" w:lineRule="atLeast"/>
        <w:jc w:val="center"/>
        <w:rPr>
          <w:rFonts w:ascii="Arial" w:hAnsi="Arial"/>
          <w:i/>
          <w:szCs w:val="20"/>
          <w:lang w:val="fr-FR"/>
        </w:rPr>
      </w:pPr>
      <w:r>
        <w:rPr>
          <w:rFonts w:ascii="Arial" w:hAnsi="Arial"/>
          <w:i/>
          <w:iCs/>
          <w:szCs w:val="20"/>
          <w:lang w:val="ro"/>
        </w:rPr>
        <w:t>PROIECT DE CONTRACT - PENTRU DISCUŢII ŞI COMENTARII ALE TUTUROR PĂRŢILOR</w:t>
      </w:r>
    </w:p>
    <w:p w14:paraId="7A24E4A2" w14:textId="77777777" w:rsidR="00CB7698" w:rsidRPr="006D5535" w:rsidRDefault="00CB7698" w:rsidP="00CB7698">
      <w:pPr>
        <w:pBdr>
          <w:top w:val="single" w:sz="4" w:space="1" w:color="auto"/>
          <w:left w:val="single" w:sz="4" w:space="4" w:color="auto"/>
          <w:bottom w:val="single" w:sz="4" w:space="1" w:color="auto"/>
          <w:right w:val="single" w:sz="4" w:space="4" w:color="auto"/>
        </w:pBdr>
        <w:spacing w:after="0" w:line="300" w:lineRule="atLeast"/>
        <w:jc w:val="center"/>
        <w:rPr>
          <w:rFonts w:ascii="Arial" w:hAnsi="Arial"/>
          <w:szCs w:val="20"/>
          <w:lang w:val="fr-FR"/>
        </w:rPr>
      </w:pPr>
      <w:r>
        <w:rPr>
          <w:rFonts w:ascii="Arial" w:hAnsi="Arial"/>
          <w:i/>
          <w:iCs/>
          <w:szCs w:val="20"/>
          <w:lang w:val="ro"/>
        </w:rPr>
        <w:t>SUPUS APROBĂRII DE CĂTRE CONDUCEREA BEI</w:t>
      </w:r>
    </w:p>
    <w:p w14:paraId="74641847" w14:textId="77777777" w:rsidR="00CB7698" w:rsidRPr="006D5535" w:rsidRDefault="00CB7698" w:rsidP="00CB7698">
      <w:pPr>
        <w:spacing w:after="120" w:line="300" w:lineRule="atLeast"/>
        <w:jc w:val="both"/>
        <w:rPr>
          <w:rFonts w:ascii="Times New Roman" w:hAnsi="Times New Roman"/>
          <w:szCs w:val="20"/>
          <w:lang w:val="fr-FR"/>
        </w:rPr>
      </w:pPr>
    </w:p>
    <w:p w14:paraId="2550F0C6" w14:textId="77777777" w:rsidR="00CB7698" w:rsidRPr="006D5535" w:rsidRDefault="00CB7698" w:rsidP="00CB7698">
      <w:pPr>
        <w:spacing w:after="0" w:line="300" w:lineRule="atLeast"/>
        <w:jc w:val="both"/>
        <w:rPr>
          <w:rFonts w:ascii="Arial" w:hAnsi="Arial"/>
          <w:b/>
          <w:sz w:val="20"/>
          <w:szCs w:val="20"/>
          <w:lang w:val="fr-FR"/>
        </w:rPr>
      </w:pPr>
    </w:p>
    <w:p w14:paraId="2D319C5F" w14:textId="77777777" w:rsidR="00CB7698" w:rsidRPr="006D5535" w:rsidRDefault="00CB7698" w:rsidP="00CB7698">
      <w:pPr>
        <w:spacing w:after="0" w:line="300" w:lineRule="atLeast"/>
        <w:jc w:val="center"/>
        <w:rPr>
          <w:rFonts w:ascii="Arial" w:hAnsi="Arial"/>
          <w:b/>
          <w:sz w:val="20"/>
          <w:szCs w:val="20"/>
          <w:lang w:val="fr-FR"/>
        </w:rPr>
      </w:pPr>
    </w:p>
    <w:p w14:paraId="6348A414" w14:textId="61F157B4" w:rsidR="00CB7698" w:rsidRPr="006D5535" w:rsidRDefault="00162EEF" w:rsidP="00CB7698">
      <w:pPr>
        <w:spacing w:after="0" w:line="300" w:lineRule="atLeast"/>
        <w:jc w:val="right"/>
        <w:rPr>
          <w:rFonts w:ascii="Arial" w:hAnsi="Arial"/>
          <w:b/>
          <w:sz w:val="20"/>
          <w:szCs w:val="20"/>
          <w:lang w:val="fr-FR"/>
        </w:rPr>
      </w:pPr>
      <w:r>
        <w:rPr>
          <w:rFonts w:ascii="Arial" w:hAnsi="Arial"/>
          <w:b/>
          <w:bCs/>
          <w:sz w:val="20"/>
          <w:szCs w:val="20"/>
          <w:lang w:val="ro"/>
        </w:rPr>
        <w:t xml:space="preserve">Bucureşti, </w:t>
      </w:r>
      <w:r w:rsidR="00CB7698">
        <w:rPr>
          <w:rFonts w:ascii="Arial" w:hAnsi="Arial"/>
          <w:b/>
          <w:bCs/>
          <w:sz w:val="20"/>
          <w:szCs w:val="20"/>
          <w:lang w:val="ro"/>
        </w:rPr>
        <w:t>_________</w:t>
      </w:r>
    </w:p>
    <w:p w14:paraId="74CB7C9D" w14:textId="77777777" w:rsidR="00CB7698" w:rsidRPr="006D5535" w:rsidRDefault="00CB7698" w:rsidP="00CB7698">
      <w:pPr>
        <w:spacing w:after="0" w:line="300" w:lineRule="atLeast"/>
        <w:jc w:val="right"/>
        <w:rPr>
          <w:rFonts w:ascii="Arial" w:hAnsi="Arial"/>
          <w:b/>
          <w:sz w:val="20"/>
          <w:szCs w:val="20"/>
          <w:lang w:val="fr-FR"/>
        </w:rPr>
      </w:pPr>
      <w:r>
        <w:rPr>
          <w:rFonts w:ascii="Arial" w:hAnsi="Arial"/>
          <w:b/>
          <w:bCs/>
          <w:sz w:val="20"/>
          <w:szCs w:val="20"/>
          <w:lang w:val="ro"/>
        </w:rPr>
        <w:t>Luxemburg, _________</w:t>
      </w:r>
    </w:p>
    <w:p w14:paraId="3D787BB6" w14:textId="77777777" w:rsidR="00CB7698" w:rsidRPr="006D5535" w:rsidRDefault="00CB7698" w:rsidP="00CB7698">
      <w:pPr>
        <w:spacing w:after="0" w:line="300" w:lineRule="atLeast"/>
        <w:rPr>
          <w:rFonts w:ascii="Arial" w:hAnsi="Arial"/>
          <w:szCs w:val="20"/>
          <w:lang w:val="fr-FR"/>
        </w:rPr>
      </w:pPr>
    </w:p>
    <w:p w14:paraId="522EC584" w14:textId="77777777" w:rsidR="00CB7698" w:rsidRPr="001E0BB7" w:rsidRDefault="00CB7698" w:rsidP="00CB7698">
      <w:pPr>
        <w:spacing w:after="0" w:line="300" w:lineRule="atLeast"/>
        <w:jc w:val="center"/>
        <w:rPr>
          <w:rFonts w:ascii="Arial" w:hAnsi="Arial" w:cs="Arial"/>
          <w:b/>
          <w:bCs/>
          <w:caps/>
          <w:noProof/>
          <w:color w:val="0000FF"/>
          <w:sz w:val="20"/>
          <w:szCs w:val="20"/>
          <w:u w:val="single"/>
        </w:rPr>
      </w:pPr>
      <w:r>
        <w:rPr>
          <w:rFonts w:ascii="Times New Roman" w:hAnsi="Times New Roman"/>
          <w:szCs w:val="20"/>
          <w:lang w:val="ro"/>
        </w:rPr>
        <w:br w:type="page"/>
      </w:r>
      <w:r w:rsidRPr="001E0BB7">
        <w:rPr>
          <w:rFonts w:ascii="Arial" w:hAnsi="Arial" w:cs="Arial"/>
          <w:b/>
          <w:bCs/>
          <w:caps/>
          <w:noProof/>
          <w:color w:val="000000" w:themeColor="text1"/>
          <w:sz w:val="20"/>
          <w:szCs w:val="20"/>
          <w:u w:val="single"/>
          <w:lang w:val="ro"/>
        </w:rPr>
        <w:lastRenderedPageBreak/>
        <w:t>CUPRINS</w:t>
      </w:r>
    </w:p>
    <w:p w14:paraId="675C2EF8" w14:textId="77777777" w:rsidR="00CB7698" w:rsidRPr="00CB7698" w:rsidRDefault="00CB7698" w:rsidP="00CB7698">
      <w:pPr>
        <w:spacing w:after="0" w:line="300" w:lineRule="atLeast"/>
        <w:rPr>
          <w:rFonts w:ascii="Arial" w:hAnsi="Arial"/>
          <w:b/>
          <w:sz w:val="20"/>
          <w:szCs w:val="20"/>
        </w:rPr>
      </w:pPr>
    </w:p>
    <w:p w14:paraId="0B62A1BB" w14:textId="26CD8942" w:rsidR="00706F62" w:rsidRDefault="004828A8">
      <w:pPr>
        <w:pStyle w:val="TOC1"/>
        <w:tabs>
          <w:tab w:val="left" w:pos="440"/>
          <w:tab w:val="right" w:leader="dot" w:pos="9912"/>
        </w:tabs>
        <w:rPr>
          <w:rFonts w:eastAsiaTheme="minorEastAsia" w:cstheme="minorBidi"/>
          <w:b w:val="0"/>
          <w:bCs w:val="0"/>
          <w:caps w:val="0"/>
          <w:noProof/>
          <w:sz w:val="22"/>
          <w:szCs w:val="22"/>
          <w:lang w:eastAsia="en-GB"/>
        </w:rPr>
      </w:pPr>
      <w:r>
        <w:rPr>
          <w:rFonts w:ascii="Arial" w:hAnsi="Arial"/>
          <w:lang w:val="ro"/>
        </w:rPr>
        <w:fldChar w:fldCharType="begin"/>
      </w:r>
      <w:r>
        <w:rPr>
          <w:rFonts w:ascii="Arial" w:hAnsi="Arial"/>
        </w:rPr>
        <w:instrText xml:space="preserve"> TOC \o "1-1" \h \z \u </w:instrText>
      </w:r>
      <w:r>
        <w:rPr>
          <w:rFonts w:ascii="Arial" w:hAnsi="Arial"/>
        </w:rPr>
        <w:fldChar w:fldCharType="separate"/>
      </w:r>
      <w:hyperlink w:anchor="_Toc76139219" w:history="1">
        <w:r w:rsidR="00706F62" w:rsidRPr="00316DBD">
          <w:rPr>
            <w:rStyle w:val="Hyperlink"/>
            <w:rFonts w:ascii="Arial" w:hAnsi="Arial" w:cs="Arial"/>
            <w:noProof/>
            <w:kern w:val="32"/>
          </w:rPr>
          <w:t>1.</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Definiţii şi interpretare</w:t>
        </w:r>
        <w:r w:rsidR="00706F62">
          <w:rPr>
            <w:noProof/>
            <w:webHidden/>
          </w:rPr>
          <w:tab/>
        </w:r>
        <w:r w:rsidR="00706F62">
          <w:rPr>
            <w:noProof/>
            <w:webHidden/>
          </w:rPr>
          <w:fldChar w:fldCharType="begin"/>
        </w:r>
        <w:r w:rsidR="00706F62">
          <w:rPr>
            <w:noProof/>
            <w:webHidden/>
          </w:rPr>
          <w:instrText xml:space="preserve"> PAGEREF _Toc76139219 \h </w:instrText>
        </w:r>
        <w:r w:rsidR="00706F62">
          <w:rPr>
            <w:noProof/>
            <w:webHidden/>
          </w:rPr>
        </w:r>
        <w:r w:rsidR="00706F62">
          <w:rPr>
            <w:noProof/>
            <w:webHidden/>
          </w:rPr>
          <w:fldChar w:fldCharType="separate"/>
        </w:r>
        <w:r w:rsidR="00382E6B">
          <w:rPr>
            <w:noProof/>
            <w:webHidden/>
          </w:rPr>
          <w:t>17</w:t>
        </w:r>
        <w:r w:rsidR="00706F62">
          <w:rPr>
            <w:noProof/>
            <w:webHidden/>
          </w:rPr>
          <w:fldChar w:fldCharType="end"/>
        </w:r>
      </w:hyperlink>
    </w:p>
    <w:p w14:paraId="61E329F9" w14:textId="5F7B2504"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0" w:history="1">
        <w:r w:rsidR="00706F62" w:rsidRPr="00316DBD">
          <w:rPr>
            <w:rStyle w:val="Hyperlink"/>
            <w:rFonts w:ascii="Arial" w:hAnsi="Arial" w:cs="Arial"/>
            <w:noProof/>
            <w:kern w:val="32"/>
          </w:rPr>
          <w:t>2.</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Intrarea în vigoare şi durata serviciilor</w:t>
        </w:r>
        <w:r w:rsidR="00706F62">
          <w:rPr>
            <w:noProof/>
            <w:webHidden/>
          </w:rPr>
          <w:tab/>
        </w:r>
        <w:r w:rsidR="00706F62">
          <w:rPr>
            <w:noProof/>
            <w:webHidden/>
          </w:rPr>
          <w:fldChar w:fldCharType="begin"/>
        </w:r>
        <w:r w:rsidR="00706F62">
          <w:rPr>
            <w:noProof/>
            <w:webHidden/>
          </w:rPr>
          <w:instrText xml:space="preserve"> PAGEREF _Toc76139220 \h </w:instrText>
        </w:r>
        <w:r w:rsidR="00706F62">
          <w:rPr>
            <w:noProof/>
            <w:webHidden/>
          </w:rPr>
        </w:r>
        <w:r w:rsidR="00706F62">
          <w:rPr>
            <w:noProof/>
            <w:webHidden/>
          </w:rPr>
          <w:fldChar w:fldCharType="separate"/>
        </w:r>
        <w:r w:rsidR="00382E6B">
          <w:rPr>
            <w:noProof/>
            <w:webHidden/>
          </w:rPr>
          <w:t>20</w:t>
        </w:r>
        <w:r w:rsidR="00706F62">
          <w:rPr>
            <w:noProof/>
            <w:webHidden/>
          </w:rPr>
          <w:fldChar w:fldCharType="end"/>
        </w:r>
      </w:hyperlink>
    </w:p>
    <w:p w14:paraId="62CE1847" w14:textId="2BABDF0A"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1" w:history="1">
        <w:r w:rsidR="00706F62" w:rsidRPr="00316DBD">
          <w:rPr>
            <w:rStyle w:val="Hyperlink"/>
            <w:rFonts w:ascii="Arial" w:hAnsi="Arial" w:cs="Arial"/>
            <w:noProof/>
            <w:kern w:val="32"/>
          </w:rPr>
          <w:t>3.</w:t>
        </w:r>
        <w:r w:rsidR="00706F62">
          <w:rPr>
            <w:rFonts w:eastAsiaTheme="minorEastAsia" w:cstheme="minorBidi"/>
            <w:b w:val="0"/>
            <w:bCs w:val="0"/>
            <w:caps w:val="0"/>
            <w:noProof/>
            <w:sz w:val="22"/>
            <w:szCs w:val="22"/>
            <w:lang w:eastAsia="en-GB"/>
          </w:rPr>
          <w:tab/>
        </w:r>
        <w:r w:rsidR="00706F62" w:rsidRPr="00316DBD">
          <w:rPr>
            <w:rStyle w:val="Hyperlink"/>
            <w:rFonts w:ascii="Arial" w:hAnsi="Arial" w:cs="Arial"/>
            <w:noProof/>
            <w:kern w:val="32"/>
            <w:lang w:val="ro"/>
          </w:rPr>
          <w:t>Rezultate</w:t>
        </w:r>
        <w:r w:rsidR="00706F62">
          <w:rPr>
            <w:noProof/>
            <w:webHidden/>
          </w:rPr>
          <w:tab/>
        </w:r>
        <w:r w:rsidR="00706F62">
          <w:rPr>
            <w:noProof/>
            <w:webHidden/>
          </w:rPr>
          <w:fldChar w:fldCharType="begin"/>
        </w:r>
        <w:r w:rsidR="00706F62">
          <w:rPr>
            <w:noProof/>
            <w:webHidden/>
          </w:rPr>
          <w:instrText xml:space="preserve"> PAGEREF _Toc76139221 \h </w:instrText>
        </w:r>
        <w:r w:rsidR="00706F62">
          <w:rPr>
            <w:noProof/>
            <w:webHidden/>
          </w:rPr>
        </w:r>
        <w:r w:rsidR="00706F62">
          <w:rPr>
            <w:noProof/>
            <w:webHidden/>
          </w:rPr>
          <w:fldChar w:fldCharType="separate"/>
        </w:r>
        <w:r w:rsidR="00382E6B">
          <w:rPr>
            <w:noProof/>
            <w:webHidden/>
          </w:rPr>
          <w:t>20</w:t>
        </w:r>
        <w:r w:rsidR="00706F62">
          <w:rPr>
            <w:noProof/>
            <w:webHidden/>
          </w:rPr>
          <w:fldChar w:fldCharType="end"/>
        </w:r>
      </w:hyperlink>
    </w:p>
    <w:p w14:paraId="17863CC1" w14:textId="39E86118"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2" w:history="1">
        <w:r w:rsidR="00706F62" w:rsidRPr="00316DBD">
          <w:rPr>
            <w:rStyle w:val="Hyperlink"/>
            <w:rFonts w:ascii="Arial" w:hAnsi="Arial" w:cs="Arial"/>
            <w:noProof/>
            <w:kern w:val="32"/>
          </w:rPr>
          <w:t>4.</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Obligaţii</w:t>
        </w:r>
        <w:r w:rsidR="00706F62">
          <w:rPr>
            <w:noProof/>
            <w:webHidden/>
          </w:rPr>
          <w:tab/>
        </w:r>
        <w:r w:rsidR="00706F62">
          <w:rPr>
            <w:noProof/>
            <w:webHidden/>
          </w:rPr>
          <w:fldChar w:fldCharType="begin"/>
        </w:r>
        <w:r w:rsidR="00706F62">
          <w:rPr>
            <w:noProof/>
            <w:webHidden/>
          </w:rPr>
          <w:instrText xml:space="preserve"> PAGEREF _Toc76139222 \h </w:instrText>
        </w:r>
        <w:r w:rsidR="00706F62">
          <w:rPr>
            <w:noProof/>
            <w:webHidden/>
          </w:rPr>
        </w:r>
        <w:r w:rsidR="00706F62">
          <w:rPr>
            <w:noProof/>
            <w:webHidden/>
          </w:rPr>
          <w:fldChar w:fldCharType="separate"/>
        </w:r>
        <w:r w:rsidR="00382E6B">
          <w:rPr>
            <w:noProof/>
            <w:webHidden/>
          </w:rPr>
          <w:t>20</w:t>
        </w:r>
        <w:r w:rsidR="00706F62">
          <w:rPr>
            <w:noProof/>
            <w:webHidden/>
          </w:rPr>
          <w:fldChar w:fldCharType="end"/>
        </w:r>
      </w:hyperlink>
    </w:p>
    <w:p w14:paraId="13D56D3E" w14:textId="758A760F"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3" w:history="1">
        <w:r w:rsidR="00706F62" w:rsidRPr="00316DBD">
          <w:rPr>
            <w:rStyle w:val="Hyperlink"/>
            <w:rFonts w:ascii="Arial" w:hAnsi="Arial" w:cs="Arial"/>
            <w:noProof/>
            <w:kern w:val="32"/>
          </w:rPr>
          <w:t>5.</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Plăţi</w:t>
        </w:r>
        <w:r w:rsidR="00706F62">
          <w:rPr>
            <w:noProof/>
            <w:webHidden/>
          </w:rPr>
          <w:tab/>
        </w:r>
        <w:r w:rsidR="00706F62">
          <w:rPr>
            <w:noProof/>
            <w:webHidden/>
          </w:rPr>
          <w:fldChar w:fldCharType="begin"/>
        </w:r>
        <w:r w:rsidR="00706F62">
          <w:rPr>
            <w:noProof/>
            <w:webHidden/>
          </w:rPr>
          <w:instrText xml:space="preserve"> PAGEREF _Toc76139223 \h </w:instrText>
        </w:r>
        <w:r w:rsidR="00706F62">
          <w:rPr>
            <w:noProof/>
            <w:webHidden/>
          </w:rPr>
        </w:r>
        <w:r w:rsidR="00706F62">
          <w:rPr>
            <w:noProof/>
            <w:webHidden/>
          </w:rPr>
          <w:fldChar w:fldCharType="separate"/>
        </w:r>
        <w:r w:rsidR="00382E6B">
          <w:rPr>
            <w:noProof/>
            <w:webHidden/>
          </w:rPr>
          <w:t>21</w:t>
        </w:r>
        <w:r w:rsidR="00706F62">
          <w:rPr>
            <w:noProof/>
            <w:webHidden/>
          </w:rPr>
          <w:fldChar w:fldCharType="end"/>
        </w:r>
      </w:hyperlink>
    </w:p>
    <w:p w14:paraId="7DCC8EAE" w14:textId="6730B56C"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5" w:history="1">
        <w:r w:rsidR="00706F62" w:rsidRPr="00316DBD">
          <w:rPr>
            <w:rStyle w:val="Hyperlink"/>
            <w:rFonts w:ascii="Arial" w:hAnsi="Arial" w:cs="Arial"/>
            <w:noProof/>
            <w:kern w:val="32"/>
          </w:rPr>
          <w:t>6.</w:t>
        </w:r>
        <w:r w:rsidR="00706F62">
          <w:rPr>
            <w:rFonts w:eastAsiaTheme="minorEastAsia" w:cstheme="minorBidi"/>
            <w:b w:val="0"/>
            <w:bCs w:val="0"/>
            <w:caps w:val="0"/>
            <w:noProof/>
            <w:sz w:val="22"/>
            <w:szCs w:val="22"/>
            <w:lang w:eastAsia="en-GB"/>
          </w:rPr>
          <w:tab/>
        </w:r>
        <w:r w:rsidR="00706F62" w:rsidRPr="00316DBD">
          <w:rPr>
            <w:rStyle w:val="Hyperlink"/>
            <w:rFonts w:ascii="Arial" w:hAnsi="Arial" w:cs="Arial"/>
            <w:noProof/>
            <w:kern w:val="32"/>
            <w:lang w:val="ro"/>
          </w:rPr>
          <w:t>Conflict de interese şi alte activităţi</w:t>
        </w:r>
        <w:r w:rsidR="00706F62">
          <w:rPr>
            <w:noProof/>
            <w:webHidden/>
          </w:rPr>
          <w:tab/>
        </w:r>
        <w:r w:rsidR="00706F62">
          <w:rPr>
            <w:noProof/>
            <w:webHidden/>
          </w:rPr>
          <w:fldChar w:fldCharType="begin"/>
        </w:r>
        <w:r w:rsidR="00706F62">
          <w:rPr>
            <w:noProof/>
            <w:webHidden/>
          </w:rPr>
          <w:instrText xml:space="preserve"> PAGEREF _Toc76139225 \h </w:instrText>
        </w:r>
        <w:r w:rsidR="00706F62">
          <w:rPr>
            <w:noProof/>
            <w:webHidden/>
          </w:rPr>
        </w:r>
        <w:r w:rsidR="00706F62">
          <w:rPr>
            <w:noProof/>
            <w:webHidden/>
          </w:rPr>
          <w:fldChar w:fldCharType="separate"/>
        </w:r>
        <w:r w:rsidR="00382E6B">
          <w:rPr>
            <w:noProof/>
            <w:webHidden/>
          </w:rPr>
          <w:t>24</w:t>
        </w:r>
        <w:r w:rsidR="00706F62">
          <w:rPr>
            <w:noProof/>
            <w:webHidden/>
          </w:rPr>
          <w:fldChar w:fldCharType="end"/>
        </w:r>
      </w:hyperlink>
    </w:p>
    <w:p w14:paraId="2B8A9B07" w14:textId="05387B96"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6" w:history="1">
        <w:r w:rsidR="00706F62" w:rsidRPr="00316DBD">
          <w:rPr>
            <w:rStyle w:val="Hyperlink"/>
            <w:rFonts w:ascii="Arial" w:hAnsi="Arial" w:cs="Arial"/>
            <w:noProof/>
            <w:kern w:val="32"/>
          </w:rPr>
          <w:t>7.</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Cod de conduită, politici aplicabile și declarații, protecția datelor</w:t>
        </w:r>
        <w:r w:rsidR="00706F62">
          <w:rPr>
            <w:noProof/>
            <w:webHidden/>
          </w:rPr>
          <w:tab/>
        </w:r>
        <w:r w:rsidR="00706F62">
          <w:rPr>
            <w:noProof/>
            <w:webHidden/>
          </w:rPr>
          <w:fldChar w:fldCharType="begin"/>
        </w:r>
        <w:r w:rsidR="00706F62">
          <w:rPr>
            <w:noProof/>
            <w:webHidden/>
          </w:rPr>
          <w:instrText xml:space="preserve"> PAGEREF _Toc76139226 \h </w:instrText>
        </w:r>
        <w:r w:rsidR="00706F62">
          <w:rPr>
            <w:noProof/>
            <w:webHidden/>
          </w:rPr>
        </w:r>
        <w:r w:rsidR="00706F62">
          <w:rPr>
            <w:noProof/>
            <w:webHidden/>
          </w:rPr>
          <w:fldChar w:fldCharType="separate"/>
        </w:r>
        <w:r w:rsidR="00382E6B">
          <w:rPr>
            <w:noProof/>
            <w:webHidden/>
          </w:rPr>
          <w:t>24</w:t>
        </w:r>
        <w:r w:rsidR="00706F62">
          <w:rPr>
            <w:noProof/>
            <w:webHidden/>
          </w:rPr>
          <w:fldChar w:fldCharType="end"/>
        </w:r>
      </w:hyperlink>
    </w:p>
    <w:p w14:paraId="7F6A3215" w14:textId="5521B071"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7" w:history="1">
        <w:r w:rsidR="00706F62" w:rsidRPr="00316DBD">
          <w:rPr>
            <w:rStyle w:val="Hyperlink"/>
            <w:rFonts w:ascii="Arial" w:hAnsi="Arial" w:cs="Arial"/>
            <w:noProof/>
            <w:kern w:val="32"/>
          </w:rPr>
          <w:t>8.</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Informaţii confidenţiale</w:t>
        </w:r>
        <w:r w:rsidR="00706F62">
          <w:rPr>
            <w:noProof/>
            <w:webHidden/>
          </w:rPr>
          <w:tab/>
        </w:r>
        <w:r w:rsidR="00706F62">
          <w:rPr>
            <w:noProof/>
            <w:webHidden/>
          </w:rPr>
          <w:fldChar w:fldCharType="begin"/>
        </w:r>
        <w:r w:rsidR="00706F62">
          <w:rPr>
            <w:noProof/>
            <w:webHidden/>
          </w:rPr>
          <w:instrText xml:space="preserve"> PAGEREF _Toc76139227 \h </w:instrText>
        </w:r>
        <w:r w:rsidR="00706F62">
          <w:rPr>
            <w:noProof/>
            <w:webHidden/>
          </w:rPr>
        </w:r>
        <w:r w:rsidR="00706F62">
          <w:rPr>
            <w:noProof/>
            <w:webHidden/>
          </w:rPr>
          <w:fldChar w:fldCharType="separate"/>
        </w:r>
        <w:r w:rsidR="00382E6B">
          <w:rPr>
            <w:noProof/>
            <w:webHidden/>
          </w:rPr>
          <w:t>26</w:t>
        </w:r>
        <w:r w:rsidR="00706F62">
          <w:rPr>
            <w:noProof/>
            <w:webHidden/>
          </w:rPr>
          <w:fldChar w:fldCharType="end"/>
        </w:r>
      </w:hyperlink>
    </w:p>
    <w:p w14:paraId="281047F7" w14:textId="3B370727" w:rsidR="00706F62" w:rsidRDefault="00601433">
      <w:pPr>
        <w:pStyle w:val="TOC1"/>
        <w:tabs>
          <w:tab w:val="left" w:pos="440"/>
          <w:tab w:val="right" w:leader="dot" w:pos="9912"/>
        </w:tabs>
        <w:rPr>
          <w:rFonts w:eastAsiaTheme="minorEastAsia" w:cstheme="minorBidi"/>
          <w:b w:val="0"/>
          <w:bCs w:val="0"/>
          <w:caps w:val="0"/>
          <w:noProof/>
          <w:sz w:val="22"/>
          <w:szCs w:val="22"/>
          <w:lang w:eastAsia="en-GB"/>
        </w:rPr>
      </w:pPr>
      <w:hyperlink w:anchor="_Toc76139229" w:history="1">
        <w:r w:rsidR="00706F62" w:rsidRPr="00316DBD">
          <w:rPr>
            <w:rStyle w:val="Hyperlink"/>
            <w:rFonts w:ascii="Arial" w:hAnsi="Arial" w:cs="Arial"/>
            <w:noProof/>
            <w:kern w:val="32"/>
          </w:rPr>
          <w:t>9.</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Lucrările şi proprietatea intelectuală</w:t>
        </w:r>
        <w:r w:rsidR="00706F62">
          <w:rPr>
            <w:noProof/>
            <w:webHidden/>
          </w:rPr>
          <w:tab/>
        </w:r>
        <w:r w:rsidR="00706F62">
          <w:rPr>
            <w:noProof/>
            <w:webHidden/>
          </w:rPr>
          <w:fldChar w:fldCharType="begin"/>
        </w:r>
        <w:r w:rsidR="00706F62">
          <w:rPr>
            <w:noProof/>
            <w:webHidden/>
          </w:rPr>
          <w:instrText xml:space="preserve"> PAGEREF _Toc76139229 \h </w:instrText>
        </w:r>
        <w:r w:rsidR="00706F62">
          <w:rPr>
            <w:noProof/>
            <w:webHidden/>
          </w:rPr>
        </w:r>
        <w:r w:rsidR="00706F62">
          <w:rPr>
            <w:noProof/>
            <w:webHidden/>
          </w:rPr>
          <w:fldChar w:fldCharType="separate"/>
        </w:r>
        <w:r w:rsidR="00382E6B">
          <w:rPr>
            <w:noProof/>
            <w:webHidden/>
          </w:rPr>
          <w:t>27</w:t>
        </w:r>
        <w:r w:rsidR="00706F62">
          <w:rPr>
            <w:noProof/>
            <w:webHidden/>
          </w:rPr>
          <w:fldChar w:fldCharType="end"/>
        </w:r>
      </w:hyperlink>
    </w:p>
    <w:p w14:paraId="13A59DC8" w14:textId="78FBA576"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0" w:history="1">
        <w:r w:rsidR="00706F62" w:rsidRPr="00316DBD">
          <w:rPr>
            <w:rStyle w:val="Hyperlink"/>
            <w:rFonts w:ascii="Arial" w:hAnsi="Arial" w:cs="Arial"/>
            <w:noProof/>
            <w:kern w:val="32"/>
          </w:rPr>
          <w:t>10.</w:t>
        </w:r>
        <w:r w:rsidR="00706F62">
          <w:rPr>
            <w:rFonts w:eastAsiaTheme="minorEastAsia" w:cstheme="minorBidi"/>
            <w:b w:val="0"/>
            <w:bCs w:val="0"/>
            <w:caps w:val="0"/>
            <w:noProof/>
            <w:sz w:val="22"/>
            <w:szCs w:val="22"/>
            <w:lang w:eastAsia="en-GB"/>
          </w:rPr>
          <w:tab/>
        </w:r>
        <w:r w:rsidR="00ED3552">
          <w:rPr>
            <w:rStyle w:val="Hyperlink"/>
            <w:rFonts w:ascii="Arial" w:hAnsi="Arial"/>
            <w:noProof/>
            <w:kern w:val="32"/>
            <w:lang w:val="ro"/>
          </w:rPr>
          <w:t xml:space="preserve">Răspundere și Forța </w:t>
        </w:r>
        <w:r w:rsidR="00706F62" w:rsidRPr="00316DBD">
          <w:rPr>
            <w:rStyle w:val="Hyperlink"/>
            <w:rFonts w:ascii="Arial" w:hAnsi="Arial"/>
            <w:noProof/>
            <w:kern w:val="32"/>
            <w:lang w:val="ro"/>
          </w:rPr>
          <w:t>Majoră</w:t>
        </w:r>
        <w:r w:rsidR="00706F62">
          <w:rPr>
            <w:noProof/>
            <w:webHidden/>
          </w:rPr>
          <w:tab/>
        </w:r>
        <w:r w:rsidR="00706F62">
          <w:rPr>
            <w:noProof/>
            <w:webHidden/>
          </w:rPr>
          <w:fldChar w:fldCharType="begin"/>
        </w:r>
        <w:r w:rsidR="00706F62">
          <w:rPr>
            <w:noProof/>
            <w:webHidden/>
          </w:rPr>
          <w:instrText xml:space="preserve"> PAGEREF _Toc76139230 \h </w:instrText>
        </w:r>
        <w:r w:rsidR="00706F62">
          <w:rPr>
            <w:noProof/>
            <w:webHidden/>
          </w:rPr>
        </w:r>
        <w:r w:rsidR="00706F62">
          <w:rPr>
            <w:noProof/>
            <w:webHidden/>
          </w:rPr>
          <w:fldChar w:fldCharType="separate"/>
        </w:r>
        <w:r w:rsidR="00382E6B">
          <w:rPr>
            <w:noProof/>
            <w:webHidden/>
          </w:rPr>
          <w:t>27</w:t>
        </w:r>
        <w:r w:rsidR="00706F62">
          <w:rPr>
            <w:noProof/>
            <w:webHidden/>
          </w:rPr>
          <w:fldChar w:fldCharType="end"/>
        </w:r>
      </w:hyperlink>
    </w:p>
    <w:p w14:paraId="53A2CD55" w14:textId="74D14ACB"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1" w:history="1">
        <w:r w:rsidR="00706F62" w:rsidRPr="00316DBD">
          <w:rPr>
            <w:rStyle w:val="Hyperlink"/>
            <w:rFonts w:ascii="Arial" w:hAnsi="Arial" w:cs="Arial"/>
            <w:noProof/>
            <w:kern w:val="32"/>
          </w:rPr>
          <w:t>11.</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Încetare</w:t>
        </w:r>
        <w:r w:rsidR="00706F62">
          <w:rPr>
            <w:noProof/>
            <w:webHidden/>
          </w:rPr>
          <w:tab/>
        </w:r>
        <w:r w:rsidR="00706F62">
          <w:rPr>
            <w:noProof/>
            <w:webHidden/>
          </w:rPr>
          <w:fldChar w:fldCharType="begin"/>
        </w:r>
        <w:r w:rsidR="00706F62">
          <w:rPr>
            <w:noProof/>
            <w:webHidden/>
          </w:rPr>
          <w:instrText xml:space="preserve"> PAGEREF _Toc76139231 \h </w:instrText>
        </w:r>
        <w:r w:rsidR="00706F62">
          <w:rPr>
            <w:noProof/>
            <w:webHidden/>
          </w:rPr>
        </w:r>
        <w:r w:rsidR="00706F62">
          <w:rPr>
            <w:noProof/>
            <w:webHidden/>
          </w:rPr>
          <w:fldChar w:fldCharType="separate"/>
        </w:r>
        <w:r w:rsidR="00382E6B">
          <w:rPr>
            <w:noProof/>
            <w:webHidden/>
          </w:rPr>
          <w:t>28</w:t>
        </w:r>
        <w:r w:rsidR="00706F62">
          <w:rPr>
            <w:noProof/>
            <w:webHidden/>
          </w:rPr>
          <w:fldChar w:fldCharType="end"/>
        </w:r>
      </w:hyperlink>
    </w:p>
    <w:p w14:paraId="27AC2141" w14:textId="37D01EE6"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2" w:history="1">
        <w:r w:rsidR="00706F62" w:rsidRPr="00316DBD">
          <w:rPr>
            <w:rStyle w:val="Hyperlink"/>
            <w:rFonts w:ascii="Arial" w:hAnsi="Arial" w:cs="Arial"/>
            <w:noProof/>
            <w:kern w:val="32"/>
          </w:rPr>
          <w:t>12.</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Audit</w:t>
        </w:r>
        <w:r w:rsidR="00706F62">
          <w:rPr>
            <w:noProof/>
            <w:webHidden/>
          </w:rPr>
          <w:tab/>
        </w:r>
        <w:r w:rsidR="00706F62">
          <w:rPr>
            <w:noProof/>
            <w:webHidden/>
          </w:rPr>
          <w:fldChar w:fldCharType="begin"/>
        </w:r>
        <w:r w:rsidR="00706F62">
          <w:rPr>
            <w:noProof/>
            <w:webHidden/>
          </w:rPr>
          <w:instrText xml:space="preserve"> PAGEREF _Toc76139232 \h </w:instrText>
        </w:r>
        <w:r w:rsidR="00706F62">
          <w:rPr>
            <w:noProof/>
            <w:webHidden/>
          </w:rPr>
        </w:r>
        <w:r w:rsidR="00706F62">
          <w:rPr>
            <w:noProof/>
            <w:webHidden/>
          </w:rPr>
          <w:fldChar w:fldCharType="separate"/>
        </w:r>
        <w:r w:rsidR="00382E6B">
          <w:rPr>
            <w:noProof/>
            <w:webHidden/>
          </w:rPr>
          <w:t>29</w:t>
        </w:r>
        <w:r w:rsidR="00706F62">
          <w:rPr>
            <w:noProof/>
            <w:webHidden/>
          </w:rPr>
          <w:fldChar w:fldCharType="end"/>
        </w:r>
      </w:hyperlink>
    </w:p>
    <w:p w14:paraId="11847942" w14:textId="17625406"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3" w:history="1">
        <w:r w:rsidR="00706F62" w:rsidRPr="00316DBD">
          <w:rPr>
            <w:rStyle w:val="Hyperlink"/>
            <w:rFonts w:ascii="Arial" w:hAnsi="Arial" w:cs="Arial"/>
            <w:noProof/>
            <w:kern w:val="32"/>
          </w:rPr>
          <w:t>13.</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Statut</w:t>
        </w:r>
        <w:r w:rsidR="00706F62">
          <w:rPr>
            <w:noProof/>
            <w:webHidden/>
          </w:rPr>
          <w:tab/>
        </w:r>
        <w:r w:rsidR="00706F62">
          <w:rPr>
            <w:noProof/>
            <w:webHidden/>
          </w:rPr>
          <w:fldChar w:fldCharType="begin"/>
        </w:r>
        <w:r w:rsidR="00706F62">
          <w:rPr>
            <w:noProof/>
            <w:webHidden/>
          </w:rPr>
          <w:instrText xml:space="preserve"> PAGEREF _Toc76139233 \h </w:instrText>
        </w:r>
        <w:r w:rsidR="00706F62">
          <w:rPr>
            <w:noProof/>
            <w:webHidden/>
          </w:rPr>
        </w:r>
        <w:r w:rsidR="00706F62">
          <w:rPr>
            <w:noProof/>
            <w:webHidden/>
          </w:rPr>
          <w:fldChar w:fldCharType="separate"/>
        </w:r>
        <w:r w:rsidR="00382E6B">
          <w:rPr>
            <w:noProof/>
            <w:webHidden/>
          </w:rPr>
          <w:t>30</w:t>
        </w:r>
        <w:r w:rsidR="00706F62">
          <w:rPr>
            <w:noProof/>
            <w:webHidden/>
          </w:rPr>
          <w:fldChar w:fldCharType="end"/>
        </w:r>
      </w:hyperlink>
    </w:p>
    <w:p w14:paraId="222C86C3" w14:textId="207757F5"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4" w:history="1">
        <w:r w:rsidR="00706F62" w:rsidRPr="00316DBD">
          <w:rPr>
            <w:rStyle w:val="Hyperlink"/>
            <w:rFonts w:ascii="Arial" w:hAnsi="Arial" w:cs="Arial"/>
            <w:noProof/>
            <w:kern w:val="32"/>
          </w:rPr>
          <w:t>14.</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Notificări</w:t>
        </w:r>
        <w:r w:rsidR="00706F62">
          <w:rPr>
            <w:noProof/>
            <w:webHidden/>
          </w:rPr>
          <w:tab/>
        </w:r>
        <w:r w:rsidR="00706F62">
          <w:rPr>
            <w:noProof/>
            <w:webHidden/>
          </w:rPr>
          <w:fldChar w:fldCharType="begin"/>
        </w:r>
        <w:r w:rsidR="00706F62">
          <w:rPr>
            <w:noProof/>
            <w:webHidden/>
          </w:rPr>
          <w:instrText xml:space="preserve"> PAGEREF _Toc76139234 \h </w:instrText>
        </w:r>
        <w:r w:rsidR="00706F62">
          <w:rPr>
            <w:noProof/>
            <w:webHidden/>
          </w:rPr>
        </w:r>
        <w:r w:rsidR="00706F62">
          <w:rPr>
            <w:noProof/>
            <w:webHidden/>
          </w:rPr>
          <w:fldChar w:fldCharType="separate"/>
        </w:r>
        <w:r w:rsidR="00382E6B">
          <w:rPr>
            <w:noProof/>
            <w:webHidden/>
          </w:rPr>
          <w:t>30</w:t>
        </w:r>
        <w:r w:rsidR="00706F62">
          <w:rPr>
            <w:noProof/>
            <w:webHidden/>
          </w:rPr>
          <w:fldChar w:fldCharType="end"/>
        </w:r>
      </w:hyperlink>
    </w:p>
    <w:p w14:paraId="213A99A5" w14:textId="34CFEF43"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6" w:history="1">
        <w:r w:rsidR="00706F62" w:rsidRPr="00316DBD">
          <w:rPr>
            <w:rStyle w:val="Hyperlink"/>
            <w:rFonts w:ascii="Arial" w:hAnsi="Arial" w:cs="Arial"/>
            <w:noProof/>
            <w:kern w:val="32"/>
          </w:rPr>
          <w:t>15.</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Amendamente</w:t>
        </w:r>
        <w:r w:rsidR="00706F62">
          <w:rPr>
            <w:noProof/>
            <w:webHidden/>
          </w:rPr>
          <w:tab/>
        </w:r>
        <w:r w:rsidR="00706F62">
          <w:rPr>
            <w:noProof/>
            <w:webHidden/>
          </w:rPr>
          <w:fldChar w:fldCharType="begin"/>
        </w:r>
        <w:r w:rsidR="00706F62">
          <w:rPr>
            <w:noProof/>
            <w:webHidden/>
          </w:rPr>
          <w:instrText xml:space="preserve"> PAGEREF _Toc76139236 \h </w:instrText>
        </w:r>
        <w:r w:rsidR="00706F62">
          <w:rPr>
            <w:noProof/>
            <w:webHidden/>
          </w:rPr>
        </w:r>
        <w:r w:rsidR="00706F62">
          <w:rPr>
            <w:noProof/>
            <w:webHidden/>
          </w:rPr>
          <w:fldChar w:fldCharType="separate"/>
        </w:r>
        <w:r w:rsidR="00382E6B">
          <w:rPr>
            <w:noProof/>
            <w:webHidden/>
          </w:rPr>
          <w:t>31</w:t>
        </w:r>
        <w:r w:rsidR="00706F62">
          <w:rPr>
            <w:noProof/>
            <w:webHidden/>
          </w:rPr>
          <w:fldChar w:fldCharType="end"/>
        </w:r>
      </w:hyperlink>
    </w:p>
    <w:p w14:paraId="60250843" w14:textId="6C3C9601"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7" w:history="1">
        <w:r w:rsidR="00706F62" w:rsidRPr="00316DBD">
          <w:rPr>
            <w:rStyle w:val="Hyperlink"/>
            <w:rFonts w:ascii="Arial" w:hAnsi="Arial" w:cs="Arial"/>
            <w:noProof/>
            <w:kern w:val="32"/>
          </w:rPr>
          <w:t>16.</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Exemplare</w:t>
        </w:r>
        <w:r w:rsidR="00706F62">
          <w:rPr>
            <w:noProof/>
            <w:webHidden/>
          </w:rPr>
          <w:tab/>
        </w:r>
        <w:r w:rsidR="00706F62">
          <w:rPr>
            <w:noProof/>
            <w:webHidden/>
          </w:rPr>
          <w:fldChar w:fldCharType="begin"/>
        </w:r>
        <w:r w:rsidR="00706F62">
          <w:rPr>
            <w:noProof/>
            <w:webHidden/>
          </w:rPr>
          <w:instrText xml:space="preserve"> PAGEREF _Toc76139237 \h </w:instrText>
        </w:r>
        <w:r w:rsidR="00706F62">
          <w:rPr>
            <w:noProof/>
            <w:webHidden/>
          </w:rPr>
        </w:r>
        <w:r w:rsidR="00706F62">
          <w:rPr>
            <w:noProof/>
            <w:webHidden/>
          </w:rPr>
          <w:fldChar w:fldCharType="separate"/>
        </w:r>
        <w:r w:rsidR="00382E6B">
          <w:rPr>
            <w:noProof/>
            <w:webHidden/>
          </w:rPr>
          <w:t>31</w:t>
        </w:r>
        <w:r w:rsidR="00706F62">
          <w:rPr>
            <w:noProof/>
            <w:webHidden/>
          </w:rPr>
          <w:fldChar w:fldCharType="end"/>
        </w:r>
      </w:hyperlink>
    </w:p>
    <w:p w14:paraId="07BACA76" w14:textId="3DEBD2AF"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8" w:history="1">
        <w:r w:rsidR="00706F62" w:rsidRPr="00316DBD">
          <w:rPr>
            <w:rStyle w:val="Hyperlink"/>
            <w:rFonts w:ascii="Arial" w:hAnsi="Arial" w:cs="Arial"/>
            <w:noProof/>
            <w:kern w:val="32"/>
          </w:rPr>
          <w:t>17.</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Separare</w:t>
        </w:r>
        <w:r w:rsidR="00706F62">
          <w:rPr>
            <w:noProof/>
            <w:webHidden/>
          </w:rPr>
          <w:tab/>
        </w:r>
        <w:r w:rsidR="00706F62">
          <w:rPr>
            <w:noProof/>
            <w:webHidden/>
          </w:rPr>
          <w:fldChar w:fldCharType="begin"/>
        </w:r>
        <w:r w:rsidR="00706F62">
          <w:rPr>
            <w:noProof/>
            <w:webHidden/>
          </w:rPr>
          <w:instrText xml:space="preserve"> PAGEREF _Toc76139238 \h </w:instrText>
        </w:r>
        <w:r w:rsidR="00706F62">
          <w:rPr>
            <w:noProof/>
            <w:webHidden/>
          </w:rPr>
        </w:r>
        <w:r w:rsidR="00706F62">
          <w:rPr>
            <w:noProof/>
            <w:webHidden/>
          </w:rPr>
          <w:fldChar w:fldCharType="separate"/>
        </w:r>
        <w:r w:rsidR="00382E6B">
          <w:rPr>
            <w:noProof/>
            <w:webHidden/>
          </w:rPr>
          <w:t>31</w:t>
        </w:r>
        <w:r w:rsidR="00706F62">
          <w:rPr>
            <w:noProof/>
            <w:webHidden/>
          </w:rPr>
          <w:fldChar w:fldCharType="end"/>
        </w:r>
      </w:hyperlink>
    </w:p>
    <w:p w14:paraId="23F5B55C" w14:textId="2EA2FAF0"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39" w:history="1">
        <w:r w:rsidR="00706F62" w:rsidRPr="00316DBD">
          <w:rPr>
            <w:rStyle w:val="Hyperlink"/>
            <w:rFonts w:ascii="Arial" w:hAnsi="Arial" w:cs="Arial"/>
            <w:noProof/>
            <w:kern w:val="32"/>
          </w:rPr>
          <w:t>18.</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Publicitate</w:t>
        </w:r>
        <w:r w:rsidR="00706F62">
          <w:rPr>
            <w:noProof/>
            <w:webHidden/>
          </w:rPr>
          <w:tab/>
        </w:r>
        <w:r w:rsidR="00706F62">
          <w:rPr>
            <w:noProof/>
            <w:webHidden/>
          </w:rPr>
          <w:fldChar w:fldCharType="begin"/>
        </w:r>
        <w:r w:rsidR="00706F62">
          <w:rPr>
            <w:noProof/>
            <w:webHidden/>
          </w:rPr>
          <w:instrText xml:space="preserve"> PAGEREF _Toc76139239 \h </w:instrText>
        </w:r>
        <w:r w:rsidR="00706F62">
          <w:rPr>
            <w:noProof/>
            <w:webHidden/>
          </w:rPr>
        </w:r>
        <w:r w:rsidR="00706F62">
          <w:rPr>
            <w:noProof/>
            <w:webHidden/>
          </w:rPr>
          <w:fldChar w:fldCharType="separate"/>
        </w:r>
        <w:r w:rsidR="00382E6B">
          <w:rPr>
            <w:noProof/>
            <w:webHidden/>
          </w:rPr>
          <w:t>31</w:t>
        </w:r>
        <w:r w:rsidR="00706F62">
          <w:rPr>
            <w:noProof/>
            <w:webHidden/>
          </w:rPr>
          <w:fldChar w:fldCharType="end"/>
        </w:r>
      </w:hyperlink>
    </w:p>
    <w:p w14:paraId="243B4F82" w14:textId="68694E88" w:rsidR="00706F62" w:rsidRDefault="00601433">
      <w:pPr>
        <w:pStyle w:val="TOC1"/>
        <w:tabs>
          <w:tab w:val="left" w:pos="660"/>
          <w:tab w:val="right" w:leader="dot" w:pos="9912"/>
        </w:tabs>
        <w:rPr>
          <w:rFonts w:eastAsiaTheme="minorEastAsia" w:cstheme="minorBidi"/>
          <w:b w:val="0"/>
          <w:bCs w:val="0"/>
          <w:caps w:val="0"/>
          <w:noProof/>
          <w:sz w:val="22"/>
          <w:szCs w:val="22"/>
          <w:lang w:eastAsia="en-GB"/>
        </w:rPr>
      </w:pPr>
      <w:hyperlink w:anchor="_Toc76139240" w:history="1">
        <w:r w:rsidR="00706F62" w:rsidRPr="00316DBD">
          <w:rPr>
            <w:rStyle w:val="Hyperlink"/>
            <w:rFonts w:ascii="Arial" w:hAnsi="Arial" w:cs="Arial"/>
            <w:noProof/>
            <w:kern w:val="32"/>
          </w:rPr>
          <w:t>19.</w:t>
        </w:r>
        <w:r w:rsidR="00706F62">
          <w:rPr>
            <w:rFonts w:eastAsiaTheme="minorEastAsia" w:cstheme="minorBidi"/>
            <w:b w:val="0"/>
            <w:bCs w:val="0"/>
            <w:caps w:val="0"/>
            <w:noProof/>
            <w:sz w:val="22"/>
            <w:szCs w:val="22"/>
            <w:lang w:eastAsia="en-GB"/>
          </w:rPr>
          <w:tab/>
        </w:r>
        <w:r w:rsidR="00706F62" w:rsidRPr="00316DBD">
          <w:rPr>
            <w:rStyle w:val="Hyperlink"/>
            <w:rFonts w:ascii="Arial" w:hAnsi="Arial"/>
            <w:noProof/>
            <w:kern w:val="32"/>
            <w:lang w:val="ro"/>
          </w:rPr>
          <w:t>Legea aplicabilă şi jurisdicţia</w:t>
        </w:r>
        <w:r w:rsidR="00706F62">
          <w:rPr>
            <w:noProof/>
            <w:webHidden/>
          </w:rPr>
          <w:tab/>
        </w:r>
        <w:r w:rsidR="00706F62">
          <w:rPr>
            <w:noProof/>
            <w:webHidden/>
          </w:rPr>
          <w:fldChar w:fldCharType="begin"/>
        </w:r>
        <w:r w:rsidR="00706F62">
          <w:rPr>
            <w:noProof/>
            <w:webHidden/>
          </w:rPr>
          <w:instrText xml:space="preserve"> PAGEREF _Toc76139240 \h </w:instrText>
        </w:r>
        <w:r w:rsidR="00706F62">
          <w:rPr>
            <w:noProof/>
            <w:webHidden/>
          </w:rPr>
        </w:r>
        <w:r w:rsidR="00706F62">
          <w:rPr>
            <w:noProof/>
            <w:webHidden/>
          </w:rPr>
          <w:fldChar w:fldCharType="separate"/>
        </w:r>
        <w:r w:rsidR="00382E6B">
          <w:rPr>
            <w:noProof/>
            <w:webHidden/>
          </w:rPr>
          <w:t>31</w:t>
        </w:r>
        <w:r w:rsidR="00706F62">
          <w:rPr>
            <w:noProof/>
            <w:webHidden/>
          </w:rPr>
          <w:fldChar w:fldCharType="end"/>
        </w:r>
      </w:hyperlink>
    </w:p>
    <w:p w14:paraId="1265F3D7" w14:textId="1793442A" w:rsidR="00706F62" w:rsidRDefault="00601433">
      <w:pPr>
        <w:pStyle w:val="TOC1"/>
        <w:tabs>
          <w:tab w:val="right" w:leader="dot" w:pos="9912"/>
        </w:tabs>
        <w:rPr>
          <w:rFonts w:eastAsiaTheme="minorEastAsia" w:cstheme="minorBidi"/>
          <w:b w:val="0"/>
          <w:bCs w:val="0"/>
          <w:caps w:val="0"/>
          <w:noProof/>
          <w:sz w:val="22"/>
          <w:szCs w:val="22"/>
          <w:lang w:eastAsia="en-GB"/>
        </w:rPr>
      </w:pPr>
      <w:hyperlink w:anchor="_Toc76139241" w:history="1">
        <w:r w:rsidR="00706F62" w:rsidRPr="00316DBD">
          <w:rPr>
            <w:rStyle w:val="Hyperlink"/>
            <w:rFonts w:ascii="Arial" w:hAnsi="Arial"/>
            <w:noProof/>
            <w:kern w:val="32"/>
            <w:lang w:val="ro"/>
          </w:rPr>
          <w:t>Anexa 1 – Model de servicii: Descrierea serviciilor de asistență pentru implementarea proiectelor</w:t>
        </w:r>
        <w:r w:rsidR="00706F62">
          <w:rPr>
            <w:noProof/>
            <w:webHidden/>
          </w:rPr>
          <w:tab/>
        </w:r>
        <w:r w:rsidR="00706F62">
          <w:rPr>
            <w:noProof/>
            <w:webHidden/>
          </w:rPr>
          <w:fldChar w:fldCharType="begin"/>
        </w:r>
        <w:r w:rsidR="00706F62">
          <w:rPr>
            <w:noProof/>
            <w:webHidden/>
          </w:rPr>
          <w:instrText xml:space="preserve"> PAGEREF _Toc76139241 \h </w:instrText>
        </w:r>
        <w:r w:rsidR="00706F62">
          <w:rPr>
            <w:noProof/>
            <w:webHidden/>
          </w:rPr>
        </w:r>
        <w:r w:rsidR="00706F62">
          <w:rPr>
            <w:noProof/>
            <w:webHidden/>
          </w:rPr>
          <w:fldChar w:fldCharType="separate"/>
        </w:r>
        <w:r w:rsidR="00382E6B">
          <w:rPr>
            <w:noProof/>
            <w:webHidden/>
          </w:rPr>
          <w:t>33</w:t>
        </w:r>
        <w:r w:rsidR="00706F62">
          <w:rPr>
            <w:noProof/>
            <w:webHidden/>
          </w:rPr>
          <w:fldChar w:fldCharType="end"/>
        </w:r>
      </w:hyperlink>
    </w:p>
    <w:p w14:paraId="6C4828C3" w14:textId="7C5CD281" w:rsidR="00706F62" w:rsidRDefault="00601433">
      <w:pPr>
        <w:pStyle w:val="TOC1"/>
        <w:tabs>
          <w:tab w:val="right" w:leader="dot" w:pos="9912"/>
        </w:tabs>
        <w:rPr>
          <w:rFonts w:eastAsiaTheme="minorEastAsia" w:cstheme="minorBidi"/>
          <w:b w:val="0"/>
          <w:bCs w:val="0"/>
          <w:caps w:val="0"/>
          <w:noProof/>
          <w:sz w:val="22"/>
          <w:szCs w:val="22"/>
          <w:lang w:eastAsia="en-GB"/>
        </w:rPr>
      </w:pPr>
      <w:hyperlink w:anchor="_Toc76139242" w:history="1">
        <w:r w:rsidR="00706F62" w:rsidRPr="00316DBD">
          <w:rPr>
            <w:rStyle w:val="Hyperlink"/>
            <w:rFonts w:ascii="Arial" w:hAnsi="Arial"/>
            <w:noProof/>
            <w:kern w:val="32"/>
            <w:lang w:val="ro"/>
          </w:rPr>
          <w:t>Anexa 2 – Onorarii</w:t>
        </w:r>
        <w:r w:rsidR="00706F62">
          <w:rPr>
            <w:noProof/>
            <w:webHidden/>
          </w:rPr>
          <w:tab/>
        </w:r>
        <w:r w:rsidR="00706F62">
          <w:rPr>
            <w:noProof/>
            <w:webHidden/>
          </w:rPr>
          <w:fldChar w:fldCharType="begin"/>
        </w:r>
        <w:r w:rsidR="00706F62">
          <w:rPr>
            <w:noProof/>
            <w:webHidden/>
          </w:rPr>
          <w:instrText xml:space="preserve"> PAGEREF _Toc76139242 \h </w:instrText>
        </w:r>
        <w:r w:rsidR="00706F62">
          <w:rPr>
            <w:noProof/>
            <w:webHidden/>
          </w:rPr>
        </w:r>
        <w:r w:rsidR="00706F62">
          <w:rPr>
            <w:noProof/>
            <w:webHidden/>
          </w:rPr>
          <w:fldChar w:fldCharType="separate"/>
        </w:r>
        <w:r w:rsidR="00382E6B">
          <w:rPr>
            <w:noProof/>
            <w:webHidden/>
          </w:rPr>
          <w:t>34</w:t>
        </w:r>
        <w:r w:rsidR="00706F62">
          <w:rPr>
            <w:noProof/>
            <w:webHidden/>
          </w:rPr>
          <w:fldChar w:fldCharType="end"/>
        </w:r>
      </w:hyperlink>
    </w:p>
    <w:p w14:paraId="2750C0BF" w14:textId="61BAE51D" w:rsidR="00706F62" w:rsidRDefault="00601433">
      <w:pPr>
        <w:pStyle w:val="TOC1"/>
        <w:tabs>
          <w:tab w:val="right" w:leader="dot" w:pos="9912"/>
        </w:tabs>
        <w:rPr>
          <w:rFonts w:eastAsiaTheme="minorEastAsia" w:cstheme="minorBidi"/>
          <w:b w:val="0"/>
          <w:bCs w:val="0"/>
          <w:caps w:val="0"/>
          <w:noProof/>
          <w:sz w:val="22"/>
          <w:szCs w:val="22"/>
          <w:lang w:eastAsia="en-GB"/>
        </w:rPr>
      </w:pPr>
      <w:hyperlink w:anchor="_Toc76139243" w:history="1">
        <w:r w:rsidR="00706F62" w:rsidRPr="00316DBD">
          <w:rPr>
            <w:rStyle w:val="Hyperlink"/>
            <w:rFonts w:ascii="Arial" w:hAnsi="Arial" w:cs="Arial"/>
            <w:noProof/>
            <w:kern w:val="32"/>
            <w:lang w:val="ro"/>
          </w:rPr>
          <w:t>Anexa 3 – Detalii cont bancar - BEI</w:t>
        </w:r>
        <w:r w:rsidR="00706F62">
          <w:rPr>
            <w:noProof/>
            <w:webHidden/>
          </w:rPr>
          <w:tab/>
        </w:r>
        <w:r w:rsidR="00706F62">
          <w:rPr>
            <w:noProof/>
            <w:webHidden/>
          </w:rPr>
          <w:fldChar w:fldCharType="begin"/>
        </w:r>
        <w:r w:rsidR="00706F62">
          <w:rPr>
            <w:noProof/>
            <w:webHidden/>
          </w:rPr>
          <w:instrText xml:space="preserve"> PAGEREF _Toc76139243 \h </w:instrText>
        </w:r>
        <w:r w:rsidR="00706F62">
          <w:rPr>
            <w:noProof/>
            <w:webHidden/>
          </w:rPr>
        </w:r>
        <w:r w:rsidR="00706F62">
          <w:rPr>
            <w:noProof/>
            <w:webHidden/>
          </w:rPr>
          <w:fldChar w:fldCharType="separate"/>
        </w:r>
        <w:r w:rsidR="00382E6B">
          <w:rPr>
            <w:noProof/>
            <w:webHidden/>
          </w:rPr>
          <w:t>35</w:t>
        </w:r>
        <w:r w:rsidR="00706F62">
          <w:rPr>
            <w:noProof/>
            <w:webHidden/>
          </w:rPr>
          <w:fldChar w:fldCharType="end"/>
        </w:r>
      </w:hyperlink>
    </w:p>
    <w:p w14:paraId="5FFF1542" w14:textId="56211164" w:rsidR="00706F62" w:rsidRDefault="00601433">
      <w:pPr>
        <w:pStyle w:val="TOC1"/>
        <w:tabs>
          <w:tab w:val="right" w:leader="dot" w:pos="9912"/>
        </w:tabs>
        <w:rPr>
          <w:rFonts w:eastAsiaTheme="minorEastAsia" w:cstheme="minorBidi"/>
          <w:b w:val="0"/>
          <w:bCs w:val="0"/>
          <w:caps w:val="0"/>
          <w:noProof/>
          <w:sz w:val="22"/>
          <w:szCs w:val="22"/>
          <w:lang w:eastAsia="en-GB"/>
        </w:rPr>
      </w:pPr>
      <w:hyperlink w:anchor="_Toc76139244" w:history="1">
        <w:r w:rsidR="00706F62" w:rsidRPr="00316DBD">
          <w:rPr>
            <w:rStyle w:val="Hyperlink"/>
            <w:rFonts w:ascii="Arial" w:hAnsi="Arial" w:cs="Arial"/>
            <w:noProof/>
            <w:kern w:val="32"/>
            <w:lang w:val="ro"/>
          </w:rPr>
          <w:t>Anexa 4 – Model de factură – Experți BEI și Consultanți BEI</w:t>
        </w:r>
        <w:r w:rsidR="00706F62">
          <w:rPr>
            <w:noProof/>
            <w:webHidden/>
          </w:rPr>
          <w:tab/>
        </w:r>
        <w:r w:rsidR="00706F62">
          <w:rPr>
            <w:noProof/>
            <w:webHidden/>
          </w:rPr>
          <w:fldChar w:fldCharType="begin"/>
        </w:r>
        <w:r w:rsidR="00706F62">
          <w:rPr>
            <w:noProof/>
            <w:webHidden/>
          </w:rPr>
          <w:instrText xml:space="preserve"> PAGEREF _Toc76139244 \h </w:instrText>
        </w:r>
        <w:r w:rsidR="00706F62">
          <w:rPr>
            <w:noProof/>
            <w:webHidden/>
          </w:rPr>
        </w:r>
        <w:r w:rsidR="00706F62">
          <w:rPr>
            <w:noProof/>
            <w:webHidden/>
          </w:rPr>
          <w:fldChar w:fldCharType="separate"/>
        </w:r>
        <w:r w:rsidR="00382E6B">
          <w:rPr>
            <w:noProof/>
            <w:webHidden/>
          </w:rPr>
          <w:t>36</w:t>
        </w:r>
        <w:r w:rsidR="00706F62">
          <w:rPr>
            <w:noProof/>
            <w:webHidden/>
          </w:rPr>
          <w:fldChar w:fldCharType="end"/>
        </w:r>
      </w:hyperlink>
    </w:p>
    <w:p w14:paraId="57DF75D1" w14:textId="7EFDA237" w:rsidR="00706F62" w:rsidRDefault="00601433">
      <w:pPr>
        <w:pStyle w:val="TOC1"/>
        <w:tabs>
          <w:tab w:val="right" w:leader="dot" w:pos="9912"/>
        </w:tabs>
        <w:rPr>
          <w:rFonts w:eastAsiaTheme="minorEastAsia" w:cstheme="minorBidi"/>
          <w:b w:val="0"/>
          <w:bCs w:val="0"/>
          <w:caps w:val="0"/>
          <w:noProof/>
          <w:sz w:val="22"/>
          <w:szCs w:val="22"/>
          <w:lang w:eastAsia="en-GB"/>
        </w:rPr>
      </w:pPr>
      <w:hyperlink w:anchor="_Toc76139245" w:history="1">
        <w:r w:rsidR="00706F62" w:rsidRPr="00316DBD">
          <w:rPr>
            <w:rStyle w:val="Hyperlink"/>
            <w:rFonts w:ascii="Arial" w:hAnsi="Arial" w:cs="Arial"/>
            <w:noProof/>
            <w:kern w:val="32"/>
            <w:lang w:val="ro"/>
          </w:rPr>
          <w:t>Anexa 5 – Model de factură – Terță Parte</w:t>
        </w:r>
        <w:r w:rsidR="00706F62">
          <w:rPr>
            <w:noProof/>
            <w:webHidden/>
          </w:rPr>
          <w:tab/>
        </w:r>
        <w:r w:rsidR="00706F62">
          <w:rPr>
            <w:noProof/>
            <w:webHidden/>
          </w:rPr>
          <w:fldChar w:fldCharType="begin"/>
        </w:r>
        <w:r w:rsidR="00706F62">
          <w:rPr>
            <w:noProof/>
            <w:webHidden/>
          </w:rPr>
          <w:instrText xml:space="preserve"> PAGEREF _Toc76139245 \h </w:instrText>
        </w:r>
        <w:r w:rsidR="00706F62">
          <w:rPr>
            <w:noProof/>
            <w:webHidden/>
          </w:rPr>
        </w:r>
        <w:r w:rsidR="00706F62">
          <w:rPr>
            <w:noProof/>
            <w:webHidden/>
          </w:rPr>
          <w:fldChar w:fldCharType="separate"/>
        </w:r>
        <w:r w:rsidR="00382E6B">
          <w:rPr>
            <w:noProof/>
            <w:webHidden/>
          </w:rPr>
          <w:t>37</w:t>
        </w:r>
        <w:r w:rsidR="00706F62">
          <w:rPr>
            <w:noProof/>
            <w:webHidden/>
          </w:rPr>
          <w:fldChar w:fldCharType="end"/>
        </w:r>
      </w:hyperlink>
    </w:p>
    <w:p w14:paraId="32B7C1E5" w14:textId="4672777B" w:rsidR="00706F62" w:rsidRDefault="00601433">
      <w:pPr>
        <w:pStyle w:val="TOC1"/>
        <w:tabs>
          <w:tab w:val="right" w:leader="dot" w:pos="9912"/>
        </w:tabs>
        <w:rPr>
          <w:rFonts w:eastAsiaTheme="minorEastAsia" w:cstheme="minorBidi"/>
          <w:b w:val="0"/>
          <w:bCs w:val="0"/>
          <w:caps w:val="0"/>
          <w:noProof/>
          <w:sz w:val="22"/>
          <w:szCs w:val="22"/>
          <w:lang w:eastAsia="en-GB"/>
        </w:rPr>
      </w:pPr>
      <w:hyperlink w:anchor="_Toc76139246" w:history="1">
        <w:r w:rsidR="00706F62" w:rsidRPr="00316DBD">
          <w:rPr>
            <w:rStyle w:val="Hyperlink"/>
            <w:rFonts w:ascii="Arial" w:hAnsi="Arial" w:cs="Arial"/>
            <w:noProof/>
            <w:kern w:val="32"/>
            <w:lang w:val="ro"/>
          </w:rPr>
          <w:t>Anexa 6 – Model de raport de progres</w:t>
        </w:r>
        <w:r w:rsidR="00706F62">
          <w:rPr>
            <w:noProof/>
            <w:webHidden/>
          </w:rPr>
          <w:tab/>
        </w:r>
        <w:r w:rsidR="00706F62">
          <w:rPr>
            <w:noProof/>
            <w:webHidden/>
          </w:rPr>
          <w:fldChar w:fldCharType="begin"/>
        </w:r>
        <w:r w:rsidR="00706F62">
          <w:rPr>
            <w:noProof/>
            <w:webHidden/>
          </w:rPr>
          <w:instrText xml:space="preserve"> PAGEREF _Toc76139246 \h </w:instrText>
        </w:r>
        <w:r w:rsidR="00706F62">
          <w:rPr>
            <w:noProof/>
            <w:webHidden/>
          </w:rPr>
        </w:r>
        <w:r w:rsidR="00706F62">
          <w:rPr>
            <w:noProof/>
            <w:webHidden/>
          </w:rPr>
          <w:fldChar w:fldCharType="separate"/>
        </w:r>
        <w:r w:rsidR="00382E6B">
          <w:rPr>
            <w:noProof/>
            <w:webHidden/>
          </w:rPr>
          <w:t>38</w:t>
        </w:r>
        <w:r w:rsidR="00706F62">
          <w:rPr>
            <w:noProof/>
            <w:webHidden/>
          </w:rPr>
          <w:fldChar w:fldCharType="end"/>
        </w:r>
      </w:hyperlink>
    </w:p>
    <w:p w14:paraId="4E964868" w14:textId="27030045" w:rsidR="00706F62" w:rsidRDefault="00601433">
      <w:pPr>
        <w:pStyle w:val="TOC1"/>
        <w:tabs>
          <w:tab w:val="right" w:leader="dot" w:pos="9912"/>
        </w:tabs>
        <w:rPr>
          <w:rFonts w:eastAsiaTheme="minorEastAsia" w:cstheme="minorBidi"/>
          <w:b w:val="0"/>
          <w:bCs w:val="0"/>
          <w:caps w:val="0"/>
          <w:noProof/>
          <w:sz w:val="22"/>
          <w:szCs w:val="22"/>
          <w:lang w:eastAsia="en-GB"/>
        </w:rPr>
      </w:pPr>
      <w:hyperlink w:anchor="_Toc76139247" w:history="1">
        <w:r w:rsidR="00706F62" w:rsidRPr="00316DBD">
          <w:rPr>
            <w:rStyle w:val="Hyperlink"/>
            <w:rFonts w:ascii="Arial" w:hAnsi="Arial" w:cs="Arial"/>
            <w:noProof/>
            <w:kern w:val="32"/>
            <w:lang w:val="ro"/>
          </w:rPr>
          <w:t>Anexa 7 – Model de Fișă de Pontaj Experți BEI și Consultanți BEI</w:t>
        </w:r>
        <w:r w:rsidR="00706F62">
          <w:rPr>
            <w:noProof/>
            <w:webHidden/>
          </w:rPr>
          <w:tab/>
        </w:r>
        <w:r w:rsidR="00706F62">
          <w:rPr>
            <w:noProof/>
            <w:webHidden/>
          </w:rPr>
          <w:fldChar w:fldCharType="begin"/>
        </w:r>
        <w:r w:rsidR="00706F62">
          <w:rPr>
            <w:noProof/>
            <w:webHidden/>
          </w:rPr>
          <w:instrText xml:space="preserve"> PAGEREF _Toc76139247 \h </w:instrText>
        </w:r>
        <w:r w:rsidR="00706F62">
          <w:rPr>
            <w:noProof/>
            <w:webHidden/>
          </w:rPr>
        </w:r>
        <w:r w:rsidR="00706F62">
          <w:rPr>
            <w:noProof/>
            <w:webHidden/>
          </w:rPr>
          <w:fldChar w:fldCharType="separate"/>
        </w:r>
        <w:r w:rsidR="00382E6B">
          <w:rPr>
            <w:noProof/>
            <w:webHidden/>
          </w:rPr>
          <w:t>42</w:t>
        </w:r>
        <w:r w:rsidR="00706F62">
          <w:rPr>
            <w:noProof/>
            <w:webHidden/>
          </w:rPr>
          <w:fldChar w:fldCharType="end"/>
        </w:r>
      </w:hyperlink>
    </w:p>
    <w:p w14:paraId="48308088" w14:textId="77777777" w:rsidR="009941C6" w:rsidRDefault="004828A8" w:rsidP="0024238A">
      <w:pPr>
        <w:tabs>
          <w:tab w:val="left" w:pos="709"/>
        </w:tabs>
        <w:spacing w:after="0" w:line="300" w:lineRule="atLeast"/>
        <w:rPr>
          <w:rFonts w:ascii="Arial" w:hAnsi="Arial"/>
          <w:sz w:val="20"/>
          <w:szCs w:val="20"/>
        </w:rPr>
      </w:pPr>
      <w:r>
        <w:rPr>
          <w:rFonts w:ascii="Arial" w:hAnsi="Arial"/>
          <w:sz w:val="20"/>
          <w:szCs w:val="20"/>
        </w:rPr>
        <w:fldChar w:fldCharType="end"/>
      </w:r>
    </w:p>
    <w:p w14:paraId="07BFC98F" w14:textId="77777777" w:rsidR="009941C6" w:rsidRDefault="009941C6">
      <w:pPr>
        <w:spacing w:after="0" w:line="240" w:lineRule="auto"/>
        <w:rPr>
          <w:rFonts w:ascii="Arial" w:hAnsi="Arial"/>
          <w:sz w:val="20"/>
          <w:szCs w:val="20"/>
        </w:rPr>
      </w:pPr>
      <w:r>
        <w:rPr>
          <w:rFonts w:ascii="Arial" w:hAnsi="Arial"/>
          <w:sz w:val="20"/>
          <w:szCs w:val="20"/>
        </w:rPr>
        <w:br w:type="page"/>
      </w:r>
    </w:p>
    <w:p w14:paraId="63A438DB" w14:textId="77777777" w:rsidR="0024238A" w:rsidRDefault="0024238A" w:rsidP="0024238A">
      <w:pPr>
        <w:tabs>
          <w:tab w:val="left" w:pos="709"/>
        </w:tabs>
        <w:spacing w:after="0" w:line="300" w:lineRule="atLeast"/>
        <w:rPr>
          <w:rFonts w:ascii="Arial" w:hAnsi="Arial"/>
          <w:sz w:val="20"/>
          <w:szCs w:val="20"/>
        </w:rPr>
      </w:pPr>
    </w:p>
    <w:p w14:paraId="1F7C7D76" w14:textId="6A3B8EA8" w:rsidR="00CB7698" w:rsidRPr="006D5535" w:rsidRDefault="00CB7698" w:rsidP="00CB7698">
      <w:pPr>
        <w:spacing w:before="120" w:after="120" w:line="240" w:lineRule="auto"/>
        <w:jc w:val="both"/>
        <w:rPr>
          <w:rFonts w:ascii="Arial" w:hAnsi="Arial"/>
          <w:sz w:val="20"/>
          <w:szCs w:val="20"/>
          <w:lang w:val="fr-FR"/>
        </w:rPr>
      </w:pPr>
      <w:r>
        <w:rPr>
          <w:rFonts w:ascii="Arial" w:hAnsi="Arial"/>
          <w:sz w:val="20"/>
          <w:szCs w:val="20"/>
          <w:lang w:val="ro"/>
        </w:rPr>
        <w:t xml:space="preserve">Acest Acord de servicii de asistenţă </w:t>
      </w:r>
      <w:r w:rsidR="00943CCC">
        <w:rPr>
          <w:rFonts w:ascii="Arial" w:hAnsi="Arial"/>
          <w:sz w:val="20"/>
          <w:szCs w:val="20"/>
          <w:lang w:val="ro"/>
        </w:rPr>
        <w:t xml:space="preserve">tehnică </w:t>
      </w:r>
      <w:r>
        <w:rPr>
          <w:rFonts w:ascii="Arial" w:hAnsi="Arial"/>
          <w:sz w:val="20"/>
          <w:szCs w:val="20"/>
          <w:lang w:val="ro"/>
        </w:rPr>
        <w:t>pentru implementarea proiectelor („</w:t>
      </w:r>
      <w:r>
        <w:rPr>
          <w:rFonts w:ascii="Arial" w:hAnsi="Arial"/>
          <w:b/>
          <w:bCs/>
          <w:sz w:val="20"/>
          <w:szCs w:val="20"/>
          <w:lang w:val="ro"/>
        </w:rPr>
        <w:t>Acordul</w:t>
      </w:r>
      <w:r>
        <w:rPr>
          <w:rFonts w:ascii="Arial" w:hAnsi="Arial"/>
          <w:sz w:val="20"/>
          <w:szCs w:val="20"/>
          <w:lang w:val="ro"/>
        </w:rPr>
        <w:t>“) este încheiat între:</w:t>
      </w:r>
    </w:p>
    <w:p w14:paraId="05E5DEFA" w14:textId="77777777" w:rsidR="00CB7698" w:rsidRPr="006D5535" w:rsidRDefault="00CB7698" w:rsidP="00CB7698">
      <w:pPr>
        <w:autoSpaceDE w:val="0"/>
        <w:autoSpaceDN w:val="0"/>
        <w:adjustRightInd w:val="0"/>
        <w:spacing w:before="120" w:after="120" w:line="240" w:lineRule="auto"/>
        <w:rPr>
          <w:rFonts w:ascii="Arial" w:hAnsi="Arial"/>
          <w:b/>
          <w:sz w:val="20"/>
          <w:szCs w:val="20"/>
          <w:lang w:val="fr-FR"/>
        </w:rPr>
      </w:pPr>
    </w:p>
    <w:p w14:paraId="5EA7DEC1" w14:textId="7344433A" w:rsidR="00CB7698" w:rsidRPr="006D5535" w:rsidRDefault="00CB7698" w:rsidP="00CB7698">
      <w:pPr>
        <w:spacing w:before="120" w:after="120" w:line="240" w:lineRule="auto"/>
        <w:jc w:val="both"/>
        <w:rPr>
          <w:rFonts w:ascii="Arial" w:hAnsi="Arial" w:cs="Arial"/>
          <w:bCs/>
          <w:sz w:val="20"/>
          <w:szCs w:val="20"/>
          <w:lang w:val="fr-FR"/>
        </w:rPr>
      </w:pPr>
      <w:r>
        <w:rPr>
          <w:rFonts w:ascii="Arial" w:hAnsi="Arial"/>
          <w:b/>
          <w:bCs/>
          <w:sz w:val="20"/>
          <w:szCs w:val="20"/>
          <w:lang w:val="ro"/>
        </w:rPr>
        <w:t xml:space="preserve">Autoritatea de Management/Beneficiarul </w:t>
      </w:r>
      <w:r>
        <w:rPr>
          <w:rFonts w:ascii="Arial" w:hAnsi="Arial"/>
          <w:sz w:val="20"/>
          <w:szCs w:val="20"/>
          <w:lang w:val="ro"/>
        </w:rPr>
        <w:t>cu sediul social în [●], reprezentat în vederea semnării acestui Acord de către [●]</w:t>
      </w:r>
    </w:p>
    <w:p w14:paraId="69198C52" w14:textId="77777777" w:rsidR="00CB7698" w:rsidRPr="006D5535" w:rsidRDefault="00CB7698" w:rsidP="00CB7698">
      <w:pPr>
        <w:spacing w:before="120" w:after="120" w:line="240" w:lineRule="auto"/>
        <w:ind w:left="720" w:hanging="720"/>
        <w:jc w:val="both"/>
        <w:rPr>
          <w:rFonts w:ascii="Arial" w:hAnsi="Arial" w:cs="Arial"/>
          <w:b/>
          <w:sz w:val="20"/>
          <w:szCs w:val="20"/>
          <w:lang w:val="fr-FR"/>
        </w:rPr>
      </w:pPr>
      <w:r>
        <w:rPr>
          <w:rFonts w:ascii="Arial" w:hAnsi="Arial"/>
          <w:b/>
          <w:bCs/>
          <w:sz w:val="20"/>
          <w:szCs w:val="20"/>
          <w:lang w:val="ro"/>
        </w:rPr>
        <w:t>(„Beneficiar“)</w:t>
      </w:r>
    </w:p>
    <w:p w14:paraId="14290972" w14:textId="77777777" w:rsidR="00CB7698" w:rsidRPr="006D5535" w:rsidRDefault="00CB7698" w:rsidP="00CB7698">
      <w:pPr>
        <w:spacing w:before="120" w:after="120" w:line="240" w:lineRule="auto"/>
        <w:jc w:val="both"/>
        <w:rPr>
          <w:rFonts w:ascii="Arial" w:hAnsi="Arial" w:cs="Arial"/>
          <w:sz w:val="20"/>
          <w:szCs w:val="20"/>
          <w:lang w:val="fr-FR"/>
        </w:rPr>
      </w:pPr>
      <w:r>
        <w:rPr>
          <w:rFonts w:ascii="Arial" w:hAnsi="Arial" w:cs="Arial"/>
          <w:sz w:val="20"/>
          <w:szCs w:val="20"/>
          <w:lang w:val="ro"/>
        </w:rPr>
        <w:t>ca prima parte,</w:t>
      </w:r>
    </w:p>
    <w:p w14:paraId="055C2439" w14:textId="77777777" w:rsidR="00CB7698" w:rsidRPr="006D5535" w:rsidRDefault="00CB7698" w:rsidP="00CB7698">
      <w:pPr>
        <w:spacing w:before="120" w:after="120" w:line="240" w:lineRule="auto"/>
        <w:jc w:val="both"/>
        <w:rPr>
          <w:rFonts w:ascii="Arial" w:hAnsi="Arial"/>
          <w:sz w:val="20"/>
          <w:szCs w:val="20"/>
          <w:lang w:val="fr-FR"/>
        </w:rPr>
      </w:pPr>
      <w:r>
        <w:rPr>
          <w:rFonts w:ascii="Arial" w:hAnsi="Arial"/>
          <w:sz w:val="20"/>
          <w:szCs w:val="20"/>
          <w:lang w:val="ro"/>
        </w:rPr>
        <w:t>şi</w:t>
      </w:r>
    </w:p>
    <w:p w14:paraId="3AE64EF6" w14:textId="77777777" w:rsidR="00CB7698" w:rsidRPr="006D5535" w:rsidRDefault="00CB7698" w:rsidP="00CB7698">
      <w:pPr>
        <w:spacing w:before="120" w:after="120" w:line="240" w:lineRule="auto"/>
        <w:jc w:val="both"/>
        <w:rPr>
          <w:rFonts w:ascii="Arial" w:hAnsi="Arial"/>
          <w:sz w:val="20"/>
          <w:szCs w:val="20"/>
          <w:lang w:val="fr-FR"/>
        </w:rPr>
      </w:pPr>
      <w:r>
        <w:rPr>
          <w:rFonts w:ascii="Arial" w:hAnsi="Arial"/>
          <w:b/>
          <w:bCs/>
          <w:sz w:val="20"/>
          <w:szCs w:val="20"/>
          <w:lang w:val="ro"/>
        </w:rPr>
        <w:t>Banca Europeană de Investiții</w:t>
      </w:r>
      <w:r>
        <w:rPr>
          <w:rFonts w:ascii="Arial" w:hAnsi="Arial"/>
          <w:sz w:val="20"/>
          <w:szCs w:val="20"/>
          <w:lang w:val="ro"/>
        </w:rPr>
        <w:t>, având sediul social în 98-100 boulevard Konrad Adenauer, L-2590 Luxemburg, reprezentată în vederea semnării prezentului Acord de către [</w:t>
      </w:r>
      <w:r>
        <w:rPr>
          <w:rFonts w:ascii="Arial" w:hAnsi="Arial"/>
          <w:b/>
          <w:bCs/>
          <w:sz w:val="20"/>
          <w:szCs w:val="20"/>
          <w:lang w:val="ro"/>
        </w:rPr>
        <w:t>•</w:t>
      </w:r>
      <w:r>
        <w:rPr>
          <w:rFonts w:ascii="Arial" w:hAnsi="Arial"/>
          <w:sz w:val="20"/>
          <w:szCs w:val="20"/>
          <w:lang w:val="ro"/>
        </w:rPr>
        <w:t>] și [</w:t>
      </w:r>
      <w:r>
        <w:rPr>
          <w:rFonts w:ascii="Arial" w:hAnsi="Arial"/>
          <w:b/>
          <w:bCs/>
          <w:sz w:val="20"/>
          <w:szCs w:val="20"/>
          <w:lang w:val="ro"/>
        </w:rPr>
        <w:t>•</w:t>
      </w:r>
      <w:r>
        <w:rPr>
          <w:rFonts w:ascii="Arial" w:hAnsi="Arial"/>
          <w:sz w:val="20"/>
          <w:szCs w:val="20"/>
          <w:lang w:val="ro"/>
        </w:rPr>
        <w:t xml:space="preserve">] </w:t>
      </w:r>
    </w:p>
    <w:p w14:paraId="30700C4F"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w:t>
      </w:r>
      <w:r>
        <w:rPr>
          <w:rFonts w:ascii="Arial" w:hAnsi="Arial"/>
          <w:b/>
          <w:bCs/>
          <w:sz w:val="20"/>
          <w:szCs w:val="20"/>
          <w:lang w:val="ro"/>
        </w:rPr>
        <w:t>BEI</w:t>
      </w:r>
      <w:r>
        <w:rPr>
          <w:rFonts w:ascii="Arial" w:hAnsi="Arial"/>
          <w:sz w:val="20"/>
          <w:szCs w:val="20"/>
          <w:lang w:val="ro"/>
        </w:rPr>
        <w:t>”)</w:t>
      </w:r>
    </w:p>
    <w:p w14:paraId="5594FD7A"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denumite în mod colectiv „</w:t>
      </w:r>
      <w:r>
        <w:rPr>
          <w:rFonts w:ascii="Arial" w:hAnsi="Arial"/>
          <w:b/>
          <w:bCs/>
          <w:sz w:val="20"/>
          <w:szCs w:val="20"/>
          <w:lang w:val="ro"/>
        </w:rPr>
        <w:t>Părţi</w:t>
      </w:r>
      <w:r>
        <w:rPr>
          <w:rFonts w:ascii="Arial" w:hAnsi="Arial"/>
          <w:sz w:val="20"/>
          <w:szCs w:val="20"/>
          <w:lang w:val="ro"/>
        </w:rPr>
        <w:t>” şi individual „</w:t>
      </w:r>
      <w:r>
        <w:rPr>
          <w:rFonts w:ascii="Arial" w:hAnsi="Arial"/>
          <w:b/>
          <w:bCs/>
          <w:sz w:val="20"/>
          <w:szCs w:val="20"/>
          <w:lang w:val="ro"/>
        </w:rPr>
        <w:t>Parte</w:t>
      </w:r>
      <w:r>
        <w:rPr>
          <w:rFonts w:ascii="Arial" w:hAnsi="Arial"/>
          <w:sz w:val="20"/>
          <w:szCs w:val="20"/>
          <w:lang w:val="ro"/>
        </w:rPr>
        <w:t>”.</w:t>
      </w:r>
    </w:p>
    <w:p w14:paraId="4FCD15CC" w14:textId="77777777" w:rsidR="00CB7698" w:rsidRPr="00CB7698" w:rsidRDefault="00CB7698" w:rsidP="00CB7698">
      <w:pPr>
        <w:spacing w:before="120" w:after="120" w:line="240" w:lineRule="auto"/>
        <w:jc w:val="center"/>
        <w:rPr>
          <w:rFonts w:ascii="Arial" w:hAnsi="Arial"/>
          <w:sz w:val="20"/>
          <w:szCs w:val="20"/>
        </w:rPr>
      </w:pPr>
    </w:p>
    <w:p w14:paraId="09CA2335" w14:textId="77777777" w:rsidR="00CB7698" w:rsidRPr="00CB7698" w:rsidRDefault="00CB7698" w:rsidP="00CB7698">
      <w:pPr>
        <w:spacing w:before="120" w:after="120" w:line="240" w:lineRule="auto"/>
        <w:jc w:val="both"/>
        <w:rPr>
          <w:rFonts w:ascii="Arial" w:hAnsi="Arial"/>
          <w:b/>
          <w:sz w:val="20"/>
          <w:szCs w:val="20"/>
        </w:rPr>
      </w:pPr>
      <w:r>
        <w:rPr>
          <w:rFonts w:ascii="Arial" w:hAnsi="Arial"/>
          <w:b/>
          <w:bCs/>
          <w:sz w:val="20"/>
          <w:szCs w:val="20"/>
          <w:lang w:val="ro"/>
        </w:rPr>
        <w:t>AVÂND ÎN VEDERE FAPTUL CĂ: </w:t>
      </w:r>
    </w:p>
    <w:p w14:paraId="2AB5518B" w14:textId="77777777" w:rsidR="00CB7698" w:rsidRPr="00CB7698" w:rsidRDefault="00CB7698" w:rsidP="00CB7698">
      <w:pPr>
        <w:tabs>
          <w:tab w:val="left" w:pos="1418"/>
        </w:tabs>
        <w:suppressAutoHyphens/>
        <w:spacing w:before="120" w:after="120" w:line="240" w:lineRule="auto"/>
        <w:jc w:val="both"/>
        <w:rPr>
          <w:rFonts w:ascii="Arial" w:hAnsi="Arial"/>
          <w:sz w:val="20"/>
          <w:szCs w:val="20"/>
        </w:rPr>
      </w:pPr>
    </w:p>
    <w:p w14:paraId="0905F833" w14:textId="77777777" w:rsidR="00CB7698" w:rsidRPr="00CB7698" w:rsidRDefault="00CB7698" w:rsidP="00CB7698">
      <w:pPr>
        <w:tabs>
          <w:tab w:val="left" w:pos="1418"/>
        </w:tabs>
        <w:suppressAutoHyphens/>
        <w:spacing w:before="120" w:after="120" w:line="240" w:lineRule="auto"/>
        <w:ind w:left="473"/>
        <w:jc w:val="both"/>
        <w:rPr>
          <w:rFonts w:ascii="Arial" w:hAnsi="Arial"/>
          <w:sz w:val="20"/>
          <w:szCs w:val="20"/>
        </w:rPr>
      </w:pPr>
    </w:p>
    <w:p w14:paraId="450F6091" w14:textId="0664B0E3" w:rsidR="00CB7698" w:rsidRPr="006D5535" w:rsidRDefault="00CB7698" w:rsidP="007A0F6C">
      <w:pPr>
        <w:numPr>
          <w:ilvl w:val="0"/>
          <w:numId w:val="27"/>
        </w:numPr>
        <w:tabs>
          <w:tab w:val="left" w:pos="1418"/>
        </w:tabs>
        <w:suppressAutoHyphens/>
        <w:spacing w:before="120" w:after="120" w:line="240" w:lineRule="auto"/>
        <w:jc w:val="both"/>
        <w:rPr>
          <w:rFonts w:ascii="Arial" w:hAnsi="Arial"/>
          <w:sz w:val="20"/>
          <w:szCs w:val="20"/>
          <w:lang w:val="ro"/>
        </w:rPr>
      </w:pPr>
      <w:r>
        <w:rPr>
          <w:rFonts w:ascii="Arial" w:hAnsi="Arial"/>
          <w:sz w:val="20"/>
          <w:szCs w:val="20"/>
          <w:lang w:val="ro"/>
        </w:rPr>
        <w:t xml:space="preserve">Părţile confirmă faptul că BEI şi Guvernul României au semnat un Memorandum de înţelegere referitor la Sprijin pentru </w:t>
      </w:r>
      <w:r w:rsidR="00943CCC">
        <w:rPr>
          <w:rFonts w:ascii="Arial" w:hAnsi="Arial"/>
          <w:sz w:val="20"/>
          <w:szCs w:val="20"/>
          <w:lang w:val="ro"/>
        </w:rPr>
        <w:t>Proiecte</w:t>
      </w:r>
      <w:r>
        <w:rPr>
          <w:rFonts w:ascii="Arial" w:hAnsi="Arial"/>
          <w:sz w:val="20"/>
          <w:szCs w:val="20"/>
          <w:lang w:val="ro"/>
        </w:rPr>
        <w:t>, pentru proiectele UE din România („</w:t>
      </w:r>
      <w:r>
        <w:rPr>
          <w:rFonts w:ascii="Arial" w:hAnsi="Arial"/>
          <w:b/>
          <w:bCs/>
          <w:sz w:val="20"/>
          <w:szCs w:val="20"/>
          <w:lang w:val="ro"/>
        </w:rPr>
        <w:t>Memorandum</w:t>
      </w:r>
      <w:r>
        <w:rPr>
          <w:rFonts w:ascii="Arial" w:hAnsi="Arial"/>
          <w:sz w:val="20"/>
          <w:szCs w:val="20"/>
          <w:lang w:val="ro"/>
        </w:rPr>
        <w:t xml:space="preserve">“). Scopul acestui Acord este de a stabili termenii în care BEI va acorda Sprijin pentru </w:t>
      </w:r>
      <w:r w:rsidR="00943CCC">
        <w:rPr>
          <w:rFonts w:ascii="Arial" w:hAnsi="Arial"/>
          <w:sz w:val="20"/>
          <w:szCs w:val="20"/>
          <w:lang w:val="ro"/>
        </w:rPr>
        <w:t xml:space="preserve">Proiecte </w:t>
      </w:r>
      <w:r>
        <w:rPr>
          <w:rFonts w:ascii="Arial" w:hAnsi="Arial"/>
          <w:sz w:val="20"/>
          <w:szCs w:val="20"/>
          <w:lang w:val="ro"/>
        </w:rPr>
        <w:t xml:space="preserve">pentru Autoritatea de Management şi/sau Beneficiarii respectivi, care trebuie să fie identificaţi ca fiind beneficiari ai </w:t>
      </w:r>
      <w:r w:rsidR="00943CCC">
        <w:rPr>
          <w:rFonts w:ascii="Arial" w:hAnsi="Arial"/>
          <w:sz w:val="20"/>
          <w:szCs w:val="20"/>
          <w:lang w:val="ro"/>
        </w:rPr>
        <w:t>Fondurilor UE</w:t>
      </w:r>
      <w:r>
        <w:rPr>
          <w:rFonts w:ascii="Arial" w:hAnsi="Arial"/>
          <w:sz w:val="20"/>
          <w:szCs w:val="20"/>
          <w:lang w:val="ro"/>
        </w:rPr>
        <w:t>;</w:t>
      </w:r>
    </w:p>
    <w:p w14:paraId="79F882AC" w14:textId="77777777" w:rsidR="00CB7698" w:rsidRPr="006D5535" w:rsidRDefault="00CB7698" w:rsidP="00CB7698">
      <w:pPr>
        <w:tabs>
          <w:tab w:val="left" w:pos="1418"/>
        </w:tabs>
        <w:suppressAutoHyphens/>
        <w:spacing w:before="120" w:after="120" w:line="240" w:lineRule="auto"/>
        <w:ind w:left="473"/>
        <w:jc w:val="both"/>
        <w:rPr>
          <w:rFonts w:ascii="Arial" w:hAnsi="Arial"/>
          <w:sz w:val="20"/>
          <w:szCs w:val="20"/>
          <w:lang w:val="ro"/>
        </w:rPr>
      </w:pPr>
    </w:p>
    <w:p w14:paraId="4DBA052F" w14:textId="570ABC58" w:rsidR="00CB7698" w:rsidRPr="006D5535" w:rsidRDefault="00CB7698" w:rsidP="007A0F6C">
      <w:pPr>
        <w:numPr>
          <w:ilvl w:val="0"/>
          <w:numId w:val="27"/>
        </w:numPr>
        <w:tabs>
          <w:tab w:val="left" w:pos="1418"/>
        </w:tabs>
        <w:suppressAutoHyphens/>
        <w:spacing w:before="120" w:after="120" w:line="240" w:lineRule="auto"/>
        <w:jc w:val="both"/>
        <w:rPr>
          <w:rFonts w:ascii="Arial" w:hAnsi="Arial"/>
          <w:sz w:val="20"/>
          <w:szCs w:val="20"/>
          <w:lang w:val="ro"/>
        </w:rPr>
      </w:pPr>
      <w:r>
        <w:rPr>
          <w:rFonts w:ascii="Arial" w:hAnsi="Arial"/>
          <w:sz w:val="20"/>
          <w:szCs w:val="20"/>
          <w:lang w:val="ro"/>
        </w:rPr>
        <w:t>Părţile confirmă, de asemenea, faptul că BEI este instituţia de finanţare a Uniunii Europene. În temeiul articolelor 174 şi 175 din Tratatul privind funcţionarea Uniunii Europene („</w:t>
      </w:r>
      <w:r>
        <w:rPr>
          <w:rFonts w:ascii="Arial" w:hAnsi="Arial"/>
          <w:b/>
          <w:bCs/>
          <w:sz w:val="20"/>
          <w:szCs w:val="20"/>
          <w:lang w:val="ro"/>
        </w:rPr>
        <w:t>TFUE</w:t>
      </w:r>
      <w:r>
        <w:rPr>
          <w:rFonts w:ascii="Arial" w:hAnsi="Arial"/>
          <w:sz w:val="20"/>
          <w:szCs w:val="20"/>
          <w:lang w:val="ro"/>
        </w:rPr>
        <w:t>“),</w:t>
      </w:r>
      <w:r>
        <w:rPr>
          <w:rFonts w:ascii="Arial" w:hAnsi="Arial"/>
          <w:i/>
          <w:iCs/>
          <w:sz w:val="20"/>
          <w:szCs w:val="20"/>
          <w:lang w:val="ro"/>
        </w:rPr>
        <w:t xml:space="preserve"> „În scopul promovării unei dezvoltări armonioase a întregii Uniuni, aceasta îşi dezvoltă şi îşi desfăşoară acţiunea care conduce la consolidarea coeziunii sale economice, sociale şi teritoriale“ </w:t>
      </w:r>
      <w:r>
        <w:rPr>
          <w:rFonts w:ascii="Arial" w:hAnsi="Arial"/>
          <w:sz w:val="20"/>
          <w:szCs w:val="20"/>
          <w:lang w:val="ro"/>
        </w:rPr>
        <w:t>şi</w:t>
      </w:r>
      <w:r>
        <w:rPr>
          <w:rFonts w:ascii="Arial" w:hAnsi="Arial"/>
          <w:i/>
          <w:iCs/>
          <w:sz w:val="20"/>
          <w:szCs w:val="20"/>
          <w:lang w:val="ro"/>
        </w:rPr>
        <w:t xml:space="preserve"> „Uniunea susţine realizarea acestor obiective prin acţiunea pe care o întreprinde prin intermediul Fondurilor Structurale ale UE, al Băncii Europene de Investiţii şi al celorlalte Instrumente Financiare existente“</w:t>
      </w:r>
      <w:r w:rsidR="00190B58">
        <w:rPr>
          <w:rFonts w:ascii="Arial" w:hAnsi="Arial"/>
          <w:sz w:val="20"/>
          <w:szCs w:val="20"/>
          <w:lang w:val="ro"/>
        </w:rPr>
        <w:t>;</w:t>
      </w:r>
    </w:p>
    <w:p w14:paraId="7465A9EC" w14:textId="77777777" w:rsidR="00CB7698" w:rsidRPr="006D5535" w:rsidRDefault="00CB7698" w:rsidP="00CB7698">
      <w:pPr>
        <w:spacing w:after="0" w:line="300" w:lineRule="atLeast"/>
        <w:ind w:left="720"/>
        <w:jc w:val="both"/>
        <w:rPr>
          <w:rFonts w:ascii="Arial" w:hAnsi="Arial"/>
          <w:sz w:val="20"/>
          <w:szCs w:val="20"/>
          <w:lang w:val="ro"/>
        </w:rPr>
      </w:pPr>
    </w:p>
    <w:p w14:paraId="7B34B85E" w14:textId="77777777" w:rsidR="00CB7698" w:rsidRPr="000461AB" w:rsidRDefault="00CB7698" w:rsidP="001E0BB7">
      <w:pPr>
        <w:numPr>
          <w:ilvl w:val="0"/>
          <w:numId w:val="27"/>
        </w:numPr>
        <w:tabs>
          <w:tab w:val="left" w:pos="1418"/>
        </w:tabs>
        <w:suppressAutoHyphens/>
        <w:spacing w:before="120" w:after="120" w:line="240" w:lineRule="auto"/>
        <w:jc w:val="both"/>
        <w:rPr>
          <w:rFonts w:ascii="Arial" w:hAnsi="Arial"/>
          <w:sz w:val="20"/>
          <w:szCs w:val="20"/>
          <w:lang w:val="ro"/>
        </w:rPr>
      </w:pPr>
      <w:r w:rsidRPr="002E61EB">
        <w:rPr>
          <w:rFonts w:ascii="Arial" w:hAnsi="Arial"/>
          <w:sz w:val="20"/>
          <w:szCs w:val="20"/>
          <w:lang w:val="ro"/>
        </w:rPr>
        <w:t>Ca urmare a articolului 18 alineatul (7) din Statutul său, în completarea activităţii sale de acordare de împrumuturi, BEI poate furniza servicii de asistenţă tehnică în conformitate cu termenii şi condiţiile stabilite de Consiliul Guvernatorilor săi, cu respectarea Statutului său.</w:t>
      </w:r>
    </w:p>
    <w:p w14:paraId="3091F53F" w14:textId="77777777" w:rsidR="00CB7698" w:rsidRPr="006D5535" w:rsidRDefault="00CB7698" w:rsidP="008D4329">
      <w:pPr>
        <w:tabs>
          <w:tab w:val="left" w:pos="1418"/>
        </w:tabs>
        <w:suppressAutoHyphens/>
        <w:spacing w:before="120" w:after="120" w:line="240" w:lineRule="auto"/>
        <w:jc w:val="both"/>
        <w:rPr>
          <w:rFonts w:ascii="Arial" w:hAnsi="Arial"/>
          <w:sz w:val="20"/>
          <w:szCs w:val="20"/>
          <w:lang w:val="ro"/>
        </w:rPr>
      </w:pPr>
    </w:p>
    <w:p w14:paraId="6A7A388B" w14:textId="3736EAD4" w:rsidR="00CB7698" w:rsidRPr="006D5535" w:rsidRDefault="00CB7698" w:rsidP="007A0F6C">
      <w:pPr>
        <w:numPr>
          <w:ilvl w:val="0"/>
          <w:numId w:val="27"/>
        </w:numPr>
        <w:tabs>
          <w:tab w:val="left" w:pos="1418"/>
        </w:tabs>
        <w:suppressAutoHyphens/>
        <w:spacing w:before="120" w:after="120" w:line="240" w:lineRule="auto"/>
        <w:jc w:val="both"/>
        <w:rPr>
          <w:rFonts w:ascii="Arial" w:hAnsi="Arial"/>
          <w:sz w:val="20"/>
          <w:szCs w:val="20"/>
          <w:lang w:val="ro"/>
        </w:rPr>
      </w:pPr>
      <w:r>
        <w:rPr>
          <w:rFonts w:ascii="Arial" w:hAnsi="Arial"/>
          <w:sz w:val="20"/>
          <w:szCs w:val="20"/>
          <w:lang w:val="ro"/>
        </w:rPr>
        <w:t xml:space="preserve">Autoritatea de Management şi/sau Beneficiarii confirmă faptul că se supun cerinţelor de audit ale Regulamentelor privind Fondurile UE şi că trebuie să respecte toate cerinţele aplicabile Beneficiarilor conform </w:t>
      </w:r>
      <w:r w:rsidR="002E61EB">
        <w:rPr>
          <w:rFonts w:ascii="Arial" w:hAnsi="Arial"/>
          <w:sz w:val="20"/>
          <w:szCs w:val="20"/>
          <w:lang w:val="ro"/>
        </w:rPr>
        <w:t xml:space="preserve">acestor </w:t>
      </w:r>
      <w:r>
        <w:rPr>
          <w:rFonts w:ascii="Arial" w:hAnsi="Arial"/>
          <w:sz w:val="20"/>
          <w:szCs w:val="20"/>
          <w:lang w:val="ro"/>
        </w:rPr>
        <w:t xml:space="preserve">Regulamente (inclusiv păstrarea documentelor şi cerinţelor privind calificarea oricărei cheltuieli efectuate în cadrul acestui Acord drept cheltuială eligibilă, în baza Regulamentelor </w:t>
      </w:r>
      <w:r w:rsidR="002E61EB">
        <w:rPr>
          <w:rFonts w:ascii="Arial" w:hAnsi="Arial"/>
          <w:sz w:val="20"/>
          <w:szCs w:val="20"/>
          <w:lang w:val="ro"/>
        </w:rPr>
        <w:t>privind Fondurile UE</w:t>
      </w:r>
      <w:r>
        <w:rPr>
          <w:rFonts w:ascii="Arial" w:hAnsi="Arial"/>
          <w:sz w:val="20"/>
          <w:szCs w:val="20"/>
          <w:lang w:val="ro"/>
        </w:rPr>
        <w:t>).</w:t>
      </w:r>
    </w:p>
    <w:p w14:paraId="6DD81159" w14:textId="77777777" w:rsidR="00CB7698" w:rsidRPr="006D5535" w:rsidRDefault="00CB7698" w:rsidP="00CB7698">
      <w:pPr>
        <w:tabs>
          <w:tab w:val="left" w:pos="1418"/>
        </w:tabs>
        <w:suppressAutoHyphens/>
        <w:spacing w:before="120" w:after="120" w:line="240" w:lineRule="auto"/>
        <w:ind w:left="473"/>
        <w:jc w:val="both"/>
        <w:rPr>
          <w:rFonts w:ascii="Arial" w:hAnsi="Arial"/>
          <w:sz w:val="20"/>
          <w:szCs w:val="20"/>
          <w:lang w:val="ro"/>
        </w:rPr>
      </w:pPr>
      <w:bookmarkStart w:id="2" w:name="_Toc358815238"/>
      <w:bookmarkStart w:id="3" w:name="_Toc358971255"/>
      <w:bookmarkEnd w:id="2"/>
      <w:bookmarkEnd w:id="3"/>
    </w:p>
    <w:p w14:paraId="2F253A96" w14:textId="77777777" w:rsidR="00E551A6" w:rsidRDefault="00E551A6">
      <w:pPr>
        <w:spacing w:after="0" w:line="240" w:lineRule="auto"/>
        <w:rPr>
          <w:rFonts w:ascii="Arial" w:hAnsi="Arial"/>
          <w:b/>
          <w:bCs/>
          <w:kern w:val="32"/>
          <w:sz w:val="20"/>
          <w:szCs w:val="20"/>
          <w:lang w:val="ro"/>
        </w:rPr>
      </w:pPr>
      <w:bookmarkStart w:id="4" w:name="_Toc299626281"/>
      <w:bookmarkStart w:id="5" w:name="_Toc373919026"/>
      <w:r>
        <w:rPr>
          <w:rFonts w:ascii="Arial" w:hAnsi="Arial"/>
          <w:b/>
          <w:bCs/>
          <w:kern w:val="32"/>
          <w:sz w:val="20"/>
          <w:szCs w:val="20"/>
          <w:lang w:val="ro"/>
        </w:rPr>
        <w:br w:type="page"/>
      </w:r>
    </w:p>
    <w:p w14:paraId="151E6FE8" w14:textId="68D42F3E" w:rsidR="00CB7698" w:rsidRPr="00CB7698" w:rsidRDefault="00CB7698" w:rsidP="007A0F6C">
      <w:pPr>
        <w:keepNext/>
        <w:numPr>
          <w:ilvl w:val="0"/>
          <w:numId w:val="14"/>
        </w:numPr>
        <w:spacing w:before="120" w:after="120" w:line="240" w:lineRule="auto"/>
        <w:jc w:val="both"/>
        <w:outlineLvl w:val="0"/>
        <w:rPr>
          <w:rFonts w:ascii="Arial" w:hAnsi="Arial"/>
          <w:b/>
          <w:bCs/>
          <w:kern w:val="32"/>
          <w:sz w:val="20"/>
          <w:szCs w:val="20"/>
        </w:rPr>
      </w:pPr>
      <w:bookmarkStart w:id="6" w:name="_Toc76139219"/>
      <w:r>
        <w:rPr>
          <w:rFonts w:ascii="Arial" w:hAnsi="Arial"/>
          <w:b/>
          <w:bCs/>
          <w:kern w:val="32"/>
          <w:sz w:val="20"/>
          <w:szCs w:val="20"/>
          <w:lang w:val="ro"/>
        </w:rPr>
        <w:lastRenderedPageBreak/>
        <w:t xml:space="preserve">Definiţii şi </w:t>
      </w:r>
      <w:bookmarkStart w:id="7" w:name="a274564"/>
      <w:bookmarkStart w:id="8" w:name="_Toc259609749"/>
      <w:r>
        <w:rPr>
          <w:rFonts w:ascii="Arial" w:hAnsi="Arial"/>
          <w:b/>
          <w:bCs/>
          <w:kern w:val="32"/>
          <w:sz w:val="20"/>
          <w:szCs w:val="20"/>
          <w:lang w:val="ro"/>
        </w:rPr>
        <w:t>interpretare</w:t>
      </w:r>
      <w:bookmarkEnd w:id="4"/>
      <w:bookmarkEnd w:id="5"/>
      <w:bookmarkEnd w:id="6"/>
      <w:bookmarkEnd w:id="7"/>
      <w:bookmarkEnd w:id="8"/>
    </w:p>
    <w:p w14:paraId="4BB7D266" w14:textId="50DB93F7" w:rsidR="00CB7698" w:rsidRPr="003B12A8" w:rsidRDefault="00CB7698" w:rsidP="00523736">
      <w:pPr>
        <w:numPr>
          <w:ilvl w:val="1"/>
          <w:numId w:val="14"/>
        </w:numPr>
        <w:spacing w:before="120" w:after="120" w:line="240" w:lineRule="auto"/>
        <w:ind w:hanging="862"/>
        <w:jc w:val="both"/>
        <w:outlineLvl w:val="1"/>
        <w:rPr>
          <w:rFonts w:ascii="Arial" w:hAnsi="Arial"/>
          <w:bCs/>
          <w:iCs/>
          <w:sz w:val="20"/>
          <w:szCs w:val="20"/>
          <w:lang w:val="fr-BE"/>
        </w:rPr>
      </w:pPr>
      <w:r>
        <w:rPr>
          <w:rFonts w:ascii="Arial" w:hAnsi="Arial"/>
          <w:sz w:val="20"/>
          <w:szCs w:val="20"/>
          <w:lang w:val="ro"/>
        </w:rPr>
        <w:t xml:space="preserve">Definiţiile şi normele de interpretare din acest </w:t>
      </w:r>
      <w:r w:rsidR="005D2E39">
        <w:rPr>
          <w:rFonts w:ascii="Arial" w:hAnsi="Arial"/>
          <w:sz w:val="20"/>
          <w:szCs w:val="20"/>
          <w:lang w:val="ro"/>
        </w:rPr>
        <w:t xml:space="preserve">Articol </w:t>
      </w:r>
      <w:r>
        <w:rPr>
          <w:rFonts w:ascii="Arial" w:hAnsi="Arial"/>
          <w:sz w:val="20"/>
          <w:szCs w:val="20"/>
          <w:lang w:val="ro"/>
        </w:rPr>
        <w:t>se aplică acestui Acord (cu excepţia cazului în care contextul cere altfel).</w:t>
      </w:r>
    </w:p>
    <w:p w14:paraId="660F78F5" w14:textId="77777777" w:rsidR="00CB7698" w:rsidRPr="003B12A8" w:rsidRDefault="00CB7698" w:rsidP="00CB7698">
      <w:pPr>
        <w:spacing w:before="120" w:after="120" w:line="240" w:lineRule="auto"/>
        <w:jc w:val="both"/>
        <w:rPr>
          <w:rFonts w:ascii="Arial" w:hAnsi="Arial"/>
          <w:sz w:val="20"/>
          <w:szCs w:val="20"/>
          <w:lang w:val="fr-BE"/>
        </w:rPr>
      </w:pPr>
    </w:p>
    <w:tbl>
      <w:tblPr>
        <w:tblW w:w="8915" w:type="dxa"/>
        <w:tblInd w:w="108" w:type="dxa"/>
        <w:tblLook w:val="01E0" w:firstRow="1" w:lastRow="1" w:firstColumn="1" w:lastColumn="1" w:noHBand="0" w:noVBand="0"/>
      </w:tblPr>
      <w:tblGrid>
        <w:gridCol w:w="4170"/>
        <w:gridCol w:w="4745"/>
      </w:tblGrid>
      <w:tr w:rsidR="00CB7698" w:rsidRPr="003C43F8" w14:paraId="714AB4DE" w14:textId="77777777">
        <w:trPr>
          <w:cantSplit/>
        </w:trPr>
        <w:tc>
          <w:tcPr>
            <w:tcW w:w="4170" w:type="dxa"/>
          </w:tcPr>
          <w:p w14:paraId="7AA02A0A" w14:textId="77777777" w:rsidR="00CB7698" w:rsidRPr="00CB7698" w:rsidRDefault="00CB7698" w:rsidP="00CB7698">
            <w:pPr>
              <w:spacing w:before="120" w:after="120" w:line="240" w:lineRule="auto"/>
              <w:jc w:val="both"/>
              <w:rPr>
                <w:rFonts w:ascii="Arial" w:hAnsi="Arial"/>
                <w:b/>
                <w:sz w:val="20"/>
                <w:szCs w:val="20"/>
              </w:rPr>
            </w:pPr>
            <w:r>
              <w:rPr>
                <w:rFonts w:ascii="Arial" w:hAnsi="Arial"/>
                <w:b/>
                <w:bCs/>
                <w:sz w:val="20"/>
                <w:szCs w:val="20"/>
                <w:lang w:val="ro"/>
              </w:rPr>
              <w:t>Acord</w:t>
            </w:r>
          </w:p>
        </w:tc>
        <w:tc>
          <w:tcPr>
            <w:tcW w:w="4745" w:type="dxa"/>
            <w:tcBorders>
              <w:left w:val="nil"/>
            </w:tcBorders>
          </w:tcPr>
          <w:p w14:paraId="6D79B612" w14:textId="77777777" w:rsidR="00CB7698" w:rsidRPr="003B12A8" w:rsidRDefault="00CB7698" w:rsidP="00CB7698">
            <w:pPr>
              <w:spacing w:before="120" w:after="120" w:line="240" w:lineRule="auto"/>
              <w:jc w:val="both"/>
              <w:rPr>
                <w:rFonts w:ascii="Arial" w:hAnsi="Arial"/>
                <w:sz w:val="20"/>
                <w:szCs w:val="20"/>
                <w:lang w:val="fr-BE"/>
              </w:rPr>
            </w:pPr>
            <w:r>
              <w:rPr>
                <w:rFonts w:ascii="Arial" w:hAnsi="Arial"/>
                <w:sz w:val="20"/>
                <w:szCs w:val="20"/>
                <w:lang w:val="ro"/>
              </w:rPr>
              <w:t>înseamnă acest Acord şi anexele sale.</w:t>
            </w:r>
          </w:p>
        </w:tc>
      </w:tr>
      <w:tr w:rsidR="00CB7698" w:rsidRPr="003C43F8" w14:paraId="17B67DA5" w14:textId="77777777">
        <w:trPr>
          <w:cantSplit/>
        </w:trPr>
        <w:tc>
          <w:tcPr>
            <w:tcW w:w="4170" w:type="dxa"/>
          </w:tcPr>
          <w:p w14:paraId="5A098AE1" w14:textId="77777777" w:rsidR="00CB7698" w:rsidRPr="00CB7698" w:rsidRDefault="00CB7698" w:rsidP="00CB7698">
            <w:pPr>
              <w:spacing w:before="120" w:after="120" w:line="240" w:lineRule="auto"/>
              <w:jc w:val="both"/>
              <w:rPr>
                <w:rFonts w:ascii="Arial" w:hAnsi="Arial"/>
                <w:b/>
                <w:sz w:val="20"/>
                <w:szCs w:val="20"/>
              </w:rPr>
            </w:pPr>
            <w:r>
              <w:rPr>
                <w:rFonts w:ascii="Arial" w:hAnsi="Arial"/>
                <w:b/>
                <w:bCs/>
                <w:sz w:val="20"/>
                <w:szCs w:val="20"/>
                <w:lang w:val="ro"/>
              </w:rPr>
              <w:t>Articol</w:t>
            </w:r>
          </w:p>
        </w:tc>
        <w:tc>
          <w:tcPr>
            <w:tcW w:w="4745" w:type="dxa"/>
            <w:tcBorders>
              <w:left w:val="nil"/>
            </w:tcBorders>
          </w:tcPr>
          <w:p w14:paraId="3B21B8AC" w14:textId="77777777" w:rsidR="00CB7698" w:rsidRPr="006D5535" w:rsidRDefault="00CB7698" w:rsidP="00CB7698">
            <w:pPr>
              <w:spacing w:before="120" w:after="120" w:line="240" w:lineRule="auto"/>
              <w:jc w:val="both"/>
              <w:rPr>
                <w:rFonts w:ascii="Arial" w:hAnsi="Arial"/>
                <w:sz w:val="20"/>
                <w:szCs w:val="20"/>
                <w:lang w:val="fr-FR"/>
              </w:rPr>
            </w:pPr>
            <w:r>
              <w:rPr>
                <w:rFonts w:ascii="Arial" w:hAnsi="Arial"/>
                <w:sz w:val="20"/>
                <w:szCs w:val="20"/>
                <w:lang w:val="ro"/>
              </w:rPr>
              <w:t>înseamnă un articol din acest Acord.</w:t>
            </w:r>
          </w:p>
        </w:tc>
      </w:tr>
      <w:tr w:rsidR="00CB7698" w:rsidRPr="00CB7698" w14:paraId="3931AAA9" w14:textId="77777777">
        <w:trPr>
          <w:cantSplit/>
        </w:trPr>
        <w:tc>
          <w:tcPr>
            <w:tcW w:w="4170" w:type="dxa"/>
          </w:tcPr>
          <w:p w14:paraId="4EFEF0A4" w14:textId="77777777" w:rsidR="00CB7698" w:rsidRPr="00CB7698" w:rsidRDefault="00CB7698" w:rsidP="00CB7698">
            <w:pPr>
              <w:tabs>
                <w:tab w:val="left" w:pos="709"/>
              </w:tabs>
              <w:spacing w:before="120" w:after="120" w:line="240" w:lineRule="auto"/>
              <w:jc w:val="both"/>
              <w:rPr>
                <w:rFonts w:ascii="Arial" w:hAnsi="Arial" w:cs="Arial"/>
                <w:b/>
                <w:sz w:val="20"/>
                <w:szCs w:val="20"/>
              </w:rPr>
            </w:pPr>
            <w:r>
              <w:rPr>
                <w:rFonts w:ascii="Arial" w:hAnsi="Arial" w:cs="Arial"/>
                <w:b/>
                <w:bCs/>
                <w:sz w:val="20"/>
                <w:szCs w:val="20"/>
                <w:lang w:val="ro"/>
              </w:rPr>
              <w:t xml:space="preserve">Capacitate </w:t>
            </w:r>
          </w:p>
          <w:p w14:paraId="2562AB48" w14:textId="77777777" w:rsidR="00CB7698" w:rsidRPr="00CB7698" w:rsidRDefault="00CB7698" w:rsidP="00CB7698">
            <w:pPr>
              <w:tabs>
                <w:tab w:val="left" w:pos="709"/>
              </w:tabs>
              <w:spacing w:before="120" w:after="120" w:line="240" w:lineRule="auto"/>
              <w:jc w:val="both"/>
              <w:rPr>
                <w:rFonts w:ascii="Arial" w:hAnsi="Arial"/>
                <w:sz w:val="20"/>
                <w:szCs w:val="20"/>
              </w:rPr>
            </w:pPr>
          </w:p>
        </w:tc>
        <w:tc>
          <w:tcPr>
            <w:tcW w:w="4745" w:type="dxa"/>
            <w:tcBorders>
              <w:left w:val="nil"/>
            </w:tcBorders>
          </w:tcPr>
          <w:p w14:paraId="5551AB9E"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înseamnă calitatea de creditor, debitor, agent, consultant, director, angajat, proprietar, partener, acţionar sau oricare altă calitate.</w:t>
            </w:r>
          </w:p>
        </w:tc>
      </w:tr>
      <w:tr w:rsidR="00CB7698" w:rsidRPr="00CB7698" w14:paraId="60E29EC1" w14:textId="77777777">
        <w:trPr>
          <w:cantSplit/>
        </w:trPr>
        <w:tc>
          <w:tcPr>
            <w:tcW w:w="4170" w:type="dxa"/>
          </w:tcPr>
          <w:p w14:paraId="416CDC34"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 xml:space="preserve">Data de începere </w:t>
            </w:r>
          </w:p>
        </w:tc>
        <w:tc>
          <w:tcPr>
            <w:tcW w:w="4745" w:type="dxa"/>
            <w:tcBorders>
              <w:left w:val="nil"/>
            </w:tcBorders>
          </w:tcPr>
          <w:p w14:paraId="08488352"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înseamnă data începerii prevăzută în Anexa 1 la prezentul Acord.</w:t>
            </w:r>
          </w:p>
        </w:tc>
      </w:tr>
      <w:tr w:rsidR="00CB7698" w:rsidRPr="003C43F8" w14:paraId="2722D4EC" w14:textId="77777777">
        <w:trPr>
          <w:cantSplit/>
        </w:trPr>
        <w:tc>
          <w:tcPr>
            <w:tcW w:w="4170" w:type="dxa"/>
          </w:tcPr>
          <w:p w14:paraId="430D75AE" w14:textId="77777777" w:rsidR="00CB7698" w:rsidRPr="00CB7698" w:rsidRDefault="00CB7698" w:rsidP="00CB7698">
            <w:pPr>
              <w:tabs>
                <w:tab w:val="left" w:pos="709"/>
              </w:tabs>
              <w:spacing w:before="120" w:after="120" w:line="240" w:lineRule="auto"/>
              <w:jc w:val="both"/>
              <w:rPr>
                <w:rFonts w:ascii="Arial" w:hAnsi="Arial"/>
                <w:sz w:val="20"/>
                <w:szCs w:val="20"/>
              </w:rPr>
            </w:pPr>
            <w:r>
              <w:rPr>
                <w:rFonts w:ascii="Arial" w:hAnsi="Arial"/>
                <w:b/>
                <w:bCs/>
                <w:sz w:val="20"/>
                <w:szCs w:val="20"/>
                <w:lang w:val="ro"/>
              </w:rPr>
              <w:t>Informaţii confidenţiale</w:t>
            </w:r>
          </w:p>
        </w:tc>
        <w:tc>
          <w:tcPr>
            <w:tcW w:w="4745" w:type="dxa"/>
            <w:tcBorders>
              <w:left w:val="nil"/>
            </w:tcBorders>
          </w:tcPr>
          <w:p w14:paraId="7668795C" w14:textId="67CD9310"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 xml:space="preserve">înseamnă orice informaţie furnizată de către Părţi, în legătură cu Acordul, </w:t>
            </w:r>
            <w:r w:rsidR="002E61EB">
              <w:rPr>
                <w:rFonts w:ascii="Arial" w:hAnsi="Arial"/>
                <w:sz w:val="20"/>
                <w:szCs w:val="20"/>
                <w:lang w:val="ro"/>
              </w:rPr>
              <w:t>care este</w:t>
            </w:r>
            <w:r>
              <w:rPr>
                <w:rFonts w:ascii="Arial" w:hAnsi="Arial"/>
                <w:sz w:val="20"/>
                <w:szCs w:val="20"/>
                <w:lang w:val="ro"/>
              </w:rPr>
              <w:t>:</w:t>
            </w:r>
          </w:p>
          <w:p w14:paraId="2104C6DE"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 xml:space="preserve">(i) în formă scrisă sau în altă formă permanentă (inclusiv în formă electronică); </w:t>
            </w:r>
          </w:p>
          <w:p w14:paraId="4F4E03A5"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 xml:space="preserve">(ii) în mod clar şi vădit identificată de către Partea în cauză ca fiind „Informaţie confidenţială”; şi </w:t>
            </w:r>
          </w:p>
          <w:p w14:paraId="7EEEB857" w14:textId="77777777" w:rsidR="00CB7698" w:rsidRPr="006D5535" w:rsidRDefault="00CB7698" w:rsidP="00CB7698">
            <w:pPr>
              <w:tabs>
                <w:tab w:val="left" w:pos="709"/>
              </w:tabs>
              <w:spacing w:before="120" w:after="120" w:line="240" w:lineRule="auto"/>
              <w:jc w:val="both"/>
              <w:rPr>
                <w:rFonts w:ascii="Arial" w:hAnsi="Arial"/>
                <w:sz w:val="20"/>
                <w:szCs w:val="20"/>
                <w:lang w:val="fr-FR"/>
              </w:rPr>
            </w:pPr>
            <w:r>
              <w:rPr>
                <w:rFonts w:ascii="Arial" w:hAnsi="Arial"/>
                <w:sz w:val="20"/>
                <w:szCs w:val="20"/>
                <w:lang w:val="ro"/>
              </w:rPr>
              <w:t xml:space="preserve">(iii) transmisă în atenţia persoanei de contact desemnate de fiecare Parte pentru acest Acord. </w:t>
            </w:r>
          </w:p>
        </w:tc>
      </w:tr>
      <w:tr w:rsidR="00CB7698" w:rsidRPr="00496B6F" w14:paraId="62E2E3CE" w14:textId="77777777">
        <w:trPr>
          <w:cantSplit/>
        </w:trPr>
        <w:tc>
          <w:tcPr>
            <w:tcW w:w="4170" w:type="dxa"/>
          </w:tcPr>
          <w:p w14:paraId="7E4F2A30"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Livrabile</w:t>
            </w:r>
          </w:p>
        </w:tc>
        <w:tc>
          <w:tcPr>
            <w:tcW w:w="4745" w:type="dxa"/>
            <w:tcBorders>
              <w:left w:val="nil"/>
            </w:tcBorders>
          </w:tcPr>
          <w:p w14:paraId="3E126614" w14:textId="77777777" w:rsidR="00CB7698" w:rsidRPr="003B12A8" w:rsidRDefault="00CB7698" w:rsidP="001E0BB7">
            <w:pPr>
              <w:spacing w:before="120" w:after="120" w:line="240" w:lineRule="auto"/>
              <w:jc w:val="both"/>
              <w:rPr>
                <w:rFonts w:ascii="Arial" w:hAnsi="Arial" w:cs="Arial"/>
                <w:sz w:val="20"/>
                <w:szCs w:val="20"/>
              </w:rPr>
            </w:pPr>
            <w:r w:rsidRPr="002E61EB">
              <w:rPr>
                <w:rFonts w:ascii="Arial" w:hAnsi="Arial"/>
                <w:sz w:val="20"/>
                <w:szCs w:val="20"/>
                <w:lang w:val="ro"/>
              </w:rPr>
              <w:t>înseamnă rezultatele ce urmează să fie livrate de BEI în cadrul prezentului Acord, după cum se specifică în Anexa 1.</w:t>
            </w:r>
          </w:p>
        </w:tc>
      </w:tr>
      <w:tr w:rsidR="00CB7698" w:rsidRPr="00CB7698" w14:paraId="374C0E35" w14:textId="77777777">
        <w:trPr>
          <w:cantSplit/>
        </w:trPr>
        <w:tc>
          <w:tcPr>
            <w:tcW w:w="4170" w:type="dxa"/>
          </w:tcPr>
          <w:p w14:paraId="354A4E2C" w14:textId="77777777" w:rsidR="00CB7698" w:rsidRPr="00CB7698" w:rsidRDefault="00CB7698" w:rsidP="00CB7698">
            <w:pPr>
              <w:autoSpaceDE w:val="0"/>
              <w:autoSpaceDN w:val="0"/>
              <w:adjustRightInd w:val="0"/>
              <w:spacing w:before="120" w:after="120" w:line="240" w:lineRule="auto"/>
              <w:rPr>
                <w:rFonts w:ascii="Arial" w:hAnsi="Arial"/>
                <w:b/>
                <w:sz w:val="20"/>
                <w:szCs w:val="20"/>
              </w:rPr>
            </w:pPr>
            <w:r>
              <w:rPr>
                <w:rFonts w:ascii="Arial" w:hAnsi="Arial"/>
                <w:b/>
                <w:bCs/>
                <w:sz w:val="20"/>
                <w:szCs w:val="20"/>
                <w:lang w:val="ro"/>
              </w:rPr>
              <w:t>Directiva nr. 2006/112</w:t>
            </w:r>
            <w:r>
              <w:rPr>
                <w:rFonts w:ascii="Arial" w:hAnsi="Arial"/>
                <w:sz w:val="20"/>
                <w:szCs w:val="20"/>
                <w:lang w:val="ro"/>
              </w:rPr>
              <w:t>/</w:t>
            </w:r>
            <w:r>
              <w:rPr>
                <w:rFonts w:ascii="Arial" w:hAnsi="Arial"/>
                <w:b/>
                <w:bCs/>
                <w:sz w:val="20"/>
                <w:szCs w:val="20"/>
                <w:lang w:val="ro"/>
              </w:rPr>
              <w:t>CE</w:t>
            </w:r>
          </w:p>
        </w:tc>
        <w:tc>
          <w:tcPr>
            <w:tcW w:w="4745" w:type="dxa"/>
            <w:tcBorders>
              <w:left w:val="nil"/>
            </w:tcBorders>
          </w:tcPr>
          <w:p w14:paraId="7EA5BCE1" w14:textId="77777777" w:rsidR="00CB7698" w:rsidRPr="00CB7698" w:rsidRDefault="00CB7698" w:rsidP="00CB7698">
            <w:pPr>
              <w:autoSpaceDE w:val="0"/>
              <w:autoSpaceDN w:val="0"/>
              <w:adjustRightInd w:val="0"/>
              <w:spacing w:before="120" w:after="120" w:line="240" w:lineRule="auto"/>
              <w:jc w:val="both"/>
              <w:rPr>
                <w:rFonts w:ascii="Arial" w:hAnsi="Arial"/>
                <w:sz w:val="20"/>
                <w:szCs w:val="20"/>
              </w:rPr>
            </w:pPr>
            <w:r>
              <w:rPr>
                <w:rFonts w:ascii="Arial" w:hAnsi="Arial"/>
                <w:sz w:val="20"/>
                <w:szCs w:val="20"/>
                <w:lang w:val="ro"/>
              </w:rPr>
              <w:t>înseamnă Directiva nr. 2006/112/CE a Consiliului din data de 28 Noiembrie 2006 privind sistemul comun al taxei pe valoare adăugată, modificată prin Directiva nr. 2008/8/CE din 12 Februarie 2008.</w:t>
            </w:r>
          </w:p>
        </w:tc>
      </w:tr>
      <w:tr w:rsidR="00CB7698" w:rsidRPr="00CB7698" w14:paraId="1D37833D" w14:textId="77777777">
        <w:trPr>
          <w:cantSplit/>
        </w:trPr>
        <w:tc>
          <w:tcPr>
            <w:tcW w:w="4170" w:type="dxa"/>
          </w:tcPr>
          <w:p w14:paraId="7BC9D480" w14:textId="7EF43442" w:rsidR="00CB7698" w:rsidRPr="00CB7698" w:rsidRDefault="00CB7698" w:rsidP="00CB7698">
            <w:pPr>
              <w:autoSpaceDE w:val="0"/>
              <w:autoSpaceDN w:val="0"/>
              <w:adjustRightInd w:val="0"/>
              <w:spacing w:before="120" w:after="120" w:line="240" w:lineRule="auto"/>
              <w:rPr>
                <w:rFonts w:ascii="Arial" w:hAnsi="Arial"/>
                <w:b/>
                <w:sz w:val="20"/>
                <w:szCs w:val="20"/>
              </w:rPr>
            </w:pPr>
            <w:r>
              <w:rPr>
                <w:rFonts w:ascii="Arial" w:hAnsi="Arial"/>
                <w:b/>
                <w:bCs/>
                <w:sz w:val="20"/>
                <w:szCs w:val="20"/>
                <w:lang w:val="ro"/>
              </w:rPr>
              <w:t>Exper</w:t>
            </w:r>
            <w:r w:rsidR="002E61EB">
              <w:rPr>
                <w:rFonts w:ascii="Arial" w:hAnsi="Arial"/>
                <w:b/>
                <w:bCs/>
                <w:sz w:val="20"/>
                <w:szCs w:val="20"/>
                <w:lang w:val="ro"/>
              </w:rPr>
              <w:t>t/exper</w:t>
            </w:r>
            <w:r>
              <w:rPr>
                <w:rFonts w:ascii="Arial" w:hAnsi="Arial"/>
                <w:b/>
                <w:bCs/>
                <w:sz w:val="20"/>
                <w:szCs w:val="20"/>
                <w:lang w:val="ro"/>
              </w:rPr>
              <w:t>ţi BEI</w:t>
            </w:r>
          </w:p>
        </w:tc>
        <w:tc>
          <w:tcPr>
            <w:tcW w:w="4745" w:type="dxa"/>
            <w:tcBorders>
              <w:left w:val="nil"/>
            </w:tcBorders>
          </w:tcPr>
          <w:p w14:paraId="08EA3D1F" w14:textId="77777777" w:rsidR="00CB7698" w:rsidRPr="00CB7698" w:rsidRDefault="00CB7698" w:rsidP="00CB7698">
            <w:pPr>
              <w:autoSpaceDE w:val="0"/>
              <w:autoSpaceDN w:val="0"/>
              <w:adjustRightInd w:val="0"/>
              <w:spacing w:before="120" w:after="120" w:line="240" w:lineRule="auto"/>
              <w:jc w:val="both"/>
              <w:rPr>
                <w:rFonts w:ascii="Arial" w:hAnsi="Arial"/>
                <w:sz w:val="20"/>
                <w:szCs w:val="20"/>
              </w:rPr>
            </w:pPr>
            <w:r>
              <w:rPr>
                <w:rFonts w:ascii="Arial" w:hAnsi="Arial" w:cs="Arial"/>
                <w:sz w:val="20"/>
                <w:szCs w:val="20"/>
                <w:lang w:val="ro"/>
              </w:rPr>
              <w:t>Personal al BEI care prestează serviciile definite în anexa 1 şi/sau coordonează şi administrează activitatea terţelor părţi (aşa cum este definit mai jos), acolo unde este necesar.</w:t>
            </w:r>
          </w:p>
        </w:tc>
      </w:tr>
      <w:tr w:rsidR="002E61EB" w:rsidRPr="003C43F8" w14:paraId="732D91D9" w14:textId="77777777">
        <w:trPr>
          <w:cantSplit/>
        </w:trPr>
        <w:tc>
          <w:tcPr>
            <w:tcW w:w="4170" w:type="dxa"/>
          </w:tcPr>
          <w:p w14:paraId="017255FD" w14:textId="7D9C7933" w:rsidR="002E61EB" w:rsidRDefault="002E61EB" w:rsidP="00CB7698">
            <w:pPr>
              <w:autoSpaceDE w:val="0"/>
              <w:autoSpaceDN w:val="0"/>
              <w:adjustRightInd w:val="0"/>
              <w:spacing w:before="120" w:after="120" w:line="240" w:lineRule="auto"/>
              <w:rPr>
                <w:rFonts w:ascii="Arial" w:hAnsi="Arial"/>
                <w:b/>
                <w:bCs/>
                <w:sz w:val="20"/>
                <w:szCs w:val="20"/>
                <w:lang w:val="ro"/>
              </w:rPr>
            </w:pPr>
            <w:r>
              <w:rPr>
                <w:rFonts w:ascii="Arial" w:hAnsi="Arial"/>
                <w:b/>
                <w:bCs/>
                <w:sz w:val="20"/>
                <w:szCs w:val="20"/>
                <w:lang w:val="ro"/>
              </w:rPr>
              <w:t>Consultant BEI</w:t>
            </w:r>
          </w:p>
        </w:tc>
        <w:tc>
          <w:tcPr>
            <w:tcW w:w="4745" w:type="dxa"/>
            <w:tcBorders>
              <w:left w:val="nil"/>
            </w:tcBorders>
          </w:tcPr>
          <w:p w14:paraId="1A596969" w14:textId="6AE96C71" w:rsidR="002E61EB" w:rsidRDefault="002E61EB" w:rsidP="002F3B56">
            <w:pPr>
              <w:autoSpaceDE w:val="0"/>
              <w:autoSpaceDN w:val="0"/>
              <w:adjustRightInd w:val="0"/>
              <w:spacing w:before="120" w:after="120" w:line="240" w:lineRule="auto"/>
              <w:jc w:val="both"/>
              <w:rPr>
                <w:rFonts w:ascii="Arial" w:hAnsi="Arial" w:cs="Arial"/>
                <w:sz w:val="20"/>
                <w:szCs w:val="20"/>
                <w:lang w:val="ro"/>
              </w:rPr>
            </w:pPr>
            <w:r>
              <w:rPr>
                <w:rFonts w:ascii="Arial" w:hAnsi="Arial" w:cs="Arial"/>
                <w:sz w:val="20"/>
                <w:szCs w:val="20"/>
                <w:lang w:val="ro"/>
              </w:rPr>
              <w:t xml:space="preserve">înseamnă consultanți individual care pot fi angajați </w:t>
            </w:r>
            <w:r w:rsidR="002F3B56">
              <w:rPr>
                <w:rFonts w:ascii="Arial" w:hAnsi="Arial" w:cs="Arial"/>
                <w:sz w:val="20"/>
                <w:szCs w:val="20"/>
                <w:lang w:val="ro"/>
              </w:rPr>
              <w:t>de către BEI pentru implementarea unui proiect și pentru care BEI va fi plătită onorarii fixe, cu niveluri stabilite în Anexa 2.</w:t>
            </w:r>
          </w:p>
        </w:tc>
      </w:tr>
      <w:tr w:rsidR="00CB7698" w:rsidRPr="00496B6F" w14:paraId="525BB06C" w14:textId="77777777">
        <w:trPr>
          <w:cantSplit/>
        </w:trPr>
        <w:tc>
          <w:tcPr>
            <w:tcW w:w="4170" w:type="dxa"/>
          </w:tcPr>
          <w:p w14:paraId="75B27EBE" w14:textId="77777777" w:rsidR="00CB7698" w:rsidRPr="00CB7698" w:rsidRDefault="00CB7698" w:rsidP="00CB7698">
            <w:pPr>
              <w:tabs>
                <w:tab w:val="left" w:pos="709"/>
              </w:tabs>
              <w:spacing w:before="120" w:after="120" w:line="240" w:lineRule="auto"/>
              <w:jc w:val="both"/>
              <w:rPr>
                <w:rFonts w:ascii="Arial" w:hAnsi="Arial"/>
                <w:sz w:val="20"/>
                <w:szCs w:val="20"/>
              </w:rPr>
            </w:pPr>
            <w:r>
              <w:rPr>
                <w:rFonts w:ascii="Arial" w:hAnsi="Arial"/>
                <w:b/>
                <w:bCs/>
                <w:sz w:val="20"/>
                <w:szCs w:val="20"/>
                <w:lang w:val="ro"/>
              </w:rPr>
              <w:t>Angajament</w:t>
            </w:r>
          </w:p>
        </w:tc>
        <w:tc>
          <w:tcPr>
            <w:tcW w:w="4745" w:type="dxa"/>
            <w:tcBorders>
              <w:left w:val="nil"/>
            </w:tcBorders>
          </w:tcPr>
          <w:p w14:paraId="5BB53915" w14:textId="3A33A79D" w:rsidR="00CB7698" w:rsidRPr="003B12A8" w:rsidRDefault="00CB7698" w:rsidP="00706F62">
            <w:pPr>
              <w:spacing w:before="120" w:after="120" w:line="240" w:lineRule="auto"/>
              <w:jc w:val="both"/>
              <w:rPr>
                <w:rFonts w:ascii="Arial" w:hAnsi="Arial"/>
                <w:sz w:val="20"/>
                <w:szCs w:val="20"/>
              </w:rPr>
            </w:pPr>
            <w:r>
              <w:rPr>
                <w:rFonts w:ascii="Arial" w:hAnsi="Arial"/>
                <w:sz w:val="20"/>
                <w:szCs w:val="20"/>
                <w:lang w:val="ro"/>
              </w:rPr>
              <w:t>înseamnă angajamentul BEI faţă de Beneficiar în condiţiile prezentului Acord.</w:t>
            </w:r>
          </w:p>
        </w:tc>
      </w:tr>
      <w:tr w:rsidR="00CB7698" w:rsidRPr="00CB7698" w14:paraId="43C496FF" w14:textId="77777777">
        <w:trPr>
          <w:cantSplit/>
        </w:trPr>
        <w:tc>
          <w:tcPr>
            <w:tcW w:w="4170" w:type="dxa"/>
          </w:tcPr>
          <w:p w14:paraId="228BF840" w14:textId="77777777" w:rsidR="00CB7698" w:rsidRPr="00CB7698" w:rsidRDefault="00CB7698" w:rsidP="00CB7698">
            <w:pPr>
              <w:tabs>
                <w:tab w:val="left" w:pos="709"/>
              </w:tabs>
              <w:spacing w:before="120" w:after="120" w:line="240" w:lineRule="auto"/>
              <w:jc w:val="both"/>
              <w:rPr>
                <w:rFonts w:ascii="Arial" w:hAnsi="Arial"/>
                <w:sz w:val="20"/>
                <w:szCs w:val="20"/>
              </w:rPr>
            </w:pPr>
            <w:r>
              <w:rPr>
                <w:rFonts w:ascii="Arial" w:hAnsi="Arial"/>
                <w:b/>
                <w:bCs/>
                <w:sz w:val="20"/>
                <w:szCs w:val="20"/>
                <w:lang w:val="ro"/>
              </w:rPr>
              <w:t>UE</w:t>
            </w:r>
          </w:p>
        </w:tc>
        <w:tc>
          <w:tcPr>
            <w:tcW w:w="4745" w:type="dxa"/>
            <w:tcBorders>
              <w:left w:val="nil"/>
            </w:tcBorders>
          </w:tcPr>
          <w:p w14:paraId="6EBF80FF"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înseamnă Uniunea Europeană.</w:t>
            </w:r>
          </w:p>
        </w:tc>
      </w:tr>
      <w:tr w:rsidR="00CB7698" w:rsidRPr="00CB7698" w14:paraId="01ED7369" w14:textId="77777777">
        <w:trPr>
          <w:cantSplit/>
        </w:trPr>
        <w:tc>
          <w:tcPr>
            <w:tcW w:w="4170" w:type="dxa"/>
          </w:tcPr>
          <w:p w14:paraId="67E17EE3" w14:textId="77777777" w:rsidR="00CB7698" w:rsidRPr="00CB7698" w:rsidRDefault="00CB7698" w:rsidP="00CB7698">
            <w:pPr>
              <w:spacing w:before="120" w:after="120" w:line="240" w:lineRule="auto"/>
              <w:jc w:val="both"/>
              <w:rPr>
                <w:rFonts w:ascii="Arial" w:hAnsi="Arial"/>
                <w:b/>
                <w:sz w:val="20"/>
                <w:szCs w:val="20"/>
              </w:rPr>
            </w:pPr>
            <w:r>
              <w:rPr>
                <w:rFonts w:ascii="Arial" w:hAnsi="Arial"/>
                <w:b/>
                <w:bCs/>
                <w:sz w:val="20"/>
                <w:szCs w:val="20"/>
                <w:lang w:val="ro"/>
              </w:rPr>
              <w:t>Regulamente UE</w:t>
            </w:r>
          </w:p>
        </w:tc>
        <w:tc>
          <w:tcPr>
            <w:tcW w:w="4745" w:type="dxa"/>
            <w:tcBorders>
              <w:left w:val="nil"/>
            </w:tcBorders>
          </w:tcPr>
          <w:p w14:paraId="50CDCAE4" w14:textId="1CBC0E2E" w:rsidR="00CB7698" w:rsidRPr="00CB7698" w:rsidRDefault="00CB7698" w:rsidP="008F030D">
            <w:pPr>
              <w:spacing w:before="120" w:after="120" w:line="240" w:lineRule="auto"/>
              <w:jc w:val="both"/>
              <w:rPr>
                <w:rFonts w:ascii="Arial" w:hAnsi="Arial"/>
                <w:sz w:val="20"/>
                <w:szCs w:val="20"/>
              </w:rPr>
            </w:pPr>
            <w:r>
              <w:rPr>
                <w:rFonts w:ascii="Arial" w:hAnsi="Arial"/>
                <w:sz w:val="20"/>
                <w:szCs w:val="20"/>
                <w:lang w:val="ro"/>
              </w:rPr>
              <w:t xml:space="preserve">înseamnă Regulamentele privind </w:t>
            </w:r>
            <w:r w:rsidR="00190B58">
              <w:rPr>
                <w:rFonts w:ascii="Arial" w:hAnsi="Arial"/>
                <w:sz w:val="20"/>
                <w:szCs w:val="20"/>
                <w:lang w:val="ro"/>
              </w:rPr>
              <w:t>F</w:t>
            </w:r>
            <w:r w:rsidR="008F030D">
              <w:rPr>
                <w:rFonts w:ascii="Arial" w:hAnsi="Arial"/>
                <w:sz w:val="20"/>
                <w:szCs w:val="20"/>
                <w:lang w:val="ro"/>
              </w:rPr>
              <w:t>ondurile UE</w:t>
            </w:r>
            <w:r w:rsidR="00190B58">
              <w:rPr>
                <w:rFonts w:ascii="Arial" w:hAnsi="Arial"/>
                <w:sz w:val="20"/>
                <w:szCs w:val="20"/>
                <w:lang w:val="ro"/>
              </w:rPr>
              <w:t xml:space="preserve"> </w:t>
            </w:r>
            <w:r>
              <w:rPr>
                <w:rFonts w:ascii="Arial" w:hAnsi="Arial"/>
                <w:sz w:val="20"/>
                <w:szCs w:val="20"/>
                <w:lang w:val="ro"/>
              </w:rPr>
              <w:t>cu modificările şi completările ulterioare, precum şi orice alte regulamente, directive sau ghiduri aplicabile ale UE.</w:t>
            </w:r>
          </w:p>
        </w:tc>
      </w:tr>
      <w:tr w:rsidR="00CB7698" w:rsidRPr="003C43F8" w14:paraId="0A8FC775" w14:textId="77777777">
        <w:trPr>
          <w:cantSplit/>
        </w:trPr>
        <w:tc>
          <w:tcPr>
            <w:tcW w:w="4170" w:type="dxa"/>
          </w:tcPr>
          <w:p w14:paraId="0D7129D0" w14:textId="3D3AB961" w:rsidR="00CB7698" w:rsidRPr="006D5535" w:rsidRDefault="00CB7698" w:rsidP="00CB7698">
            <w:pPr>
              <w:tabs>
                <w:tab w:val="left" w:pos="709"/>
              </w:tabs>
              <w:spacing w:before="120" w:after="120" w:line="240" w:lineRule="auto"/>
              <w:jc w:val="both"/>
              <w:rPr>
                <w:rFonts w:ascii="Arial" w:hAnsi="Arial" w:cs="Arial"/>
                <w:b/>
                <w:sz w:val="20"/>
                <w:szCs w:val="20"/>
                <w:lang w:val="fr-FR"/>
              </w:rPr>
            </w:pPr>
            <w:r>
              <w:rPr>
                <w:rFonts w:ascii="Arial" w:hAnsi="Arial"/>
                <w:b/>
                <w:bCs/>
                <w:sz w:val="20"/>
                <w:szCs w:val="20"/>
                <w:lang w:val="ro"/>
              </w:rPr>
              <w:lastRenderedPageBreak/>
              <w:t xml:space="preserve">Fonduri </w:t>
            </w:r>
            <w:r w:rsidR="00162EEF" w:rsidRPr="00162EEF">
              <w:rPr>
                <w:rFonts w:ascii="Arial" w:hAnsi="Arial"/>
                <w:b/>
                <w:bCs/>
                <w:sz w:val="20"/>
                <w:szCs w:val="20"/>
                <w:lang w:val="ro"/>
              </w:rPr>
              <w:t xml:space="preserve">Europene </w:t>
            </w:r>
            <w:r w:rsidR="00162EEF">
              <w:rPr>
                <w:rFonts w:ascii="Arial" w:hAnsi="Arial"/>
                <w:b/>
                <w:bCs/>
                <w:sz w:val="20"/>
                <w:szCs w:val="20"/>
                <w:lang w:val="ro"/>
              </w:rPr>
              <w:t>(F</w:t>
            </w:r>
            <w:r w:rsidR="00996989">
              <w:rPr>
                <w:rFonts w:ascii="Arial" w:hAnsi="Arial"/>
                <w:b/>
                <w:bCs/>
                <w:sz w:val="20"/>
                <w:szCs w:val="20"/>
                <w:lang w:val="ro"/>
              </w:rPr>
              <w:t>onduri U</w:t>
            </w:r>
            <w:r w:rsidR="00162EEF">
              <w:rPr>
                <w:rFonts w:ascii="Arial" w:hAnsi="Arial"/>
                <w:b/>
                <w:bCs/>
                <w:sz w:val="20"/>
                <w:szCs w:val="20"/>
                <w:lang w:val="ro"/>
              </w:rPr>
              <w:t>E</w:t>
            </w:r>
            <w:r>
              <w:rPr>
                <w:rFonts w:ascii="Arial" w:hAnsi="Arial"/>
                <w:b/>
                <w:bCs/>
                <w:sz w:val="20"/>
                <w:szCs w:val="20"/>
                <w:lang w:val="ro"/>
              </w:rPr>
              <w:t>)</w:t>
            </w:r>
          </w:p>
          <w:p w14:paraId="495DB98D" w14:textId="77777777" w:rsidR="00CB7698" w:rsidRPr="006D5535" w:rsidRDefault="00CB7698" w:rsidP="00CB7698">
            <w:pPr>
              <w:tabs>
                <w:tab w:val="left" w:pos="709"/>
              </w:tabs>
              <w:spacing w:before="120" w:after="120" w:line="240" w:lineRule="auto"/>
              <w:jc w:val="both"/>
              <w:rPr>
                <w:rFonts w:ascii="Arial" w:hAnsi="Arial" w:cs="Arial"/>
                <w:b/>
                <w:sz w:val="20"/>
                <w:szCs w:val="20"/>
                <w:lang w:val="fr-FR"/>
              </w:rPr>
            </w:pPr>
          </w:p>
          <w:p w14:paraId="2BA42E6A" w14:textId="77777777" w:rsidR="00CB7698" w:rsidRPr="006D5535" w:rsidRDefault="00CB7698" w:rsidP="00CB7698">
            <w:pPr>
              <w:tabs>
                <w:tab w:val="left" w:pos="709"/>
              </w:tabs>
              <w:spacing w:before="120" w:after="120" w:line="240" w:lineRule="auto"/>
              <w:jc w:val="both"/>
              <w:rPr>
                <w:rFonts w:ascii="Arial" w:hAnsi="Arial" w:cs="Arial"/>
                <w:b/>
                <w:sz w:val="20"/>
                <w:szCs w:val="20"/>
                <w:lang w:val="fr-FR"/>
              </w:rPr>
            </w:pPr>
          </w:p>
          <w:p w14:paraId="54956A54" w14:textId="77777777" w:rsidR="00CB7698" w:rsidRPr="006D5535" w:rsidRDefault="00CB7698" w:rsidP="00CB7698">
            <w:pPr>
              <w:tabs>
                <w:tab w:val="left" w:pos="709"/>
              </w:tabs>
              <w:spacing w:before="120" w:after="120" w:line="240" w:lineRule="auto"/>
              <w:jc w:val="both"/>
              <w:rPr>
                <w:rFonts w:ascii="Arial" w:hAnsi="Arial"/>
                <w:b/>
                <w:sz w:val="20"/>
                <w:szCs w:val="20"/>
                <w:lang w:val="fr-FR"/>
              </w:rPr>
            </w:pPr>
          </w:p>
        </w:tc>
        <w:tc>
          <w:tcPr>
            <w:tcW w:w="4745" w:type="dxa"/>
            <w:tcBorders>
              <w:left w:val="nil"/>
            </w:tcBorders>
          </w:tcPr>
          <w:p w14:paraId="031CFFD9" w14:textId="25671169" w:rsidR="00CB7698" w:rsidRPr="006D5535" w:rsidRDefault="00CB7698" w:rsidP="00443FD7">
            <w:pPr>
              <w:spacing w:before="120" w:after="120" w:line="240" w:lineRule="auto"/>
              <w:jc w:val="both"/>
              <w:rPr>
                <w:rFonts w:ascii="Arial" w:hAnsi="Arial"/>
                <w:sz w:val="20"/>
                <w:szCs w:val="20"/>
                <w:lang w:val="fr-FR"/>
              </w:rPr>
            </w:pPr>
            <w:r>
              <w:rPr>
                <w:rFonts w:ascii="Arial" w:hAnsi="Arial"/>
                <w:sz w:val="20"/>
                <w:szCs w:val="20"/>
                <w:lang w:val="ro"/>
              </w:rPr>
              <w:t xml:space="preserve">înseamnă, </w:t>
            </w:r>
            <w:r>
              <w:rPr>
                <w:rFonts w:ascii="Arial" w:hAnsi="Arial"/>
                <w:color w:val="000000"/>
                <w:sz w:val="20"/>
                <w:szCs w:val="20"/>
                <w:lang w:val="ro"/>
              </w:rPr>
              <w:t>Fondul European de Dezvoltare Regională („</w:t>
            </w:r>
            <w:r>
              <w:rPr>
                <w:rFonts w:ascii="Arial" w:hAnsi="Arial"/>
                <w:b/>
                <w:bCs/>
                <w:color w:val="000000"/>
                <w:sz w:val="20"/>
                <w:szCs w:val="20"/>
                <w:lang w:val="ro"/>
              </w:rPr>
              <w:t>FEDR</w:t>
            </w:r>
            <w:r>
              <w:rPr>
                <w:rFonts w:ascii="Arial" w:hAnsi="Arial"/>
                <w:color w:val="000000"/>
                <w:sz w:val="20"/>
                <w:szCs w:val="20"/>
                <w:lang w:val="ro"/>
              </w:rPr>
              <w:t xml:space="preserve">“), </w:t>
            </w:r>
            <w:r w:rsidR="009D7194">
              <w:rPr>
                <w:rFonts w:ascii="Arial" w:hAnsi="Arial"/>
                <w:color w:val="000000"/>
                <w:sz w:val="20"/>
                <w:szCs w:val="20"/>
                <w:lang w:val="ro"/>
              </w:rPr>
              <w:t xml:space="preserve">Fondul pentru o Tranziție Justă (FTJ), </w:t>
            </w:r>
            <w:r>
              <w:rPr>
                <w:rFonts w:ascii="Arial" w:hAnsi="Arial"/>
                <w:color w:val="000000"/>
                <w:sz w:val="20"/>
                <w:szCs w:val="20"/>
                <w:lang w:val="ro"/>
              </w:rPr>
              <w:t>Fondul Social European („</w:t>
            </w:r>
            <w:r>
              <w:rPr>
                <w:rFonts w:ascii="Arial" w:hAnsi="Arial"/>
                <w:b/>
                <w:bCs/>
                <w:color w:val="000000"/>
                <w:sz w:val="20"/>
                <w:szCs w:val="20"/>
                <w:lang w:val="ro"/>
              </w:rPr>
              <w:t>FSE</w:t>
            </w:r>
            <w:r>
              <w:rPr>
                <w:rFonts w:ascii="Arial" w:hAnsi="Arial"/>
                <w:color w:val="000000"/>
                <w:sz w:val="20"/>
                <w:szCs w:val="20"/>
                <w:lang w:val="ro"/>
              </w:rPr>
              <w:t>“), Fondul de Coeziune („</w:t>
            </w:r>
            <w:r>
              <w:rPr>
                <w:rFonts w:ascii="Arial" w:hAnsi="Arial"/>
                <w:b/>
                <w:bCs/>
                <w:color w:val="000000"/>
                <w:sz w:val="20"/>
                <w:szCs w:val="20"/>
                <w:lang w:val="ro"/>
              </w:rPr>
              <w:t>FC</w:t>
            </w:r>
            <w:r>
              <w:rPr>
                <w:rFonts w:ascii="Arial" w:hAnsi="Arial"/>
                <w:color w:val="000000"/>
                <w:sz w:val="20"/>
                <w:szCs w:val="20"/>
                <w:lang w:val="ro"/>
              </w:rPr>
              <w:t xml:space="preserve">“), Fondul European </w:t>
            </w:r>
            <w:r w:rsidR="00443FD7">
              <w:rPr>
                <w:rFonts w:ascii="Arial" w:hAnsi="Arial"/>
                <w:color w:val="000000"/>
                <w:sz w:val="20"/>
                <w:szCs w:val="20"/>
                <w:lang w:val="ro"/>
              </w:rPr>
              <w:t>pentru Agricultură şi</w:t>
            </w:r>
            <w:r>
              <w:rPr>
                <w:rFonts w:ascii="Arial" w:hAnsi="Arial"/>
                <w:color w:val="000000"/>
                <w:sz w:val="20"/>
                <w:szCs w:val="20"/>
                <w:lang w:val="ro"/>
              </w:rPr>
              <w:t xml:space="preserve"> Dezvoltare Rurală („</w:t>
            </w:r>
            <w:r>
              <w:rPr>
                <w:rFonts w:ascii="Arial" w:hAnsi="Arial"/>
                <w:b/>
                <w:bCs/>
                <w:color w:val="000000"/>
                <w:sz w:val="20"/>
                <w:szCs w:val="20"/>
                <w:lang w:val="ro"/>
              </w:rPr>
              <w:t>FEADR</w:t>
            </w:r>
            <w:r>
              <w:rPr>
                <w:rFonts w:ascii="Arial" w:hAnsi="Arial"/>
                <w:color w:val="000000"/>
                <w:sz w:val="20"/>
                <w:szCs w:val="20"/>
                <w:lang w:val="ro"/>
              </w:rPr>
              <w:t>“) şi Fondul European pentru Pescuit şi Afaceri Maritime („</w:t>
            </w:r>
            <w:r>
              <w:rPr>
                <w:rFonts w:ascii="Arial" w:hAnsi="Arial"/>
                <w:b/>
                <w:bCs/>
                <w:color w:val="000000"/>
                <w:sz w:val="20"/>
                <w:szCs w:val="20"/>
                <w:lang w:val="ro"/>
              </w:rPr>
              <w:t>FEPAM</w:t>
            </w:r>
            <w:r w:rsidR="009E5B32">
              <w:rPr>
                <w:rFonts w:ascii="Arial" w:hAnsi="Arial"/>
                <w:color w:val="000000"/>
                <w:sz w:val="20"/>
                <w:szCs w:val="20"/>
                <w:lang w:val="ro"/>
              </w:rPr>
              <w:t>“)</w:t>
            </w:r>
            <w:r>
              <w:rPr>
                <w:rFonts w:ascii="Arial" w:hAnsi="Arial"/>
                <w:sz w:val="20"/>
                <w:szCs w:val="20"/>
                <w:lang w:val="ro"/>
              </w:rPr>
              <w:t>, toate împreună aşa cum sunt definite în Regulamentul Prevederilor Comune pentru perioada de programare 2014-2020</w:t>
            </w:r>
            <w:r w:rsidR="009D7194">
              <w:rPr>
                <w:rFonts w:ascii="Arial" w:hAnsi="Arial"/>
                <w:sz w:val="20"/>
                <w:szCs w:val="20"/>
                <w:lang w:val="ro"/>
              </w:rPr>
              <w:t xml:space="preserve"> și pentru perioada de programare 2021-2027</w:t>
            </w:r>
            <w:r>
              <w:rPr>
                <w:rFonts w:ascii="Arial" w:hAnsi="Arial"/>
                <w:sz w:val="20"/>
                <w:szCs w:val="20"/>
                <w:lang w:val="ro"/>
              </w:rPr>
              <w:t xml:space="preserve">, </w:t>
            </w:r>
            <w:r w:rsidR="00CA33B6">
              <w:rPr>
                <w:rFonts w:ascii="Arial" w:hAnsi="Arial"/>
                <w:sz w:val="20"/>
                <w:szCs w:val="20"/>
                <w:lang w:val="ro"/>
              </w:rPr>
              <w:t xml:space="preserve">fondurile disponibile în cadrul NextGenerationEU </w:t>
            </w:r>
            <w:r>
              <w:rPr>
                <w:rFonts w:ascii="Arial" w:hAnsi="Arial"/>
                <w:sz w:val="20"/>
                <w:szCs w:val="20"/>
                <w:lang w:val="ro"/>
              </w:rPr>
              <w:t>precum şi alte fonduri asupra cărora Părţile pot conveni la anumite intervale de timp, în conformitate cu legislaţia UE aplicabilă.</w:t>
            </w:r>
          </w:p>
        </w:tc>
      </w:tr>
      <w:tr w:rsidR="00CB7698" w:rsidRPr="00CB7698" w14:paraId="7DE252B1" w14:textId="77777777">
        <w:trPr>
          <w:cantSplit/>
          <w:trHeight w:val="1347"/>
        </w:trPr>
        <w:tc>
          <w:tcPr>
            <w:tcW w:w="4170" w:type="dxa"/>
          </w:tcPr>
          <w:p w14:paraId="48E379A5" w14:textId="4F8A47F5" w:rsidR="00CB7698" w:rsidRPr="00CB7698" w:rsidRDefault="00162EEF" w:rsidP="00996989">
            <w:pPr>
              <w:tabs>
                <w:tab w:val="left" w:pos="709"/>
              </w:tabs>
              <w:spacing w:before="120" w:after="120" w:line="240" w:lineRule="auto"/>
              <w:jc w:val="both"/>
              <w:rPr>
                <w:rFonts w:ascii="Arial" w:hAnsi="Arial"/>
                <w:b/>
                <w:sz w:val="20"/>
                <w:szCs w:val="20"/>
              </w:rPr>
            </w:pPr>
            <w:r>
              <w:rPr>
                <w:rFonts w:ascii="Arial" w:hAnsi="Arial"/>
                <w:b/>
                <w:bCs/>
                <w:sz w:val="20"/>
                <w:szCs w:val="20"/>
                <w:lang w:val="ro"/>
              </w:rPr>
              <w:t xml:space="preserve">Regulamente </w:t>
            </w:r>
            <w:r w:rsidR="00996989">
              <w:rPr>
                <w:rFonts w:ascii="Arial" w:hAnsi="Arial"/>
                <w:b/>
                <w:bCs/>
                <w:sz w:val="20"/>
                <w:szCs w:val="20"/>
                <w:lang w:val="ro"/>
              </w:rPr>
              <w:t>U</w:t>
            </w:r>
            <w:r>
              <w:rPr>
                <w:rFonts w:ascii="Arial" w:hAnsi="Arial"/>
                <w:b/>
                <w:bCs/>
                <w:sz w:val="20"/>
                <w:szCs w:val="20"/>
                <w:lang w:val="ro"/>
              </w:rPr>
              <w:t>E</w:t>
            </w:r>
          </w:p>
        </w:tc>
        <w:tc>
          <w:tcPr>
            <w:tcW w:w="4745" w:type="dxa"/>
            <w:tcBorders>
              <w:left w:val="nil"/>
            </w:tcBorders>
          </w:tcPr>
          <w:p w14:paraId="59BE8ADE" w14:textId="64FB146A" w:rsidR="00CB7698" w:rsidRPr="00CB7698" w:rsidRDefault="00CB7698">
            <w:pPr>
              <w:spacing w:before="120" w:after="120" w:line="240" w:lineRule="auto"/>
              <w:jc w:val="both"/>
              <w:rPr>
                <w:rFonts w:ascii="Arial" w:hAnsi="Arial"/>
                <w:sz w:val="20"/>
                <w:szCs w:val="20"/>
              </w:rPr>
            </w:pPr>
            <w:r w:rsidRPr="00706F62">
              <w:rPr>
                <w:rFonts w:ascii="Arial" w:hAnsi="Arial"/>
                <w:sz w:val="20"/>
                <w:szCs w:val="20"/>
                <w:lang w:val="ro"/>
              </w:rPr>
              <w:t xml:space="preserve">înseamnă Regulamentul </w:t>
            </w:r>
            <w:r w:rsidR="00194114" w:rsidRPr="00706F62">
              <w:rPr>
                <w:rFonts w:ascii="Arial" w:hAnsi="Arial"/>
                <w:sz w:val="20"/>
                <w:szCs w:val="20"/>
                <w:lang w:val="ro"/>
              </w:rPr>
              <w:t>1</w:t>
            </w:r>
            <w:r w:rsidR="00194114">
              <w:rPr>
                <w:rFonts w:ascii="Arial" w:hAnsi="Arial"/>
                <w:sz w:val="20"/>
                <w:szCs w:val="20"/>
                <w:lang w:val="ro"/>
              </w:rPr>
              <w:t>056</w:t>
            </w:r>
            <w:r w:rsidRPr="00706F62">
              <w:rPr>
                <w:rFonts w:ascii="Arial" w:hAnsi="Arial"/>
                <w:sz w:val="20"/>
                <w:szCs w:val="20"/>
                <w:lang w:val="ro"/>
              </w:rPr>
              <w:t>/</w:t>
            </w:r>
            <w:r w:rsidR="00194114" w:rsidRPr="00706F62">
              <w:rPr>
                <w:rFonts w:ascii="Arial" w:hAnsi="Arial"/>
                <w:sz w:val="20"/>
                <w:szCs w:val="20"/>
                <w:lang w:val="ro"/>
              </w:rPr>
              <w:t>20</w:t>
            </w:r>
            <w:r w:rsidR="00194114">
              <w:rPr>
                <w:rFonts w:ascii="Arial" w:hAnsi="Arial"/>
                <w:sz w:val="20"/>
                <w:szCs w:val="20"/>
                <w:lang w:val="ro"/>
              </w:rPr>
              <w:t>21</w:t>
            </w:r>
            <w:r w:rsidRPr="00706F62">
              <w:rPr>
                <w:rFonts w:ascii="Arial" w:hAnsi="Arial"/>
                <w:sz w:val="20"/>
                <w:szCs w:val="20"/>
                <w:lang w:val="ro"/>
              </w:rPr>
              <w:t xml:space="preserve">, Regulamentul </w:t>
            </w:r>
            <w:r w:rsidR="00194114" w:rsidRPr="00706F62">
              <w:rPr>
                <w:rFonts w:ascii="Arial" w:hAnsi="Arial"/>
                <w:sz w:val="20"/>
                <w:szCs w:val="20"/>
                <w:lang w:val="ro"/>
              </w:rPr>
              <w:t>1</w:t>
            </w:r>
            <w:r w:rsidR="00194114">
              <w:rPr>
                <w:rFonts w:ascii="Arial" w:hAnsi="Arial"/>
                <w:sz w:val="20"/>
                <w:szCs w:val="20"/>
                <w:lang w:val="ro"/>
              </w:rPr>
              <w:t>057</w:t>
            </w:r>
            <w:r w:rsidRPr="00706F62">
              <w:rPr>
                <w:rFonts w:ascii="Arial" w:hAnsi="Arial"/>
                <w:sz w:val="20"/>
                <w:szCs w:val="20"/>
                <w:lang w:val="ro"/>
              </w:rPr>
              <w:t>/</w:t>
            </w:r>
            <w:r w:rsidR="00194114" w:rsidRPr="00706F62">
              <w:rPr>
                <w:rFonts w:ascii="Arial" w:hAnsi="Arial"/>
                <w:sz w:val="20"/>
                <w:szCs w:val="20"/>
                <w:lang w:val="ro"/>
              </w:rPr>
              <w:t>20</w:t>
            </w:r>
            <w:r w:rsidR="00194114">
              <w:rPr>
                <w:rFonts w:ascii="Arial" w:hAnsi="Arial"/>
                <w:sz w:val="20"/>
                <w:szCs w:val="20"/>
                <w:lang w:val="ro"/>
              </w:rPr>
              <w:t>21</w:t>
            </w:r>
            <w:r w:rsidRPr="00706F62">
              <w:rPr>
                <w:rFonts w:ascii="Arial" w:hAnsi="Arial"/>
                <w:sz w:val="20"/>
                <w:szCs w:val="20"/>
                <w:lang w:val="ro"/>
              </w:rPr>
              <w:t xml:space="preserve">, Regulamentul </w:t>
            </w:r>
            <w:r w:rsidR="00194114" w:rsidRPr="00706F62">
              <w:rPr>
                <w:rFonts w:ascii="Arial" w:hAnsi="Arial"/>
                <w:sz w:val="20"/>
                <w:szCs w:val="20"/>
                <w:lang w:val="ro"/>
              </w:rPr>
              <w:t>1</w:t>
            </w:r>
            <w:r w:rsidR="00194114">
              <w:rPr>
                <w:rFonts w:ascii="Arial" w:hAnsi="Arial"/>
                <w:sz w:val="20"/>
                <w:szCs w:val="20"/>
                <w:lang w:val="ro"/>
              </w:rPr>
              <w:t>058</w:t>
            </w:r>
            <w:r w:rsidRPr="00706F62">
              <w:rPr>
                <w:rFonts w:ascii="Arial" w:hAnsi="Arial"/>
                <w:sz w:val="20"/>
                <w:szCs w:val="20"/>
                <w:lang w:val="ro"/>
              </w:rPr>
              <w:t>/</w:t>
            </w:r>
            <w:r w:rsidR="00194114" w:rsidRPr="00706F62">
              <w:rPr>
                <w:rFonts w:ascii="Arial" w:hAnsi="Arial"/>
                <w:sz w:val="20"/>
                <w:szCs w:val="20"/>
                <w:lang w:val="ro"/>
              </w:rPr>
              <w:t>20</w:t>
            </w:r>
            <w:r w:rsidR="00194114">
              <w:rPr>
                <w:rFonts w:ascii="Arial" w:hAnsi="Arial"/>
                <w:sz w:val="20"/>
                <w:szCs w:val="20"/>
                <w:lang w:val="ro"/>
              </w:rPr>
              <w:t>21</w:t>
            </w:r>
            <w:r w:rsidRPr="00706F62">
              <w:rPr>
                <w:rFonts w:ascii="Arial" w:hAnsi="Arial"/>
                <w:sz w:val="20"/>
                <w:szCs w:val="20"/>
                <w:lang w:val="ro"/>
              </w:rPr>
              <w:t xml:space="preserve">, Regulamentul </w:t>
            </w:r>
            <w:r w:rsidR="00194114" w:rsidRPr="00706F62">
              <w:rPr>
                <w:rFonts w:ascii="Arial" w:hAnsi="Arial"/>
                <w:sz w:val="20"/>
                <w:szCs w:val="20"/>
                <w:lang w:val="ro"/>
              </w:rPr>
              <w:t>1</w:t>
            </w:r>
            <w:r w:rsidR="00194114">
              <w:rPr>
                <w:rFonts w:ascii="Arial" w:hAnsi="Arial"/>
                <w:sz w:val="20"/>
                <w:szCs w:val="20"/>
                <w:lang w:val="ro"/>
              </w:rPr>
              <w:t>059</w:t>
            </w:r>
            <w:r w:rsidRPr="00706F62">
              <w:rPr>
                <w:rFonts w:ascii="Arial" w:hAnsi="Arial"/>
                <w:sz w:val="20"/>
                <w:szCs w:val="20"/>
                <w:lang w:val="ro"/>
              </w:rPr>
              <w:t>/</w:t>
            </w:r>
            <w:r w:rsidR="00194114" w:rsidRPr="00706F62">
              <w:rPr>
                <w:rFonts w:ascii="Arial" w:hAnsi="Arial"/>
                <w:sz w:val="20"/>
                <w:szCs w:val="20"/>
                <w:lang w:val="ro"/>
              </w:rPr>
              <w:t>20</w:t>
            </w:r>
            <w:r w:rsidR="00194114">
              <w:rPr>
                <w:rFonts w:ascii="Arial" w:hAnsi="Arial"/>
                <w:sz w:val="20"/>
                <w:szCs w:val="20"/>
                <w:lang w:val="ro"/>
              </w:rPr>
              <w:t>21</w:t>
            </w:r>
            <w:r w:rsidRPr="00706F62">
              <w:rPr>
                <w:rFonts w:ascii="Arial" w:hAnsi="Arial"/>
                <w:sz w:val="20"/>
                <w:szCs w:val="20"/>
                <w:lang w:val="ro"/>
              </w:rPr>
              <w:t xml:space="preserve">, Regulamentul </w:t>
            </w:r>
            <w:r w:rsidR="00194114" w:rsidRPr="00706F62">
              <w:rPr>
                <w:rFonts w:ascii="Arial" w:hAnsi="Arial"/>
                <w:sz w:val="20"/>
                <w:szCs w:val="20"/>
                <w:lang w:val="ro"/>
              </w:rPr>
              <w:t>1</w:t>
            </w:r>
            <w:r w:rsidR="00194114">
              <w:rPr>
                <w:rFonts w:ascii="Arial" w:hAnsi="Arial"/>
                <w:sz w:val="20"/>
                <w:szCs w:val="20"/>
                <w:lang w:val="ro"/>
              </w:rPr>
              <w:t>060</w:t>
            </w:r>
            <w:r w:rsidRPr="00706F62">
              <w:rPr>
                <w:rFonts w:ascii="Arial" w:hAnsi="Arial"/>
                <w:sz w:val="20"/>
                <w:szCs w:val="20"/>
                <w:lang w:val="ro"/>
              </w:rPr>
              <w:t>/</w:t>
            </w:r>
            <w:r w:rsidR="00194114" w:rsidRPr="00706F62">
              <w:rPr>
                <w:rFonts w:ascii="Arial" w:hAnsi="Arial"/>
                <w:sz w:val="20"/>
                <w:szCs w:val="20"/>
                <w:lang w:val="ro"/>
              </w:rPr>
              <w:t>20</w:t>
            </w:r>
            <w:r w:rsidR="00194114">
              <w:rPr>
                <w:rFonts w:ascii="Arial" w:hAnsi="Arial"/>
                <w:sz w:val="20"/>
                <w:szCs w:val="20"/>
                <w:lang w:val="ro"/>
              </w:rPr>
              <w:t>21</w:t>
            </w:r>
            <w:r w:rsidRPr="00706F62">
              <w:rPr>
                <w:rFonts w:ascii="Arial" w:hAnsi="Arial"/>
                <w:sz w:val="20"/>
                <w:szCs w:val="20"/>
                <w:lang w:val="ro"/>
              </w:rPr>
              <w:t xml:space="preserve"> şi Regulamentele de punere în aplicare, precum</w:t>
            </w:r>
            <w:r>
              <w:rPr>
                <w:rFonts w:ascii="Arial" w:hAnsi="Arial"/>
                <w:sz w:val="20"/>
                <w:szCs w:val="20"/>
                <w:lang w:val="ro"/>
              </w:rPr>
              <w:t xml:space="preserve"> şi orice alte acte legislative ale UE aplicabile la anumite intervale de timp pentru </w:t>
            </w:r>
            <w:r w:rsidR="00DE274F">
              <w:rPr>
                <w:rFonts w:ascii="Arial" w:hAnsi="Arial"/>
                <w:sz w:val="20"/>
                <w:szCs w:val="20"/>
                <w:lang w:val="ro"/>
              </w:rPr>
              <w:t>Fondurile UE</w:t>
            </w:r>
            <w:r w:rsidR="00194114">
              <w:rPr>
                <w:rFonts w:ascii="Arial" w:hAnsi="Arial"/>
                <w:sz w:val="20"/>
                <w:szCs w:val="20"/>
                <w:lang w:val="ro"/>
              </w:rPr>
              <w:t>, cu completările și modificările ulterioare.</w:t>
            </w:r>
          </w:p>
        </w:tc>
      </w:tr>
      <w:tr w:rsidR="00CB7698" w:rsidRPr="00CB7698" w14:paraId="32742743" w14:textId="77777777">
        <w:trPr>
          <w:cantSplit/>
        </w:trPr>
        <w:tc>
          <w:tcPr>
            <w:tcW w:w="4170" w:type="dxa"/>
          </w:tcPr>
          <w:p w14:paraId="6E8B4DA7" w14:textId="77777777" w:rsidR="00CB7698" w:rsidRPr="00CB7698" w:rsidRDefault="00CB7698" w:rsidP="00CB7698">
            <w:pPr>
              <w:spacing w:before="120" w:after="120" w:line="240" w:lineRule="auto"/>
              <w:jc w:val="both"/>
              <w:rPr>
                <w:rFonts w:ascii="Arial" w:hAnsi="Arial"/>
                <w:b/>
                <w:sz w:val="20"/>
                <w:szCs w:val="20"/>
              </w:rPr>
            </w:pPr>
            <w:r>
              <w:rPr>
                <w:rFonts w:ascii="Arial" w:hAnsi="Arial"/>
                <w:b/>
                <w:bCs/>
                <w:sz w:val="20"/>
                <w:szCs w:val="20"/>
                <w:lang w:val="ro"/>
              </w:rPr>
              <w:t>Regulamente de implementare şi delegate</w:t>
            </w:r>
          </w:p>
        </w:tc>
        <w:tc>
          <w:tcPr>
            <w:tcW w:w="4745" w:type="dxa"/>
            <w:tcBorders>
              <w:left w:val="nil"/>
            </w:tcBorders>
          </w:tcPr>
          <w:p w14:paraId="712EFB86" w14:textId="2E034C45" w:rsidR="00CB7698" w:rsidRPr="00CB7698" w:rsidRDefault="00CB7698" w:rsidP="00706F62">
            <w:pPr>
              <w:spacing w:before="120" w:after="120" w:line="240" w:lineRule="auto"/>
              <w:jc w:val="both"/>
              <w:rPr>
                <w:rFonts w:ascii="Arial" w:hAnsi="Arial"/>
                <w:sz w:val="20"/>
                <w:szCs w:val="20"/>
              </w:rPr>
            </w:pPr>
            <w:r>
              <w:rPr>
                <w:rFonts w:ascii="Arial" w:hAnsi="Arial"/>
                <w:sz w:val="20"/>
                <w:szCs w:val="20"/>
                <w:lang w:val="ro"/>
              </w:rPr>
              <w:t xml:space="preserve">înseamnă Regulamentele de punere în aplicare şi delegate ale Comisiei Europene pentru </w:t>
            </w:r>
            <w:r w:rsidR="001942B9">
              <w:rPr>
                <w:rFonts w:ascii="Arial" w:hAnsi="Arial"/>
                <w:sz w:val="20"/>
                <w:szCs w:val="20"/>
                <w:lang w:val="ro"/>
              </w:rPr>
              <w:t>F</w:t>
            </w:r>
            <w:r w:rsidR="00194114">
              <w:rPr>
                <w:rFonts w:ascii="Arial" w:hAnsi="Arial"/>
                <w:sz w:val="20"/>
                <w:szCs w:val="20"/>
                <w:lang w:val="ro"/>
              </w:rPr>
              <w:t xml:space="preserve">ondurile UE </w:t>
            </w:r>
            <w:r w:rsidR="00306DFE">
              <w:rPr>
                <w:rFonts w:ascii="Arial" w:hAnsi="Arial"/>
                <w:sz w:val="20"/>
                <w:szCs w:val="20"/>
                <w:lang w:val="ro"/>
              </w:rPr>
              <w:t>2021-2027</w:t>
            </w:r>
            <w:r>
              <w:rPr>
                <w:rFonts w:ascii="Arial" w:hAnsi="Arial"/>
                <w:sz w:val="20"/>
                <w:szCs w:val="20"/>
                <w:lang w:val="ro"/>
              </w:rPr>
              <w:t>.</w:t>
            </w:r>
          </w:p>
        </w:tc>
      </w:tr>
      <w:tr w:rsidR="00CB7698" w:rsidRPr="00CB7698" w14:paraId="3527DB73" w14:textId="77777777">
        <w:trPr>
          <w:cantSplit/>
        </w:trPr>
        <w:tc>
          <w:tcPr>
            <w:tcW w:w="4170" w:type="dxa"/>
          </w:tcPr>
          <w:p w14:paraId="2D12F841"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Drepturi de proprietate intelectuală</w:t>
            </w:r>
          </w:p>
        </w:tc>
        <w:tc>
          <w:tcPr>
            <w:tcW w:w="4745" w:type="dxa"/>
            <w:tcBorders>
              <w:left w:val="nil"/>
            </w:tcBorders>
          </w:tcPr>
          <w:p w14:paraId="4BCA90F5"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înseamnă brevete, drepturi de invenţii, drepturi de autor şi drepturile conexe, mărci comerciale, denumiri comerciale şi nume de domenii, drepturi de grafică şi tipărire, drepturi privind fondul comercial sau drepturi de a da în judecată pentru defăimare, drepturi de desene și modele industriale, drepturi de programe de calculator, drepturi de baze de date, drepturi de informaţii confidenţiale (inclusiv know-how şi secrete comerciale), precum şi orice alte drepturi de proprietate intelectuală ale BEI în fiecare caz în parte, fie înregistrate, fie neînregistrate şi incluzând toate aplicaţiile (sau drepturi de a aplica) şi reînnoirile sau extinderile acestor drepturi şi toate drepturile similare sau echivalente sau forme de protecţie care pot acum sau în viitor, să subziste în orice parte a lumii.</w:t>
            </w:r>
          </w:p>
        </w:tc>
      </w:tr>
      <w:tr w:rsidR="00CB7698" w:rsidRPr="00CB7698" w14:paraId="0C2ED139" w14:textId="77777777">
        <w:trPr>
          <w:cantSplit/>
        </w:trPr>
        <w:tc>
          <w:tcPr>
            <w:tcW w:w="4170" w:type="dxa"/>
          </w:tcPr>
          <w:p w14:paraId="551A9973"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Invenţie</w:t>
            </w:r>
          </w:p>
        </w:tc>
        <w:tc>
          <w:tcPr>
            <w:tcW w:w="4745" w:type="dxa"/>
            <w:tcBorders>
              <w:left w:val="nil"/>
            </w:tcBorders>
          </w:tcPr>
          <w:p w14:paraId="787DC656"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înseamnă orice invenţie, idee, descoperire, dezvoltare, îmbunătăţire sau inovare făcută de către BEI în legătură cu furnizarea Serviciilor, fie că sunt sau nu brevetabile sau pot fi înregistrate şi indiferent dacă sunt sau nu înregistrate în orice mediu.</w:t>
            </w:r>
          </w:p>
        </w:tc>
      </w:tr>
      <w:tr w:rsidR="00CB7698" w:rsidRPr="00CB7698" w14:paraId="15C9725F" w14:textId="77777777">
        <w:trPr>
          <w:cantSplit/>
        </w:trPr>
        <w:tc>
          <w:tcPr>
            <w:tcW w:w="4170" w:type="dxa"/>
          </w:tcPr>
          <w:p w14:paraId="7B1D3478"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State membre</w:t>
            </w:r>
          </w:p>
        </w:tc>
        <w:tc>
          <w:tcPr>
            <w:tcW w:w="4745" w:type="dxa"/>
          </w:tcPr>
          <w:p w14:paraId="2A72EBB6"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înseamnă statele membre ale Uniunii Europene.</w:t>
            </w:r>
          </w:p>
        </w:tc>
      </w:tr>
      <w:tr w:rsidR="00CB7698" w:rsidRPr="00496B6F" w14:paraId="729EB47F" w14:textId="77777777">
        <w:trPr>
          <w:cantSplit/>
        </w:trPr>
        <w:tc>
          <w:tcPr>
            <w:tcW w:w="4170" w:type="dxa"/>
          </w:tcPr>
          <w:p w14:paraId="737F1198" w14:textId="77777777" w:rsidR="00CB7698" w:rsidRPr="00CB7698" w:rsidDel="00C105F2"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Alte livrabile</w:t>
            </w:r>
          </w:p>
        </w:tc>
        <w:tc>
          <w:tcPr>
            <w:tcW w:w="4745" w:type="dxa"/>
          </w:tcPr>
          <w:p w14:paraId="6CD2EB6D" w14:textId="0F4B1614" w:rsidR="00CB7698" w:rsidRPr="003B12A8" w:rsidRDefault="00CB7698">
            <w:pPr>
              <w:suppressAutoHyphens/>
              <w:snapToGrid w:val="0"/>
              <w:spacing w:before="120" w:after="120" w:line="240" w:lineRule="auto"/>
              <w:jc w:val="both"/>
              <w:rPr>
                <w:rFonts w:ascii="Arial" w:hAnsi="Arial"/>
                <w:sz w:val="20"/>
                <w:szCs w:val="20"/>
              </w:rPr>
            </w:pPr>
            <w:r>
              <w:rPr>
                <w:rFonts w:ascii="Arial" w:hAnsi="Arial" w:cs="Arial"/>
                <w:sz w:val="20"/>
                <w:szCs w:val="20"/>
                <w:lang w:val="ro"/>
              </w:rPr>
              <w:t>înseamnă diverse livrabile</w:t>
            </w:r>
            <w:r w:rsidR="00306DFE">
              <w:rPr>
                <w:rFonts w:ascii="Arial" w:hAnsi="Arial" w:cs="Arial"/>
                <w:sz w:val="20"/>
                <w:szCs w:val="20"/>
                <w:lang w:val="ro"/>
              </w:rPr>
              <w:t>, alte decât Rapoartele de Progres,</w:t>
            </w:r>
            <w:r>
              <w:rPr>
                <w:rFonts w:ascii="Arial" w:hAnsi="Arial" w:cs="Arial"/>
                <w:sz w:val="20"/>
                <w:szCs w:val="20"/>
                <w:lang w:val="ro"/>
              </w:rPr>
              <w:t xml:space="preserve"> ce pot fi convenite de către Părţi şi indicate în descrierea Serviciilor, aşa cum sunt prezentate în </w:t>
            </w:r>
            <w:r w:rsidR="00DE274F">
              <w:rPr>
                <w:rFonts w:ascii="Arial" w:hAnsi="Arial" w:cs="Arial"/>
                <w:sz w:val="20"/>
                <w:szCs w:val="20"/>
                <w:lang w:val="ro"/>
              </w:rPr>
              <w:t xml:space="preserve">Anexa </w:t>
            </w:r>
            <w:r>
              <w:rPr>
                <w:rFonts w:ascii="Arial" w:hAnsi="Arial" w:cs="Arial"/>
                <w:sz w:val="20"/>
                <w:szCs w:val="20"/>
                <w:lang w:val="ro"/>
              </w:rPr>
              <w:t>1.</w:t>
            </w:r>
          </w:p>
        </w:tc>
      </w:tr>
      <w:tr w:rsidR="00CB7698" w:rsidRPr="003C43F8" w14:paraId="1295F48F" w14:textId="77777777">
        <w:trPr>
          <w:cantSplit/>
        </w:trPr>
        <w:tc>
          <w:tcPr>
            <w:tcW w:w="4170" w:type="dxa"/>
          </w:tcPr>
          <w:p w14:paraId="4D7F6EBC"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cs="Arial"/>
                <w:b/>
                <w:bCs/>
                <w:sz w:val="20"/>
                <w:szCs w:val="20"/>
                <w:lang w:val="ro"/>
              </w:rPr>
              <w:lastRenderedPageBreak/>
              <w:t>Rezultate</w:t>
            </w:r>
          </w:p>
        </w:tc>
        <w:tc>
          <w:tcPr>
            <w:tcW w:w="4745" w:type="dxa"/>
          </w:tcPr>
          <w:p w14:paraId="2CC81337" w14:textId="77777777" w:rsidR="00CB7698" w:rsidRPr="006D5535" w:rsidRDefault="00CB7698" w:rsidP="001E0BB7">
            <w:pPr>
              <w:spacing w:before="120" w:after="120" w:line="240" w:lineRule="auto"/>
              <w:jc w:val="both"/>
              <w:rPr>
                <w:rFonts w:ascii="Arial" w:hAnsi="Arial" w:cs="Arial"/>
                <w:sz w:val="20"/>
                <w:szCs w:val="20"/>
                <w:lang w:val="fr-FR"/>
              </w:rPr>
            </w:pPr>
            <w:r w:rsidRPr="00306DFE">
              <w:rPr>
                <w:rFonts w:ascii="Arial" w:hAnsi="Arial"/>
                <w:sz w:val="20"/>
                <w:szCs w:val="20"/>
                <w:lang w:val="ro"/>
              </w:rPr>
              <w:t>înseamnă Livrabilele, Alte Livrabile şi Rapoartele de Progres ce urmează a fi livrate în conformitate cu prezentul Acord.</w:t>
            </w:r>
          </w:p>
        </w:tc>
      </w:tr>
      <w:tr w:rsidR="00306DFE" w:rsidRPr="003C43F8" w14:paraId="489B5EDC" w14:textId="77777777">
        <w:trPr>
          <w:cantSplit/>
        </w:trPr>
        <w:tc>
          <w:tcPr>
            <w:tcW w:w="4170" w:type="dxa"/>
          </w:tcPr>
          <w:p w14:paraId="232055CC" w14:textId="5B087751" w:rsidR="00306DFE" w:rsidRDefault="00306DFE" w:rsidP="00CB7698">
            <w:pPr>
              <w:tabs>
                <w:tab w:val="left" w:pos="709"/>
              </w:tabs>
              <w:spacing w:before="120" w:after="120" w:line="240" w:lineRule="auto"/>
              <w:jc w:val="both"/>
              <w:rPr>
                <w:rFonts w:ascii="Arial" w:hAnsi="Arial" w:cs="Arial"/>
                <w:b/>
                <w:bCs/>
                <w:sz w:val="20"/>
                <w:szCs w:val="20"/>
                <w:lang w:val="ro"/>
              </w:rPr>
            </w:pPr>
            <w:r>
              <w:rPr>
                <w:rFonts w:ascii="Arial" w:hAnsi="Arial" w:cs="Arial"/>
                <w:b/>
                <w:bCs/>
                <w:sz w:val="20"/>
                <w:szCs w:val="20"/>
                <w:lang w:val="ro"/>
              </w:rPr>
              <w:t>Echipa PASSA</w:t>
            </w:r>
          </w:p>
        </w:tc>
        <w:tc>
          <w:tcPr>
            <w:tcW w:w="4745" w:type="dxa"/>
          </w:tcPr>
          <w:p w14:paraId="2A8843BC" w14:textId="6BAE9FB5" w:rsidR="00306DFE" w:rsidRPr="00306DFE" w:rsidRDefault="00306DFE" w:rsidP="00306DFE">
            <w:pPr>
              <w:spacing w:before="120" w:after="120" w:line="240" w:lineRule="auto"/>
              <w:jc w:val="both"/>
              <w:rPr>
                <w:rFonts w:ascii="Arial" w:hAnsi="Arial"/>
                <w:sz w:val="20"/>
                <w:szCs w:val="20"/>
                <w:lang w:val="ro"/>
              </w:rPr>
            </w:pPr>
            <w:r>
              <w:rPr>
                <w:rFonts w:ascii="Arial" w:hAnsi="Arial"/>
                <w:sz w:val="20"/>
                <w:szCs w:val="20"/>
                <w:lang w:val="ro"/>
              </w:rPr>
              <w:t>înseamnă echipa formată din membri ai Experților BEI și Consultanților BEI, după cum este prezentată în Anexa 1.</w:t>
            </w:r>
          </w:p>
        </w:tc>
      </w:tr>
      <w:tr w:rsidR="00306DFE" w:rsidRPr="00496B6F" w14:paraId="1794605E" w14:textId="77777777">
        <w:trPr>
          <w:cantSplit/>
        </w:trPr>
        <w:tc>
          <w:tcPr>
            <w:tcW w:w="4170" w:type="dxa"/>
          </w:tcPr>
          <w:p w14:paraId="1CF07B90" w14:textId="30D9B428" w:rsidR="00306DFE" w:rsidRDefault="00306DFE" w:rsidP="00CB7698">
            <w:pPr>
              <w:tabs>
                <w:tab w:val="left" w:pos="709"/>
              </w:tabs>
              <w:spacing w:before="120" w:after="120" w:line="240" w:lineRule="auto"/>
              <w:jc w:val="both"/>
              <w:rPr>
                <w:rFonts w:ascii="Arial" w:hAnsi="Arial" w:cs="Arial"/>
                <w:b/>
                <w:bCs/>
                <w:sz w:val="20"/>
                <w:szCs w:val="20"/>
                <w:lang w:val="ro"/>
              </w:rPr>
            </w:pPr>
            <w:r>
              <w:rPr>
                <w:rFonts w:ascii="Arial" w:hAnsi="Arial" w:cs="Arial"/>
                <w:b/>
                <w:bCs/>
                <w:sz w:val="20"/>
                <w:szCs w:val="20"/>
                <w:lang w:val="ro"/>
              </w:rPr>
              <w:t>Preț</w:t>
            </w:r>
          </w:p>
        </w:tc>
        <w:tc>
          <w:tcPr>
            <w:tcW w:w="4745" w:type="dxa"/>
          </w:tcPr>
          <w:p w14:paraId="50C102C7" w14:textId="5CD8A76D" w:rsidR="00306DFE" w:rsidRDefault="00306DFE" w:rsidP="00306DFE">
            <w:pPr>
              <w:spacing w:before="120" w:after="120" w:line="240" w:lineRule="auto"/>
              <w:jc w:val="both"/>
              <w:rPr>
                <w:rFonts w:ascii="Arial" w:hAnsi="Arial"/>
                <w:sz w:val="20"/>
                <w:szCs w:val="20"/>
                <w:lang w:val="ro"/>
              </w:rPr>
            </w:pPr>
            <w:r>
              <w:rPr>
                <w:rFonts w:ascii="Arial" w:hAnsi="Arial"/>
                <w:sz w:val="20"/>
                <w:szCs w:val="20"/>
                <w:lang w:val="ro"/>
              </w:rPr>
              <w:t>are sensul stabilit în Articolul 5.</w:t>
            </w:r>
          </w:p>
        </w:tc>
      </w:tr>
      <w:tr w:rsidR="00CB7698" w:rsidRPr="00CB7698" w14:paraId="7D6E59EB" w14:textId="77777777">
        <w:trPr>
          <w:cantSplit/>
        </w:trPr>
        <w:tc>
          <w:tcPr>
            <w:tcW w:w="4170" w:type="dxa"/>
          </w:tcPr>
          <w:p w14:paraId="1DD3C1AE" w14:textId="77777777" w:rsidR="00CB7698" w:rsidRPr="00CB7698" w:rsidDel="00C105F2"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Raport de progres</w:t>
            </w:r>
          </w:p>
        </w:tc>
        <w:tc>
          <w:tcPr>
            <w:tcW w:w="4745" w:type="dxa"/>
          </w:tcPr>
          <w:p w14:paraId="5FB9FEBC" w14:textId="38F0589B" w:rsidR="00CB7698" w:rsidRPr="00CB7698" w:rsidRDefault="00CB7698" w:rsidP="00306DFE">
            <w:pPr>
              <w:suppressAutoHyphens/>
              <w:snapToGrid w:val="0"/>
              <w:spacing w:before="120" w:after="120" w:line="240" w:lineRule="auto"/>
              <w:jc w:val="both"/>
              <w:rPr>
                <w:rFonts w:ascii="Arial" w:hAnsi="Arial"/>
                <w:sz w:val="20"/>
                <w:szCs w:val="20"/>
              </w:rPr>
            </w:pPr>
            <w:r>
              <w:rPr>
                <w:rFonts w:ascii="Arial" w:hAnsi="Arial"/>
                <w:sz w:val="20"/>
                <w:szCs w:val="20"/>
                <w:lang w:val="ro"/>
              </w:rPr>
              <w:t>înseamnă raportul care prezintă activităţile şi progresul înregistrat cu privire la livrarea Serviciilor, înaintarea sa determinând plata facturilor depuse de BEI.</w:t>
            </w:r>
            <w:r w:rsidR="00306DFE">
              <w:rPr>
                <w:rFonts w:ascii="Arial" w:hAnsi="Arial"/>
                <w:sz w:val="20"/>
                <w:szCs w:val="20"/>
                <w:lang w:val="ro"/>
              </w:rPr>
              <w:t xml:space="preserve"> Structura Raportului de progres este prezentată în Anexa 6.</w:t>
            </w:r>
          </w:p>
        </w:tc>
      </w:tr>
      <w:tr w:rsidR="00CB7698" w:rsidRPr="00CB7698" w14:paraId="38887556" w14:textId="77777777">
        <w:trPr>
          <w:cantSplit/>
        </w:trPr>
        <w:tc>
          <w:tcPr>
            <w:tcW w:w="4170" w:type="dxa"/>
          </w:tcPr>
          <w:p w14:paraId="0D7C9498"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Beneficiar</w:t>
            </w:r>
          </w:p>
        </w:tc>
        <w:tc>
          <w:tcPr>
            <w:tcW w:w="4745" w:type="dxa"/>
          </w:tcPr>
          <w:p w14:paraId="7F5D4762" w14:textId="77777777" w:rsidR="00CB7698" w:rsidRPr="00CB7698" w:rsidRDefault="00CB7698" w:rsidP="00CB7698">
            <w:pPr>
              <w:suppressAutoHyphens/>
              <w:snapToGrid w:val="0"/>
              <w:spacing w:before="120" w:after="120" w:line="240" w:lineRule="auto"/>
              <w:jc w:val="both"/>
              <w:rPr>
                <w:rFonts w:ascii="Arial" w:hAnsi="Arial"/>
                <w:sz w:val="20"/>
                <w:szCs w:val="20"/>
              </w:rPr>
            </w:pPr>
            <w:r>
              <w:rPr>
                <w:rFonts w:ascii="Arial" w:hAnsi="Arial" w:cs="Arial"/>
                <w:sz w:val="20"/>
                <w:szCs w:val="20"/>
                <w:lang w:val="ro"/>
              </w:rPr>
              <w:t>înseamnă beneficiarul Serviciilor prestate în cadrul acestui Acord.</w:t>
            </w:r>
          </w:p>
        </w:tc>
      </w:tr>
      <w:tr w:rsidR="00CB7698" w:rsidRPr="00496B6F" w14:paraId="5C5C869A" w14:textId="77777777">
        <w:trPr>
          <w:cantSplit/>
        </w:trPr>
        <w:tc>
          <w:tcPr>
            <w:tcW w:w="4170" w:type="dxa"/>
          </w:tcPr>
          <w:p w14:paraId="660A2C19" w14:textId="77777777" w:rsidR="00CB7698" w:rsidRPr="00CB7698" w:rsidRDefault="00CB7698" w:rsidP="00CB7698">
            <w:pPr>
              <w:spacing w:before="120" w:after="120" w:line="240" w:lineRule="auto"/>
              <w:jc w:val="both"/>
              <w:rPr>
                <w:rFonts w:ascii="Arial" w:hAnsi="Arial"/>
                <w:sz w:val="20"/>
                <w:szCs w:val="20"/>
              </w:rPr>
            </w:pPr>
            <w:r>
              <w:rPr>
                <w:rFonts w:ascii="Arial" w:hAnsi="Arial"/>
                <w:b/>
                <w:bCs/>
                <w:sz w:val="20"/>
                <w:szCs w:val="20"/>
                <w:lang w:val="ro"/>
              </w:rPr>
              <w:t>Servicii</w:t>
            </w:r>
          </w:p>
        </w:tc>
        <w:tc>
          <w:tcPr>
            <w:tcW w:w="4745" w:type="dxa"/>
          </w:tcPr>
          <w:p w14:paraId="2F4A9C57" w14:textId="77777777" w:rsidR="00CB7698" w:rsidRPr="003B12A8" w:rsidRDefault="00CB7698" w:rsidP="00CB7698">
            <w:pPr>
              <w:spacing w:before="120" w:after="120" w:line="240" w:lineRule="auto"/>
              <w:jc w:val="both"/>
              <w:rPr>
                <w:rFonts w:ascii="Arial" w:hAnsi="Arial"/>
                <w:sz w:val="20"/>
                <w:szCs w:val="20"/>
              </w:rPr>
            </w:pPr>
            <w:r>
              <w:rPr>
                <w:rFonts w:ascii="Arial" w:hAnsi="Arial"/>
                <w:sz w:val="20"/>
                <w:szCs w:val="20"/>
                <w:lang w:val="ro"/>
              </w:rPr>
              <w:t>înseamnă serviciile care vor fi furnizate de BEI Autorităţii de Management şi/sau şi Beneficiarilor, de natura şi în măsura stabilite în Anexă.</w:t>
            </w:r>
          </w:p>
        </w:tc>
      </w:tr>
      <w:tr w:rsidR="00CB7698" w:rsidRPr="00CB7698" w14:paraId="01D620E8" w14:textId="77777777">
        <w:trPr>
          <w:cantSplit/>
        </w:trPr>
        <w:tc>
          <w:tcPr>
            <w:tcW w:w="4170" w:type="dxa"/>
          </w:tcPr>
          <w:p w14:paraId="64A4A958" w14:textId="77777777" w:rsidR="00CB7698" w:rsidRPr="00CB7698" w:rsidRDefault="00CB7698" w:rsidP="00CB7698">
            <w:pPr>
              <w:spacing w:before="120" w:after="120" w:line="240" w:lineRule="auto"/>
              <w:jc w:val="both"/>
              <w:rPr>
                <w:rFonts w:ascii="Arial" w:hAnsi="Arial"/>
                <w:b/>
                <w:sz w:val="20"/>
                <w:szCs w:val="20"/>
              </w:rPr>
            </w:pPr>
            <w:r>
              <w:rPr>
                <w:rFonts w:ascii="Arial" w:hAnsi="Arial"/>
                <w:b/>
                <w:bCs/>
                <w:sz w:val="20"/>
                <w:szCs w:val="20"/>
                <w:lang w:val="ro"/>
              </w:rPr>
              <w:t>Părţi Terţe</w:t>
            </w:r>
          </w:p>
        </w:tc>
        <w:tc>
          <w:tcPr>
            <w:tcW w:w="4745" w:type="dxa"/>
          </w:tcPr>
          <w:p w14:paraId="1C018849" w14:textId="7784016E" w:rsidR="00CB7698" w:rsidRPr="00CB7698" w:rsidRDefault="00306DFE" w:rsidP="00306DFE">
            <w:pPr>
              <w:spacing w:before="120" w:after="120" w:line="240" w:lineRule="auto"/>
              <w:jc w:val="both"/>
              <w:rPr>
                <w:rFonts w:ascii="Arial" w:hAnsi="Arial"/>
                <w:sz w:val="20"/>
                <w:szCs w:val="20"/>
              </w:rPr>
            </w:pPr>
            <w:r>
              <w:rPr>
                <w:rFonts w:ascii="Arial" w:hAnsi="Arial"/>
                <w:sz w:val="20"/>
                <w:szCs w:val="20"/>
                <w:lang w:val="ro"/>
              </w:rPr>
              <w:t xml:space="preserve">înseamnă </w:t>
            </w:r>
            <w:r w:rsidR="00CB7698">
              <w:rPr>
                <w:rFonts w:ascii="Arial" w:hAnsi="Arial"/>
                <w:sz w:val="20"/>
                <w:szCs w:val="20"/>
                <w:lang w:val="ro"/>
              </w:rPr>
              <w:t xml:space="preserve">consultanţi </w:t>
            </w:r>
            <w:r>
              <w:rPr>
                <w:rFonts w:ascii="Arial" w:hAnsi="Arial"/>
                <w:sz w:val="20"/>
                <w:szCs w:val="20"/>
                <w:lang w:val="ro"/>
              </w:rPr>
              <w:t xml:space="preserve">care pot fi </w:t>
            </w:r>
            <w:r w:rsidR="00CB7698">
              <w:rPr>
                <w:rFonts w:ascii="Arial" w:hAnsi="Arial"/>
                <w:sz w:val="20"/>
                <w:szCs w:val="20"/>
                <w:lang w:val="ro"/>
              </w:rPr>
              <w:t>achiziţionaţi de BEI pentru efectuarea unei părţi a Serviciilor</w:t>
            </w:r>
            <w:r>
              <w:rPr>
                <w:rFonts w:ascii="Arial" w:hAnsi="Arial"/>
                <w:sz w:val="20"/>
                <w:szCs w:val="20"/>
                <w:lang w:val="ro"/>
              </w:rPr>
              <w:t xml:space="preserve"> și pentru care BEI va fi plătit după cum urmează: cost Serviciilor lor plus costul de coordonare BEI de 15%</w:t>
            </w:r>
            <w:r w:rsidR="00CB7698">
              <w:rPr>
                <w:rFonts w:ascii="Arial" w:hAnsi="Arial"/>
                <w:sz w:val="20"/>
                <w:szCs w:val="20"/>
                <w:lang w:val="ro"/>
              </w:rPr>
              <w:t>.</w:t>
            </w:r>
          </w:p>
        </w:tc>
      </w:tr>
      <w:tr w:rsidR="00CB7698" w:rsidRPr="00CB7698" w14:paraId="08132F29" w14:textId="77777777">
        <w:trPr>
          <w:cantSplit/>
        </w:trPr>
        <w:tc>
          <w:tcPr>
            <w:tcW w:w="4170" w:type="dxa"/>
          </w:tcPr>
          <w:p w14:paraId="0EB9033B" w14:textId="77777777" w:rsidR="00CB7698" w:rsidRPr="00CB7698" w:rsidRDefault="00CB7698" w:rsidP="00CB7698">
            <w:pPr>
              <w:tabs>
                <w:tab w:val="left" w:pos="709"/>
              </w:tabs>
              <w:spacing w:before="120" w:after="120" w:line="240" w:lineRule="auto"/>
              <w:jc w:val="both"/>
              <w:rPr>
                <w:rFonts w:ascii="Arial" w:hAnsi="Arial"/>
                <w:b/>
                <w:sz w:val="20"/>
                <w:szCs w:val="20"/>
              </w:rPr>
            </w:pPr>
            <w:r>
              <w:rPr>
                <w:rFonts w:ascii="Arial" w:hAnsi="Arial"/>
                <w:b/>
                <w:bCs/>
                <w:sz w:val="20"/>
                <w:szCs w:val="20"/>
                <w:lang w:val="ro"/>
              </w:rPr>
              <w:t>Lucrări</w:t>
            </w:r>
          </w:p>
        </w:tc>
        <w:tc>
          <w:tcPr>
            <w:tcW w:w="4745" w:type="dxa"/>
            <w:tcBorders>
              <w:left w:val="nil"/>
            </w:tcBorders>
          </w:tcPr>
          <w:p w14:paraId="6ABDA295" w14:textId="77777777" w:rsidR="00CB7698" w:rsidRPr="00CB7698" w:rsidRDefault="00CB7698" w:rsidP="00CB7698">
            <w:pPr>
              <w:spacing w:before="120" w:after="120" w:line="240" w:lineRule="auto"/>
              <w:jc w:val="both"/>
              <w:rPr>
                <w:rFonts w:ascii="Arial" w:hAnsi="Arial"/>
                <w:sz w:val="20"/>
                <w:szCs w:val="20"/>
              </w:rPr>
            </w:pPr>
            <w:r>
              <w:rPr>
                <w:rFonts w:ascii="Arial" w:hAnsi="Arial"/>
                <w:sz w:val="20"/>
                <w:szCs w:val="20"/>
                <w:lang w:val="ro"/>
              </w:rPr>
              <w:t>înseamnă toate înregistrările, rapoartele, documentele, actele, desenele, proiectele, foliile transparente, fotografiile, graficele, siglele, aranjamentele tipografice, programele software, invenţiile, ideile, descoperirile, materialele de formare, metodologiile, modelele, dezvoltările de politici, îmbunătăţirile sau inovaţiile şi toate materialele care le încadrează în orice formă, incluzând, dar fără a se limita la, formatul tipărit şi electronic, pregătite de BEI în legătură cu furnizarea Serviciilor.</w:t>
            </w:r>
          </w:p>
        </w:tc>
      </w:tr>
    </w:tbl>
    <w:p w14:paraId="4D8A3B69" w14:textId="77777777" w:rsidR="00CB7698" w:rsidRPr="00CB7698" w:rsidRDefault="00CB7698" w:rsidP="00523736">
      <w:pPr>
        <w:numPr>
          <w:ilvl w:val="1"/>
          <w:numId w:val="14"/>
        </w:numPr>
        <w:spacing w:before="120" w:after="120" w:line="240" w:lineRule="auto"/>
        <w:ind w:hanging="862"/>
        <w:jc w:val="both"/>
        <w:outlineLvl w:val="1"/>
        <w:rPr>
          <w:rFonts w:ascii="Arial" w:hAnsi="Arial"/>
          <w:bCs/>
          <w:iCs/>
          <w:sz w:val="20"/>
          <w:szCs w:val="20"/>
        </w:rPr>
      </w:pPr>
      <w:r>
        <w:rPr>
          <w:rFonts w:ascii="Arial" w:hAnsi="Arial"/>
          <w:sz w:val="20"/>
          <w:szCs w:val="20"/>
          <w:lang w:val="ro"/>
        </w:rPr>
        <w:t>Titlurile din prezentul Acord sunt introduse doar pentru utilitate şi nu vor afecta interpretarea acestuia.</w:t>
      </w:r>
    </w:p>
    <w:p w14:paraId="4B15FD7E" w14:textId="77777777" w:rsidR="00CB7698" w:rsidRPr="00CB7698" w:rsidRDefault="00CB7698" w:rsidP="00523736">
      <w:pPr>
        <w:numPr>
          <w:ilvl w:val="1"/>
          <w:numId w:val="14"/>
        </w:numPr>
        <w:spacing w:before="120" w:after="120" w:line="240" w:lineRule="auto"/>
        <w:ind w:hanging="862"/>
        <w:jc w:val="both"/>
        <w:outlineLvl w:val="1"/>
        <w:rPr>
          <w:rFonts w:ascii="Arial" w:hAnsi="Arial"/>
          <w:bCs/>
          <w:iCs/>
          <w:sz w:val="20"/>
          <w:szCs w:val="20"/>
        </w:rPr>
      </w:pPr>
      <w:r>
        <w:rPr>
          <w:rFonts w:ascii="Arial" w:hAnsi="Arial"/>
          <w:sz w:val="20"/>
          <w:szCs w:val="20"/>
          <w:lang w:val="ro"/>
        </w:rPr>
        <w:t>Orice referire la Regulile UE şi la o anumită lege sau regulament este o referire la forma sa în vigoare la momentul actual, luând în considerare orice amendament, extindere sau repunere în vigoare şi include orice legislaţie secundară în vigoare la momentul respectiv, în baza acestuia.</w:t>
      </w:r>
    </w:p>
    <w:p w14:paraId="25AA9627" w14:textId="77777777" w:rsidR="00CB7698" w:rsidRPr="006D5535" w:rsidRDefault="00CB7698" w:rsidP="00523736">
      <w:pPr>
        <w:numPr>
          <w:ilvl w:val="1"/>
          <w:numId w:val="14"/>
        </w:numPr>
        <w:spacing w:before="120" w:after="120" w:line="240" w:lineRule="auto"/>
        <w:ind w:hanging="862"/>
        <w:jc w:val="both"/>
        <w:outlineLvl w:val="1"/>
        <w:rPr>
          <w:rFonts w:ascii="Arial" w:hAnsi="Arial"/>
          <w:bCs/>
          <w:iCs/>
          <w:sz w:val="20"/>
          <w:szCs w:val="20"/>
          <w:lang w:val="fr-FR"/>
        </w:rPr>
      </w:pPr>
      <w:r>
        <w:rPr>
          <w:rFonts w:ascii="Arial" w:hAnsi="Arial"/>
          <w:sz w:val="20"/>
          <w:szCs w:val="20"/>
          <w:lang w:val="ro"/>
        </w:rPr>
        <w:t>Dacă contextul nu impune altfel, o referire la unul dintre genuri va include o referire şi la celălalt gen.</w:t>
      </w:r>
    </w:p>
    <w:p w14:paraId="1C4F25AB" w14:textId="0524C4F2" w:rsidR="00CB7698" w:rsidRPr="006D5535" w:rsidRDefault="00CB7698" w:rsidP="00523736">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 xml:space="preserve">Termenii scrişi cu majusculă utilizaţi în prezentul Acord vor avea înțelesurile date termenilor respectivi în prezentul Acord, dacă nu se specifică altfel. Dacă contextul nu impune altfel, termenii şi expresiile scrise cu majuscule definite în Regulamentele </w:t>
      </w:r>
      <w:r w:rsidR="00252A33">
        <w:rPr>
          <w:rFonts w:ascii="Arial" w:hAnsi="Arial"/>
          <w:sz w:val="20"/>
          <w:szCs w:val="20"/>
          <w:lang w:val="ro"/>
        </w:rPr>
        <w:t xml:space="preserve">UE </w:t>
      </w:r>
      <w:r>
        <w:rPr>
          <w:rFonts w:ascii="Arial" w:hAnsi="Arial"/>
          <w:sz w:val="20"/>
          <w:szCs w:val="20"/>
          <w:lang w:val="ro"/>
        </w:rPr>
        <w:t xml:space="preserve">şi în </w:t>
      </w:r>
      <w:r w:rsidR="00252A33">
        <w:rPr>
          <w:rFonts w:ascii="Arial" w:hAnsi="Arial"/>
          <w:sz w:val="20"/>
          <w:szCs w:val="20"/>
          <w:lang w:val="ro"/>
        </w:rPr>
        <w:t xml:space="preserve">Regulamentele </w:t>
      </w:r>
      <w:r>
        <w:rPr>
          <w:rFonts w:ascii="Arial" w:hAnsi="Arial"/>
          <w:sz w:val="20"/>
          <w:szCs w:val="20"/>
          <w:lang w:val="ro"/>
        </w:rPr>
        <w:t>de Implementare</w:t>
      </w:r>
      <w:r w:rsidR="00252A33">
        <w:rPr>
          <w:rFonts w:ascii="Arial" w:hAnsi="Arial"/>
          <w:sz w:val="20"/>
          <w:szCs w:val="20"/>
          <w:lang w:val="ro"/>
        </w:rPr>
        <w:t xml:space="preserve"> și D</w:t>
      </w:r>
      <w:r w:rsidR="00213150">
        <w:rPr>
          <w:rFonts w:ascii="Arial" w:hAnsi="Arial"/>
          <w:sz w:val="20"/>
          <w:szCs w:val="20"/>
          <w:lang w:val="ro"/>
        </w:rPr>
        <w:t>elegate</w:t>
      </w:r>
      <w:r>
        <w:rPr>
          <w:rFonts w:ascii="Arial" w:hAnsi="Arial"/>
          <w:sz w:val="20"/>
          <w:szCs w:val="20"/>
          <w:lang w:val="ro"/>
        </w:rPr>
        <w:t xml:space="preserve"> au aici acelaşi înţeles, cu excepţia cazului în care aici sunt definiţi altfel.</w:t>
      </w:r>
    </w:p>
    <w:p w14:paraId="2364E03F" w14:textId="77777777" w:rsidR="00CB7698" w:rsidRPr="00CB7698" w:rsidRDefault="00CB7698" w:rsidP="00523736">
      <w:pPr>
        <w:numPr>
          <w:ilvl w:val="1"/>
          <w:numId w:val="14"/>
        </w:numPr>
        <w:spacing w:before="120" w:after="120" w:line="240" w:lineRule="auto"/>
        <w:ind w:hanging="862"/>
        <w:jc w:val="both"/>
        <w:outlineLvl w:val="1"/>
        <w:rPr>
          <w:rFonts w:ascii="Arial" w:hAnsi="Arial"/>
          <w:bCs/>
          <w:iCs/>
          <w:sz w:val="20"/>
          <w:szCs w:val="20"/>
        </w:rPr>
      </w:pPr>
      <w:r>
        <w:rPr>
          <w:rFonts w:ascii="Arial" w:hAnsi="Arial"/>
          <w:sz w:val="20"/>
          <w:szCs w:val="20"/>
          <w:lang w:val="ro"/>
        </w:rPr>
        <w:t>Cuvintele la singular includ pluralul şi pluralul include singularul.</w:t>
      </w:r>
    </w:p>
    <w:p w14:paraId="6FFBA388" w14:textId="1E37D1F9" w:rsidR="00CB7698" w:rsidRPr="006D5535" w:rsidRDefault="00CB7698" w:rsidP="00523736">
      <w:pPr>
        <w:numPr>
          <w:ilvl w:val="1"/>
          <w:numId w:val="14"/>
        </w:numPr>
        <w:spacing w:before="120" w:after="120" w:line="240" w:lineRule="auto"/>
        <w:ind w:hanging="862"/>
        <w:jc w:val="both"/>
        <w:outlineLvl w:val="1"/>
        <w:rPr>
          <w:rFonts w:ascii="Arial" w:hAnsi="Arial"/>
          <w:bCs/>
          <w:iCs/>
          <w:sz w:val="20"/>
          <w:szCs w:val="20"/>
          <w:lang w:val="fr-FR"/>
        </w:rPr>
      </w:pPr>
      <w:r>
        <w:rPr>
          <w:rFonts w:ascii="Arial" w:hAnsi="Arial"/>
          <w:sz w:val="20"/>
          <w:szCs w:val="20"/>
          <w:lang w:val="ro"/>
        </w:rPr>
        <w:t xml:space="preserve">Trimiterile la „Grupul BEI“ vor fi referiri la Banca Europeană de Investiţii şi Fondul European de Investiţii, în fiecare caz, inclusiv organele lor </w:t>
      </w:r>
      <w:r w:rsidR="00F1589B">
        <w:rPr>
          <w:rFonts w:ascii="Arial" w:hAnsi="Arial"/>
          <w:sz w:val="20"/>
          <w:szCs w:val="20"/>
          <w:lang w:val="ro"/>
        </w:rPr>
        <w:t xml:space="preserve">respective </w:t>
      </w:r>
      <w:r>
        <w:rPr>
          <w:rFonts w:ascii="Arial" w:hAnsi="Arial"/>
          <w:sz w:val="20"/>
          <w:szCs w:val="20"/>
          <w:lang w:val="ro"/>
        </w:rPr>
        <w:t>de conducere.</w:t>
      </w:r>
    </w:p>
    <w:p w14:paraId="23BD7FA9" w14:textId="77777777" w:rsidR="00CB7698" w:rsidRPr="006D5535" w:rsidRDefault="00CB7698" w:rsidP="00523736">
      <w:pPr>
        <w:numPr>
          <w:ilvl w:val="1"/>
          <w:numId w:val="14"/>
        </w:numPr>
        <w:spacing w:before="120" w:after="120" w:line="240" w:lineRule="auto"/>
        <w:ind w:hanging="862"/>
        <w:jc w:val="both"/>
        <w:outlineLvl w:val="1"/>
        <w:rPr>
          <w:rFonts w:ascii="Arial" w:hAnsi="Arial"/>
          <w:bCs/>
          <w:iCs/>
          <w:sz w:val="20"/>
          <w:szCs w:val="20"/>
          <w:lang w:val="fr-FR"/>
        </w:rPr>
      </w:pPr>
      <w:r>
        <w:rPr>
          <w:rFonts w:ascii="Arial" w:hAnsi="Arial"/>
          <w:sz w:val="20"/>
          <w:szCs w:val="20"/>
          <w:lang w:val="ro"/>
        </w:rPr>
        <w:lastRenderedPageBreak/>
        <w:t>Anexele la prezentul Acord sunt parte din, şi sunt incluse în prezentul Acord, conform următoarei liste de Anexe:</w:t>
      </w:r>
    </w:p>
    <w:p w14:paraId="37D7358F" w14:textId="77777777" w:rsidR="00CB7698" w:rsidRPr="00CB7698" w:rsidRDefault="00CB7698" w:rsidP="00B35FA4">
      <w:pPr>
        <w:numPr>
          <w:ilvl w:val="0"/>
          <w:numId w:val="60"/>
        </w:numPr>
        <w:spacing w:before="120" w:after="120" w:line="240" w:lineRule="auto"/>
        <w:ind w:left="1134" w:hanging="283"/>
        <w:jc w:val="both"/>
        <w:rPr>
          <w:rFonts w:ascii="Arial" w:hAnsi="Arial"/>
          <w:sz w:val="20"/>
          <w:szCs w:val="20"/>
        </w:rPr>
      </w:pPr>
      <w:r>
        <w:rPr>
          <w:rFonts w:ascii="Arial" w:hAnsi="Arial"/>
          <w:sz w:val="20"/>
          <w:szCs w:val="20"/>
          <w:lang w:val="ro"/>
        </w:rPr>
        <w:t xml:space="preserve">Anexa 1: </w:t>
      </w:r>
      <w:r>
        <w:rPr>
          <w:rFonts w:ascii="Arial" w:hAnsi="Arial"/>
          <w:sz w:val="20"/>
          <w:szCs w:val="20"/>
          <w:lang w:val="ro"/>
        </w:rPr>
        <w:tab/>
        <w:t xml:space="preserve">Model Servicii: Descrierea Serviciilor de sprijin pentru </w:t>
      </w:r>
      <w:r w:rsidR="006560B3">
        <w:rPr>
          <w:rFonts w:ascii="Arial" w:hAnsi="Arial"/>
          <w:sz w:val="20"/>
          <w:szCs w:val="20"/>
          <w:lang w:val="ro"/>
        </w:rPr>
        <w:t xml:space="preserve">implementarea </w:t>
      </w:r>
      <w:r>
        <w:rPr>
          <w:rFonts w:ascii="Arial" w:hAnsi="Arial"/>
          <w:sz w:val="20"/>
          <w:szCs w:val="20"/>
          <w:lang w:val="ro"/>
        </w:rPr>
        <w:t>proiecte</w:t>
      </w:r>
      <w:r w:rsidR="006560B3">
        <w:rPr>
          <w:rFonts w:ascii="Arial" w:hAnsi="Arial"/>
          <w:sz w:val="20"/>
          <w:szCs w:val="20"/>
          <w:lang w:val="ro"/>
        </w:rPr>
        <w:t>lor</w:t>
      </w:r>
      <w:r>
        <w:rPr>
          <w:rFonts w:ascii="Arial" w:hAnsi="Arial"/>
          <w:sz w:val="20"/>
          <w:szCs w:val="20"/>
          <w:lang w:val="ro"/>
        </w:rPr>
        <w:t xml:space="preserve"> </w:t>
      </w:r>
    </w:p>
    <w:p w14:paraId="562E8D82" w14:textId="77777777" w:rsidR="00CB7698" w:rsidRPr="00CB7698" w:rsidRDefault="00CB7698" w:rsidP="00B35FA4">
      <w:pPr>
        <w:numPr>
          <w:ilvl w:val="0"/>
          <w:numId w:val="60"/>
        </w:numPr>
        <w:spacing w:before="120" w:after="120" w:line="240" w:lineRule="auto"/>
        <w:ind w:left="1134" w:hanging="283"/>
        <w:jc w:val="both"/>
        <w:rPr>
          <w:rFonts w:ascii="Arial" w:hAnsi="Arial" w:cs="Arial"/>
          <w:bCs/>
          <w:sz w:val="20"/>
          <w:szCs w:val="20"/>
        </w:rPr>
      </w:pPr>
      <w:r>
        <w:rPr>
          <w:rFonts w:ascii="Arial" w:hAnsi="Arial" w:cs="Arial"/>
          <w:sz w:val="20"/>
          <w:szCs w:val="20"/>
          <w:lang w:val="ro"/>
        </w:rPr>
        <w:t xml:space="preserve">Anexa 2: </w:t>
      </w:r>
      <w:r>
        <w:rPr>
          <w:rFonts w:ascii="Arial" w:hAnsi="Arial" w:cs="Arial"/>
          <w:sz w:val="20"/>
          <w:szCs w:val="20"/>
          <w:lang w:val="ro"/>
        </w:rPr>
        <w:tab/>
        <w:t xml:space="preserve">Onorarii </w:t>
      </w:r>
    </w:p>
    <w:p w14:paraId="52F796E8" w14:textId="77777777" w:rsidR="00CB7698" w:rsidRPr="00CB7698" w:rsidRDefault="00CB7698" w:rsidP="00B35FA4">
      <w:pPr>
        <w:numPr>
          <w:ilvl w:val="0"/>
          <w:numId w:val="60"/>
        </w:numPr>
        <w:spacing w:before="120" w:after="120" w:line="240" w:lineRule="auto"/>
        <w:ind w:left="1134" w:hanging="283"/>
        <w:jc w:val="both"/>
        <w:rPr>
          <w:rFonts w:ascii="Arial" w:hAnsi="Arial"/>
          <w:sz w:val="20"/>
          <w:szCs w:val="20"/>
        </w:rPr>
      </w:pPr>
      <w:r>
        <w:rPr>
          <w:rFonts w:ascii="Arial" w:hAnsi="Arial"/>
          <w:sz w:val="20"/>
          <w:szCs w:val="20"/>
          <w:lang w:val="ro"/>
        </w:rPr>
        <w:t xml:space="preserve">Anexa 3: </w:t>
      </w:r>
      <w:r>
        <w:rPr>
          <w:rFonts w:ascii="Arial" w:hAnsi="Arial"/>
          <w:sz w:val="20"/>
          <w:szCs w:val="20"/>
          <w:lang w:val="ro"/>
        </w:rPr>
        <w:tab/>
        <w:t>Detalii cont bancar – BEI</w:t>
      </w:r>
    </w:p>
    <w:p w14:paraId="7F652495" w14:textId="5E7EFE6B" w:rsidR="00CB7698" w:rsidRPr="006D5535" w:rsidRDefault="00CB7698" w:rsidP="00B35FA4">
      <w:pPr>
        <w:numPr>
          <w:ilvl w:val="0"/>
          <w:numId w:val="60"/>
        </w:numPr>
        <w:spacing w:before="120" w:after="120" w:line="240" w:lineRule="auto"/>
        <w:ind w:left="1134" w:hanging="283"/>
        <w:jc w:val="both"/>
        <w:rPr>
          <w:rFonts w:ascii="Arial" w:hAnsi="Arial"/>
          <w:sz w:val="20"/>
          <w:szCs w:val="20"/>
          <w:lang w:val="fr-FR"/>
        </w:rPr>
      </w:pPr>
      <w:r>
        <w:rPr>
          <w:rFonts w:ascii="Arial" w:hAnsi="Arial"/>
          <w:sz w:val="20"/>
          <w:szCs w:val="20"/>
          <w:lang w:val="ro"/>
        </w:rPr>
        <w:t xml:space="preserve">Anexa 4: </w:t>
      </w:r>
      <w:r>
        <w:rPr>
          <w:rFonts w:ascii="Arial" w:hAnsi="Arial"/>
          <w:sz w:val="20"/>
          <w:szCs w:val="20"/>
          <w:lang w:val="ro"/>
        </w:rPr>
        <w:tab/>
        <w:t xml:space="preserve">Model de factură – </w:t>
      </w:r>
      <w:r w:rsidR="00F1589B">
        <w:rPr>
          <w:rFonts w:ascii="Arial" w:hAnsi="Arial"/>
          <w:sz w:val="20"/>
          <w:szCs w:val="20"/>
          <w:lang w:val="ro"/>
        </w:rPr>
        <w:t>E</w:t>
      </w:r>
      <w:r>
        <w:rPr>
          <w:rFonts w:ascii="Arial" w:hAnsi="Arial"/>
          <w:sz w:val="20"/>
          <w:szCs w:val="20"/>
          <w:lang w:val="ro"/>
        </w:rPr>
        <w:t>xperţi BEI</w:t>
      </w:r>
      <w:r w:rsidR="00F1589B">
        <w:rPr>
          <w:rFonts w:ascii="Arial" w:hAnsi="Arial"/>
          <w:sz w:val="20"/>
          <w:szCs w:val="20"/>
          <w:lang w:val="ro"/>
        </w:rPr>
        <w:t xml:space="preserve"> și Consultanți BEI</w:t>
      </w:r>
    </w:p>
    <w:p w14:paraId="66397451" w14:textId="77777777" w:rsidR="00CB7698" w:rsidRPr="006D5535" w:rsidRDefault="00CB7698" w:rsidP="00B35FA4">
      <w:pPr>
        <w:numPr>
          <w:ilvl w:val="0"/>
          <w:numId w:val="60"/>
        </w:numPr>
        <w:spacing w:before="120" w:after="120" w:line="240" w:lineRule="auto"/>
        <w:ind w:left="1134" w:hanging="283"/>
        <w:jc w:val="both"/>
        <w:rPr>
          <w:rFonts w:ascii="Arial" w:hAnsi="Arial"/>
          <w:sz w:val="20"/>
          <w:szCs w:val="20"/>
          <w:lang w:val="fr-FR"/>
        </w:rPr>
      </w:pPr>
      <w:r>
        <w:rPr>
          <w:rFonts w:ascii="Arial" w:hAnsi="Arial"/>
          <w:sz w:val="20"/>
          <w:szCs w:val="20"/>
          <w:lang w:val="ro"/>
        </w:rPr>
        <w:t xml:space="preserve">Anexa 5: </w:t>
      </w:r>
      <w:r>
        <w:rPr>
          <w:rFonts w:ascii="Arial" w:hAnsi="Arial"/>
          <w:sz w:val="20"/>
          <w:szCs w:val="20"/>
          <w:lang w:val="ro"/>
        </w:rPr>
        <w:tab/>
        <w:t>Model de factură – Terţă Parte</w:t>
      </w:r>
    </w:p>
    <w:p w14:paraId="453041EF" w14:textId="77777777" w:rsidR="00CB7698" w:rsidRPr="00CB7698" w:rsidRDefault="00CB7698" w:rsidP="00B35FA4">
      <w:pPr>
        <w:numPr>
          <w:ilvl w:val="0"/>
          <w:numId w:val="60"/>
        </w:numPr>
        <w:spacing w:before="120" w:after="120" w:line="240" w:lineRule="auto"/>
        <w:ind w:left="1134" w:hanging="283"/>
        <w:jc w:val="both"/>
        <w:rPr>
          <w:rFonts w:ascii="Arial" w:hAnsi="Arial"/>
          <w:sz w:val="20"/>
          <w:szCs w:val="20"/>
        </w:rPr>
      </w:pPr>
      <w:r>
        <w:rPr>
          <w:rFonts w:ascii="Arial" w:hAnsi="Arial"/>
          <w:sz w:val="20"/>
          <w:szCs w:val="20"/>
          <w:lang w:val="ro"/>
        </w:rPr>
        <w:t xml:space="preserve">Anexa 6: </w:t>
      </w:r>
      <w:r>
        <w:rPr>
          <w:rFonts w:ascii="Arial" w:hAnsi="Arial"/>
          <w:sz w:val="20"/>
          <w:szCs w:val="20"/>
          <w:lang w:val="ro"/>
        </w:rPr>
        <w:tab/>
        <w:t xml:space="preserve">Model raport de progres </w:t>
      </w:r>
    </w:p>
    <w:p w14:paraId="675E46FD" w14:textId="48F33B38" w:rsidR="00CB7698" w:rsidRPr="006D5535" w:rsidRDefault="00CB7698" w:rsidP="00B35FA4">
      <w:pPr>
        <w:numPr>
          <w:ilvl w:val="0"/>
          <w:numId w:val="60"/>
        </w:numPr>
        <w:spacing w:before="120" w:after="120" w:line="240" w:lineRule="auto"/>
        <w:ind w:left="1134" w:hanging="283"/>
        <w:jc w:val="both"/>
        <w:rPr>
          <w:rFonts w:ascii="Arial" w:hAnsi="Arial"/>
          <w:sz w:val="20"/>
          <w:szCs w:val="20"/>
          <w:lang w:val="fr-FR"/>
        </w:rPr>
      </w:pPr>
      <w:r>
        <w:rPr>
          <w:rFonts w:ascii="Arial" w:hAnsi="Arial"/>
          <w:sz w:val="20"/>
          <w:szCs w:val="20"/>
          <w:lang w:val="ro"/>
        </w:rPr>
        <w:t xml:space="preserve">Anexa 7: </w:t>
      </w:r>
      <w:r>
        <w:rPr>
          <w:rFonts w:ascii="Arial" w:hAnsi="Arial"/>
          <w:sz w:val="20"/>
          <w:szCs w:val="20"/>
          <w:lang w:val="ro"/>
        </w:rPr>
        <w:tab/>
        <w:t xml:space="preserve">Model de Fişă de pontaj pentru </w:t>
      </w:r>
      <w:r w:rsidR="00F1589B">
        <w:rPr>
          <w:rFonts w:ascii="Arial" w:hAnsi="Arial"/>
          <w:sz w:val="20"/>
          <w:szCs w:val="20"/>
          <w:lang w:val="ro"/>
        </w:rPr>
        <w:t>E</w:t>
      </w:r>
      <w:r>
        <w:rPr>
          <w:rFonts w:ascii="Arial" w:hAnsi="Arial"/>
          <w:sz w:val="20"/>
          <w:szCs w:val="20"/>
          <w:lang w:val="ro"/>
        </w:rPr>
        <w:t>xperți</w:t>
      </w:r>
      <w:r w:rsidR="006560B3">
        <w:rPr>
          <w:rFonts w:ascii="Arial" w:hAnsi="Arial"/>
          <w:sz w:val="20"/>
          <w:szCs w:val="20"/>
          <w:lang w:val="ro"/>
        </w:rPr>
        <w:t>i</w:t>
      </w:r>
      <w:r>
        <w:rPr>
          <w:rFonts w:ascii="Arial" w:hAnsi="Arial"/>
          <w:sz w:val="20"/>
          <w:szCs w:val="20"/>
          <w:lang w:val="ro"/>
        </w:rPr>
        <w:t xml:space="preserve"> BEI</w:t>
      </w:r>
      <w:r w:rsidR="00F1589B">
        <w:rPr>
          <w:rFonts w:ascii="Arial" w:hAnsi="Arial"/>
          <w:sz w:val="20"/>
          <w:szCs w:val="20"/>
          <w:lang w:val="ro"/>
        </w:rPr>
        <w:t xml:space="preserve"> / Consultanții BEI</w:t>
      </w:r>
    </w:p>
    <w:p w14:paraId="2E8CAC69" w14:textId="71AACFB6" w:rsidR="00523736" w:rsidRDefault="00F1589B" w:rsidP="00706F62">
      <w:pPr>
        <w:spacing w:after="120" w:line="240" w:lineRule="auto"/>
        <w:ind w:left="851"/>
        <w:jc w:val="both"/>
        <w:rPr>
          <w:rFonts w:ascii="Arial" w:hAnsi="Arial" w:cs="Arial"/>
          <w:sz w:val="20"/>
          <w:szCs w:val="20"/>
          <w:lang w:val="ro"/>
        </w:rPr>
      </w:pPr>
      <w:r w:rsidRPr="00706F62">
        <w:rPr>
          <w:rFonts w:ascii="Arial" w:hAnsi="Arial" w:cs="Arial"/>
          <w:sz w:val="20"/>
          <w:szCs w:val="20"/>
          <w:lang w:val="ro"/>
        </w:rPr>
        <w:t>În caz de ambiguități, conflicte sau neconcordanțe între sau printre oricare dintre dispozițiile prezentului Acord, inclusiv Anexele, prevederile termenilor de bază ale prezentului Acord vor avea precedență.</w:t>
      </w:r>
    </w:p>
    <w:p w14:paraId="40EF689C" w14:textId="77777777" w:rsidR="00523736" w:rsidRPr="00706F62" w:rsidRDefault="00523736" w:rsidP="00706F62">
      <w:pPr>
        <w:spacing w:after="0" w:line="240" w:lineRule="auto"/>
        <w:jc w:val="both"/>
        <w:rPr>
          <w:rFonts w:ascii="Arial" w:hAnsi="Arial" w:cs="Arial"/>
          <w:sz w:val="20"/>
          <w:szCs w:val="20"/>
          <w:lang w:val="ro"/>
        </w:rPr>
      </w:pPr>
    </w:p>
    <w:p w14:paraId="031F9A57" w14:textId="77777777" w:rsidR="00CB7698" w:rsidRPr="00CB7698" w:rsidRDefault="00CB7698" w:rsidP="007A0F6C">
      <w:pPr>
        <w:keepNext/>
        <w:numPr>
          <w:ilvl w:val="0"/>
          <w:numId w:val="14"/>
        </w:numPr>
        <w:spacing w:before="120" w:after="120" w:line="240" w:lineRule="auto"/>
        <w:jc w:val="both"/>
        <w:outlineLvl w:val="0"/>
        <w:rPr>
          <w:rFonts w:ascii="Arial" w:hAnsi="Arial"/>
          <w:b/>
          <w:bCs/>
          <w:kern w:val="32"/>
          <w:sz w:val="20"/>
          <w:szCs w:val="20"/>
        </w:rPr>
      </w:pPr>
      <w:bookmarkStart w:id="9" w:name="_Toc76139220"/>
      <w:bookmarkStart w:id="10" w:name="a868333"/>
      <w:bookmarkStart w:id="11" w:name="_Toc259609750"/>
      <w:bookmarkStart w:id="12" w:name="_Toc299626282"/>
      <w:r>
        <w:rPr>
          <w:rFonts w:ascii="Arial" w:hAnsi="Arial"/>
          <w:b/>
          <w:bCs/>
          <w:kern w:val="32"/>
          <w:sz w:val="20"/>
          <w:szCs w:val="20"/>
          <w:lang w:val="ro"/>
        </w:rPr>
        <w:t>Intrarea în vigoare şi durata serviciilor</w:t>
      </w:r>
      <w:bookmarkEnd w:id="9"/>
    </w:p>
    <w:bookmarkEnd w:id="10"/>
    <w:bookmarkEnd w:id="11"/>
    <w:bookmarkEnd w:id="12"/>
    <w:p w14:paraId="6E70A018" w14:textId="77777777" w:rsidR="00CB7698" w:rsidRPr="006D5535" w:rsidRDefault="00CB7698" w:rsidP="00523736">
      <w:pPr>
        <w:numPr>
          <w:ilvl w:val="1"/>
          <w:numId w:val="14"/>
        </w:numPr>
        <w:spacing w:before="120" w:after="120" w:line="240" w:lineRule="auto"/>
        <w:ind w:hanging="862"/>
        <w:jc w:val="both"/>
        <w:outlineLvl w:val="1"/>
        <w:rPr>
          <w:rFonts w:ascii="Arial" w:hAnsi="Arial" w:cs="Arial"/>
          <w:bCs/>
          <w:iCs/>
          <w:sz w:val="20"/>
          <w:szCs w:val="20"/>
          <w:lang w:val="fr-FR"/>
        </w:rPr>
      </w:pPr>
      <w:r>
        <w:rPr>
          <w:rFonts w:ascii="Arial" w:hAnsi="Arial"/>
          <w:sz w:val="20"/>
          <w:szCs w:val="20"/>
          <w:lang w:val="ro"/>
        </w:rPr>
        <w:t>Prezentul Acord va intra în vigoare la data semnării de către ultima Parte.</w:t>
      </w:r>
    </w:p>
    <w:p w14:paraId="71BAA42A" w14:textId="77777777" w:rsidR="00CB7698" w:rsidRPr="00706F62" w:rsidRDefault="00CB7698" w:rsidP="00523736">
      <w:pPr>
        <w:numPr>
          <w:ilvl w:val="1"/>
          <w:numId w:val="14"/>
        </w:numPr>
        <w:spacing w:before="120" w:after="120" w:line="240" w:lineRule="auto"/>
        <w:ind w:hanging="862"/>
        <w:jc w:val="both"/>
        <w:outlineLvl w:val="1"/>
        <w:rPr>
          <w:rFonts w:ascii="Arial" w:hAnsi="Arial"/>
          <w:sz w:val="20"/>
          <w:szCs w:val="20"/>
          <w:lang w:val="ro"/>
        </w:rPr>
      </w:pPr>
      <w:r>
        <w:rPr>
          <w:rFonts w:ascii="Arial" w:hAnsi="Arial"/>
          <w:sz w:val="20"/>
          <w:szCs w:val="20"/>
          <w:lang w:val="ro"/>
        </w:rPr>
        <w:t>Beneficiarul va angaja BEI, iar BEI va presta Serviciile în condiţiile prezentului Acord.</w:t>
      </w:r>
    </w:p>
    <w:p w14:paraId="2038E24F" w14:textId="078072B5" w:rsidR="00CB7698" w:rsidRPr="00706F62" w:rsidRDefault="00CB7698" w:rsidP="00706F62">
      <w:pPr>
        <w:numPr>
          <w:ilvl w:val="1"/>
          <w:numId w:val="14"/>
        </w:numPr>
        <w:spacing w:before="120" w:after="120" w:line="240" w:lineRule="auto"/>
        <w:ind w:hanging="862"/>
        <w:jc w:val="both"/>
        <w:outlineLvl w:val="1"/>
        <w:rPr>
          <w:rFonts w:ascii="Arial" w:hAnsi="Arial"/>
          <w:sz w:val="20"/>
          <w:szCs w:val="20"/>
          <w:lang w:val="ro"/>
        </w:rPr>
      </w:pPr>
      <w:bookmarkStart w:id="13" w:name="a248817"/>
      <w:r>
        <w:rPr>
          <w:rFonts w:ascii="Arial" w:hAnsi="Arial"/>
          <w:sz w:val="20"/>
          <w:szCs w:val="20"/>
          <w:lang w:val="ro"/>
        </w:rPr>
        <w:t xml:space="preserve">BEI va începe execuţia serviciilor la </w:t>
      </w:r>
      <w:r w:rsidR="00F1589B">
        <w:rPr>
          <w:rFonts w:ascii="Arial" w:hAnsi="Arial"/>
          <w:sz w:val="20"/>
          <w:szCs w:val="20"/>
          <w:lang w:val="ro"/>
        </w:rPr>
        <w:t>D</w:t>
      </w:r>
      <w:r>
        <w:rPr>
          <w:rFonts w:ascii="Arial" w:hAnsi="Arial"/>
          <w:sz w:val="20"/>
          <w:szCs w:val="20"/>
          <w:lang w:val="ro"/>
        </w:rPr>
        <w:t xml:space="preserve">ata de </w:t>
      </w:r>
      <w:r w:rsidR="00F1589B">
        <w:rPr>
          <w:rFonts w:ascii="Arial" w:hAnsi="Arial"/>
          <w:sz w:val="20"/>
          <w:szCs w:val="20"/>
          <w:lang w:val="ro"/>
        </w:rPr>
        <w:t>Începere</w:t>
      </w:r>
      <w:r>
        <w:rPr>
          <w:rFonts w:ascii="Arial" w:hAnsi="Arial"/>
          <w:sz w:val="20"/>
          <w:szCs w:val="20"/>
          <w:lang w:val="ro"/>
        </w:rPr>
        <w:t xml:space="preserve">, iar perioada de </w:t>
      </w:r>
      <w:r w:rsidR="00F1589B">
        <w:rPr>
          <w:rFonts w:ascii="Arial" w:hAnsi="Arial"/>
          <w:sz w:val="20"/>
          <w:szCs w:val="20"/>
          <w:lang w:val="ro"/>
        </w:rPr>
        <w:t xml:space="preserve">furnizare </w:t>
      </w:r>
      <w:r>
        <w:rPr>
          <w:rFonts w:ascii="Arial" w:hAnsi="Arial"/>
          <w:sz w:val="20"/>
          <w:szCs w:val="20"/>
          <w:lang w:val="ro"/>
        </w:rPr>
        <w:t xml:space="preserve">a </w:t>
      </w:r>
      <w:r w:rsidR="00F1589B">
        <w:rPr>
          <w:rFonts w:ascii="Arial" w:hAnsi="Arial"/>
          <w:sz w:val="20"/>
          <w:szCs w:val="20"/>
          <w:lang w:val="ro"/>
        </w:rPr>
        <w:t xml:space="preserve">Serviciilor </w:t>
      </w:r>
      <w:r>
        <w:rPr>
          <w:rFonts w:ascii="Arial" w:hAnsi="Arial"/>
          <w:sz w:val="20"/>
          <w:szCs w:val="20"/>
          <w:lang w:val="ro"/>
        </w:rPr>
        <w:t>de către BEI</w:t>
      </w:r>
      <w:r w:rsidR="00F1589B">
        <w:rPr>
          <w:rFonts w:ascii="Arial" w:hAnsi="Arial"/>
          <w:sz w:val="20"/>
          <w:szCs w:val="20"/>
          <w:lang w:val="ro"/>
        </w:rPr>
        <w:t>, inclusiv închiderea administrativă,</w:t>
      </w:r>
      <w:r>
        <w:rPr>
          <w:rFonts w:ascii="Arial" w:hAnsi="Arial"/>
          <w:sz w:val="20"/>
          <w:szCs w:val="20"/>
          <w:lang w:val="ro"/>
        </w:rPr>
        <w:t xml:space="preserve"> este [DURATA SERVICIILOR ÎN LUNI</w:t>
      </w:r>
      <w:r w:rsidR="00F1589B">
        <w:rPr>
          <w:rFonts w:ascii="Arial" w:hAnsi="Arial"/>
          <w:sz w:val="20"/>
          <w:szCs w:val="20"/>
          <w:lang w:val="ro"/>
        </w:rPr>
        <w:t xml:space="preserve"> SAU ”până la” DATA DE FINALIZARE</w:t>
      </w:r>
      <w:r>
        <w:rPr>
          <w:rFonts w:ascii="Arial" w:hAnsi="Arial"/>
          <w:sz w:val="20"/>
          <w:szCs w:val="20"/>
          <w:lang w:val="ro"/>
        </w:rPr>
        <w:t xml:space="preserve">], astfel cum este detaliat suplimentar în </w:t>
      </w:r>
      <w:r w:rsidR="00F1589B">
        <w:rPr>
          <w:rFonts w:ascii="Arial" w:hAnsi="Arial"/>
          <w:sz w:val="20"/>
          <w:szCs w:val="20"/>
          <w:lang w:val="ro"/>
        </w:rPr>
        <w:t xml:space="preserve">Anexa </w:t>
      </w:r>
      <w:r>
        <w:rPr>
          <w:rFonts w:ascii="Arial" w:hAnsi="Arial"/>
          <w:sz w:val="20"/>
          <w:szCs w:val="20"/>
          <w:lang w:val="ro"/>
        </w:rPr>
        <w:t>1.</w:t>
      </w:r>
    </w:p>
    <w:p w14:paraId="414EBEB3" w14:textId="77777777" w:rsidR="00CB7698" w:rsidRPr="003B12A8" w:rsidRDefault="00CB7698" w:rsidP="00706F62">
      <w:pPr>
        <w:spacing w:after="0" w:line="240" w:lineRule="auto"/>
        <w:jc w:val="both"/>
        <w:rPr>
          <w:rFonts w:ascii="Arial" w:hAnsi="Arial"/>
          <w:sz w:val="20"/>
          <w:szCs w:val="20"/>
          <w:lang w:val="ro"/>
        </w:rPr>
      </w:pPr>
    </w:p>
    <w:p w14:paraId="04F6B63E" w14:textId="77777777" w:rsidR="00CB7698" w:rsidRPr="00CB7698" w:rsidRDefault="00CB7698" w:rsidP="007A0F6C">
      <w:pPr>
        <w:keepNext/>
        <w:numPr>
          <w:ilvl w:val="0"/>
          <w:numId w:val="14"/>
        </w:numPr>
        <w:spacing w:after="0" w:line="312" w:lineRule="auto"/>
        <w:jc w:val="both"/>
        <w:outlineLvl w:val="0"/>
        <w:rPr>
          <w:rFonts w:ascii="Arial" w:hAnsi="Arial" w:cs="Arial"/>
          <w:b/>
          <w:kern w:val="32"/>
          <w:sz w:val="20"/>
          <w:szCs w:val="20"/>
        </w:rPr>
      </w:pPr>
      <w:bookmarkStart w:id="14" w:name="_Toc76139221"/>
      <w:bookmarkStart w:id="15" w:name="a255453"/>
      <w:bookmarkStart w:id="16" w:name="_Toc259609751"/>
      <w:bookmarkStart w:id="17" w:name="_Toc373919028"/>
      <w:bookmarkEnd w:id="13"/>
      <w:r>
        <w:rPr>
          <w:rFonts w:ascii="Arial" w:hAnsi="Arial" w:cs="Arial"/>
          <w:b/>
          <w:bCs/>
          <w:kern w:val="32"/>
          <w:sz w:val="20"/>
          <w:szCs w:val="20"/>
          <w:lang w:val="ro"/>
        </w:rPr>
        <w:t>Rezultate</w:t>
      </w:r>
      <w:bookmarkEnd w:id="14"/>
    </w:p>
    <w:p w14:paraId="07BA1A81" w14:textId="7F011224" w:rsidR="00CB7698" w:rsidRPr="00706F62" w:rsidRDefault="006560B3" w:rsidP="00706F62">
      <w:pPr>
        <w:numPr>
          <w:ilvl w:val="1"/>
          <w:numId w:val="14"/>
        </w:numPr>
        <w:spacing w:before="120" w:after="120" w:line="240" w:lineRule="auto"/>
        <w:ind w:hanging="862"/>
        <w:jc w:val="both"/>
        <w:outlineLvl w:val="1"/>
        <w:rPr>
          <w:rFonts w:ascii="Arial" w:hAnsi="Arial"/>
          <w:sz w:val="20"/>
          <w:szCs w:val="20"/>
          <w:lang w:val="ro"/>
        </w:rPr>
      </w:pPr>
      <w:r w:rsidRPr="00706F62">
        <w:rPr>
          <w:rFonts w:ascii="Arial" w:hAnsi="Arial"/>
          <w:sz w:val="20"/>
          <w:szCs w:val="20"/>
          <w:lang w:val="ro"/>
        </w:rPr>
        <w:t xml:space="preserve">BEI trebuie să depună </w:t>
      </w:r>
      <w:r w:rsidR="00F1589B" w:rsidRPr="00706F62">
        <w:rPr>
          <w:rFonts w:ascii="Arial" w:hAnsi="Arial"/>
          <w:sz w:val="20"/>
          <w:szCs w:val="20"/>
          <w:lang w:val="ro"/>
        </w:rPr>
        <w:t xml:space="preserve">Livrabilele </w:t>
      </w:r>
      <w:r w:rsidR="00CB7698" w:rsidRPr="00706F62">
        <w:rPr>
          <w:rFonts w:ascii="Arial" w:hAnsi="Arial"/>
          <w:sz w:val="20"/>
          <w:szCs w:val="20"/>
          <w:lang w:val="ro"/>
        </w:rPr>
        <w:t xml:space="preserve">convenite cu Beneficiarul în conformitate cu </w:t>
      </w:r>
      <w:r w:rsidR="00F1589B" w:rsidRPr="00706F62">
        <w:rPr>
          <w:rFonts w:ascii="Arial" w:hAnsi="Arial"/>
          <w:sz w:val="20"/>
          <w:szCs w:val="20"/>
          <w:lang w:val="ro"/>
        </w:rPr>
        <w:t xml:space="preserve">Anexa </w:t>
      </w:r>
      <w:r w:rsidR="00CB7698" w:rsidRPr="00706F62">
        <w:rPr>
          <w:rFonts w:ascii="Arial" w:hAnsi="Arial"/>
          <w:sz w:val="20"/>
          <w:szCs w:val="20"/>
          <w:lang w:val="ro"/>
        </w:rPr>
        <w:t xml:space="preserve">1. </w:t>
      </w:r>
    </w:p>
    <w:p w14:paraId="14204310" w14:textId="6721F652" w:rsidR="00CB7698" w:rsidRPr="00706F62" w:rsidRDefault="00CB7698" w:rsidP="00706F62">
      <w:pPr>
        <w:numPr>
          <w:ilvl w:val="1"/>
          <w:numId w:val="14"/>
        </w:numPr>
        <w:spacing w:before="120" w:after="120" w:line="240" w:lineRule="auto"/>
        <w:ind w:hanging="862"/>
        <w:jc w:val="both"/>
        <w:outlineLvl w:val="1"/>
        <w:rPr>
          <w:rFonts w:ascii="Arial" w:hAnsi="Arial"/>
          <w:sz w:val="20"/>
          <w:szCs w:val="20"/>
          <w:lang w:val="ro"/>
        </w:rPr>
      </w:pPr>
      <w:r w:rsidRPr="00706F62">
        <w:rPr>
          <w:rFonts w:ascii="Arial" w:hAnsi="Arial"/>
          <w:sz w:val="20"/>
          <w:szCs w:val="20"/>
          <w:lang w:val="ro"/>
        </w:rPr>
        <w:t xml:space="preserve">Raportul de progres prezintă activităţile şi progresul înregistrat de BEI în furnizarea </w:t>
      </w:r>
      <w:r w:rsidR="00F1589B" w:rsidRPr="00706F62">
        <w:rPr>
          <w:rFonts w:ascii="Arial" w:hAnsi="Arial"/>
          <w:sz w:val="20"/>
          <w:szCs w:val="20"/>
          <w:lang w:val="ro"/>
        </w:rPr>
        <w:t>Serviciilor</w:t>
      </w:r>
      <w:r w:rsidRPr="00706F62">
        <w:rPr>
          <w:rFonts w:ascii="Arial" w:hAnsi="Arial"/>
          <w:sz w:val="20"/>
          <w:szCs w:val="20"/>
          <w:lang w:val="ro"/>
        </w:rPr>
        <w:t>.</w:t>
      </w:r>
    </w:p>
    <w:p w14:paraId="4BF85751" w14:textId="196B04F6" w:rsidR="00CB7698" w:rsidRPr="00706F62" w:rsidRDefault="00CB7698" w:rsidP="00706F62">
      <w:pPr>
        <w:numPr>
          <w:ilvl w:val="1"/>
          <w:numId w:val="14"/>
        </w:numPr>
        <w:spacing w:before="120" w:after="120" w:line="240" w:lineRule="auto"/>
        <w:ind w:hanging="862"/>
        <w:jc w:val="both"/>
        <w:outlineLvl w:val="1"/>
        <w:rPr>
          <w:rFonts w:ascii="Arial" w:hAnsi="Arial"/>
          <w:sz w:val="20"/>
          <w:szCs w:val="20"/>
          <w:lang w:val="ro"/>
        </w:rPr>
      </w:pPr>
      <w:r w:rsidRPr="00706F62">
        <w:rPr>
          <w:rFonts w:ascii="Arial" w:hAnsi="Arial"/>
          <w:sz w:val="20"/>
          <w:szCs w:val="20"/>
          <w:lang w:val="ro"/>
        </w:rPr>
        <w:t xml:space="preserve">Independent de prezentarea </w:t>
      </w:r>
      <w:r w:rsidR="005D2E39" w:rsidRPr="00706F62">
        <w:rPr>
          <w:rFonts w:ascii="Arial" w:hAnsi="Arial"/>
          <w:sz w:val="20"/>
          <w:szCs w:val="20"/>
          <w:lang w:val="ro"/>
        </w:rPr>
        <w:t xml:space="preserve">Rapoartelor </w:t>
      </w:r>
      <w:r w:rsidRPr="00706F62">
        <w:rPr>
          <w:rFonts w:ascii="Arial" w:hAnsi="Arial"/>
          <w:sz w:val="20"/>
          <w:szCs w:val="20"/>
          <w:lang w:val="ro"/>
        </w:rPr>
        <w:t xml:space="preserve">de progres în scopul plăţii, Părţile pot conveni şi asupra furnizării de către BEI a </w:t>
      </w:r>
      <w:r w:rsidR="005D2E39" w:rsidRPr="00706F62">
        <w:rPr>
          <w:rFonts w:ascii="Arial" w:hAnsi="Arial"/>
          <w:sz w:val="20"/>
          <w:szCs w:val="20"/>
          <w:lang w:val="ro"/>
        </w:rPr>
        <w:t xml:space="preserve">Altor livrabile </w:t>
      </w:r>
      <w:r w:rsidRPr="00706F62">
        <w:rPr>
          <w:rFonts w:ascii="Arial" w:hAnsi="Arial"/>
          <w:sz w:val="20"/>
          <w:szCs w:val="20"/>
          <w:lang w:val="ro"/>
        </w:rPr>
        <w:t>pe parcursul prestării Serviciilor.</w:t>
      </w:r>
    </w:p>
    <w:p w14:paraId="113AA6E1" w14:textId="77777777" w:rsidR="00CB7698" w:rsidRPr="003B12A8" w:rsidRDefault="00CB7698" w:rsidP="00706F62">
      <w:pPr>
        <w:spacing w:after="0" w:line="240" w:lineRule="auto"/>
        <w:jc w:val="both"/>
        <w:rPr>
          <w:rFonts w:ascii="Arial" w:hAnsi="Arial"/>
          <w:sz w:val="20"/>
          <w:szCs w:val="20"/>
          <w:lang w:val="ro"/>
        </w:rPr>
      </w:pPr>
    </w:p>
    <w:p w14:paraId="1220C129" w14:textId="77777777" w:rsidR="00CB7698" w:rsidRPr="00CB7698" w:rsidRDefault="00CB7698" w:rsidP="007A0F6C">
      <w:pPr>
        <w:keepNext/>
        <w:numPr>
          <w:ilvl w:val="0"/>
          <w:numId w:val="14"/>
        </w:numPr>
        <w:spacing w:before="120" w:after="120" w:line="240" w:lineRule="auto"/>
        <w:jc w:val="both"/>
        <w:outlineLvl w:val="0"/>
        <w:rPr>
          <w:rFonts w:ascii="Arial" w:hAnsi="Arial"/>
          <w:b/>
          <w:bCs/>
          <w:kern w:val="32"/>
          <w:sz w:val="20"/>
          <w:szCs w:val="20"/>
        </w:rPr>
      </w:pPr>
      <w:bookmarkStart w:id="18" w:name="_Toc76139222"/>
      <w:r>
        <w:rPr>
          <w:rFonts w:ascii="Arial" w:hAnsi="Arial"/>
          <w:b/>
          <w:bCs/>
          <w:kern w:val="32"/>
          <w:sz w:val="20"/>
          <w:szCs w:val="20"/>
          <w:lang w:val="ro"/>
        </w:rPr>
        <w:t>Obligaţii</w:t>
      </w:r>
      <w:bookmarkEnd w:id="15"/>
      <w:bookmarkEnd w:id="16"/>
      <w:bookmarkEnd w:id="17"/>
      <w:bookmarkEnd w:id="18"/>
    </w:p>
    <w:p w14:paraId="0D9EF6F2" w14:textId="40AD7922" w:rsidR="00CB7698" w:rsidRPr="00CB7698" w:rsidRDefault="00CB7698" w:rsidP="003664C1">
      <w:pPr>
        <w:numPr>
          <w:ilvl w:val="1"/>
          <w:numId w:val="14"/>
        </w:numPr>
        <w:spacing w:before="120" w:after="120" w:line="240" w:lineRule="auto"/>
        <w:ind w:hanging="862"/>
        <w:jc w:val="both"/>
        <w:outlineLvl w:val="1"/>
        <w:rPr>
          <w:rFonts w:ascii="Arial" w:hAnsi="Arial"/>
          <w:bCs/>
          <w:iCs/>
          <w:sz w:val="20"/>
          <w:szCs w:val="20"/>
        </w:rPr>
      </w:pPr>
      <w:r>
        <w:rPr>
          <w:rFonts w:ascii="Arial" w:hAnsi="Arial"/>
          <w:sz w:val="20"/>
          <w:szCs w:val="20"/>
          <w:lang w:val="ro"/>
        </w:rPr>
        <w:t xml:space="preserve">Pe parcursul Angajamentului, BEI se va asigura că ea şi, dacă este cazul, </w:t>
      </w:r>
      <w:r w:rsidR="005D2E39">
        <w:rPr>
          <w:rFonts w:ascii="Arial" w:hAnsi="Arial"/>
          <w:sz w:val="20"/>
          <w:szCs w:val="20"/>
          <w:lang w:val="ro"/>
        </w:rPr>
        <w:t xml:space="preserve">Consultanții BEI pe care-i angajează în conformitate cu Articolul 4.2 și </w:t>
      </w:r>
      <w:r>
        <w:rPr>
          <w:rFonts w:ascii="Arial" w:hAnsi="Arial"/>
          <w:sz w:val="20"/>
          <w:szCs w:val="20"/>
          <w:lang w:val="ro"/>
        </w:rPr>
        <w:t xml:space="preserve">Terţii </w:t>
      </w:r>
      <w:r w:rsidR="005D2E39">
        <w:rPr>
          <w:rFonts w:ascii="Arial" w:hAnsi="Arial"/>
          <w:sz w:val="20"/>
          <w:szCs w:val="20"/>
          <w:lang w:val="ro"/>
        </w:rPr>
        <w:t xml:space="preserve">achiziționați </w:t>
      </w:r>
      <w:r>
        <w:rPr>
          <w:rFonts w:ascii="Arial" w:hAnsi="Arial"/>
          <w:sz w:val="20"/>
          <w:szCs w:val="20"/>
          <w:lang w:val="ro"/>
        </w:rPr>
        <w:t xml:space="preserve">în conformitate cu </w:t>
      </w:r>
      <w:r w:rsidR="005D2E39">
        <w:rPr>
          <w:rFonts w:ascii="Arial" w:hAnsi="Arial"/>
          <w:sz w:val="20"/>
          <w:szCs w:val="20"/>
          <w:lang w:val="ro"/>
        </w:rPr>
        <w:t xml:space="preserve">Articolul </w:t>
      </w:r>
      <w:r>
        <w:rPr>
          <w:rFonts w:ascii="Arial" w:hAnsi="Arial"/>
          <w:sz w:val="20"/>
          <w:szCs w:val="20"/>
          <w:lang w:val="ro"/>
        </w:rPr>
        <w:t>4.</w:t>
      </w:r>
      <w:r w:rsidR="005D2E39">
        <w:rPr>
          <w:rFonts w:ascii="Arial" w:hAnsi="Arial"/>
          <w:sz w:val="20"/>
          <w:szCs w:val="20"/>
          <w:lang w:val="ro"/>
        </w:rPr>
        <w:t>3</w:t>
      </w:r>
      <w:r>
        <w:rPr>
          <w:rFonts w:ascii="Arial" w:hAnsi="Arial"/>
          <w:sz w:val="20"/>
          <w:szCs w:val="20"/>
          <w:lang w:val="ro"/>
        </w:rPr>
        <w:t>, vor depune toate eforturile rezonabile în îndeplinirea Serviciilor pentru Beneficiar.</w:t>
      </w:r>
    </w:p>
    <w:p w14:paraId="0161E66E" w14:textId="48D75AB0" w:rsidR="00FD0706" w:rsidRPr="001E0BB7" w:rsidRDefault="00FD0706" w:rsidP="003664C1">
      <w:pPr>
        <w:numPr>
          <w:ilvl w:val="1"/>
          <w:numId w:val="14"/>
        </w:numPr>
        <w:spacing w:before="120" w:after="120" w:line="240" w:lineRule="auto"/>
        <w:ind w:hanging="862"/>
        <w:jc w:val="both"/>
        <w:outlineLvl w:val="1"/>
        <w:rPr>
          <w:rFonts w:ascii="Arial" w:hAnsi="Arial"/>
          <w:sz w:val="20"/>
          <w:szCs w:val="20"/>
          <w:lang w:val="ro-RO"/>
        </w:rPr>
      </w:pPr>
      <w:r w:rsidRPr="001E0BB7">
        <w:rPr>
          <w:rFonts w:ascii="Arial" w:hAnsi="Arial"/>
          <w:sz w:val="20"/>
          <w:szCs w:val="20"/>
          <w:lang w:val="ro-RO"/>
        </w:rPr>
        <w:t>BEI, la discreția sa, poate angaja consultanți individuali (denumiți în continuare „</w:t>
      </w:r>
      <w:r w:rsidRPr="001E0BB7">
        <w:rPr>
          <w:rFonts w:ascii="Arial" w:hAnsi="Arial"/>
          <w:b/>
          <w:sz w:val="20"/>
          <w:szCs w:val="20"/>
          <w:lang w:val="ro-RO"/>
        </w:rPr>
        <w:t>Consultant BEI</w:t>
      </w:r>
      <w:r w:rsidRPr="001E0BB7">
        <w:rPr>
          <w:rFonts w:ascii="Arial" w:hAnsi="Arial"/>
          <w:sz w:val="20"/>
          <w:szCs w:val="20"/>
          <w:lang w:val="ro-RO"/>
        </w:rPr>
        <w:t xml:space="preserve">”, astfel cum este definit la </w:t>
      </w:r>
      <w:r w:rsidR="000461AB">
        <w:rPr>
          <w:rFonts w:ascii="Arial" w:hAnsi="Arial"/>
          <w:sz w:val="20"/>
          <w:szCs w:val="20"/>
          <w:lang w:val="ro-RO"/>
        </w:rPr>
        <w:t>A</w:t>
      </w:r>
      <w:r w:rsidR="000461AB" w:rsidRPr="000461AB">
        <w:rPr>
          <w:rFonts w:ascii="Arial" w:hAnsi="Arial"/>
          <w:sz w:val="20"/>
          <w:szCs w:val="20"/>
          <w:lang w:val="ro-RO"/>
        </w:rPr>
        <w:t>rticolul 1</w:t>
      </w:r>
      <w:r w:rsidRPr="001E0BB7">
        <w:rPr>
          <w:rFonts w:ascii="Arial" w:hAnsi="Arial"/>
          <w:sz w:val="20"/>
          <w:szCs w:val="20"/>
          <w:lang w:val="ro-RO"/>
        </w:rPr>
        <w:t xml:space="preserve"> pentru a </w:t>
      </w:r>
      <w:r w:rsidR="000461AB">
        <w:rPr>
          <w:rFonts w:ascii="Arial" w:hAnsi="Arial"/>
          <w:sz w:val="20"/>
          <w:szCs w:val="20"/>
          <w:lang w:val="ro-RO"/>
        </w:rPr>
        <w:t>presta</w:t>
      </w:r>
      <w:r w:rsidRPr="001E0BB7">
        <w:rPr>
          <w:rFonts w:ascii="Arial" w:hAnsi="Arial"/>
          <w:sz w:val="20"/>
          <w:szCs w:val="20"/>
          <w:lang w:val="ro-RO"/>
        </w:rPr>
        <w:t xml:space="preserve"> o parte din Servicii. BEI va informa </w:t>
      </w:r>
      <w:r w:rsidR="000461AB">
        <w:rPr>
          <w:rFonts w:ascii="Arial" w:hAnsi="Arial"/>
          <w:sz w:val="20"/>
          <w:szCs w:val="20"/>
          <w:lang w:val="ro-RO"/>
        </w:rPr>
        <w:t>B</w:t>
      </w:r>
      <w:r w:rsidRPr="001E0BB7">
        <w:rPr>
          <w:rFonts w:ascii="Arial" w:hAnsi="Arial"/>
          <w:sz w:val="20"/>
          <w:szCs w:val="20"/>
          <w:lang w:val="ro-RO"/>
        </w:rPr>
        <w:t xml:space="preserve">eneficiarul cu privire la angajamentul unui astfel de </w:t>
      </w:r>
      <w:r w:rsidR="000461AB">
        <w:rPr>
          <w:rFonts w:ascii="Arial" w:hAnsi="Arial"/>
          <w:sz w:val="20"/>
          <w:szCs w:val="20"/>
          <w:lang w:val="ro-RO"/>
        </w:rPr>
        <w:t>C</w:t>
      </w:r>
      <w:r w:rsidRPr="001E0BB7">
        <w:rPr>
          <w:rFonts w:ascii="Arial" w:hAnsi="Arial"/>
          <w:sz w:val="20"/>
          <w:szCs w:val="20"/>
          <w:lang w:val="ro-RO"/>
        </w:rPr>
        <w:t xml:space="preserve">onsultant BEI. Beneficiarul este de acord, recunoaște și acceptă că BEI își va aplica propriile reguli de achiziții atunci când angajează serviciile </w:t>
      </w:r>
      <w:r w:rsidR="000461AB">
        <w:rPr>
          <w:rFonts w:ascii="Arial" w:hAnsi="Arial"/>
          <w:sz w:val="20"/>
          <w:szCs w:val="20"/>
          <w:lang w:val="ro-RO"/>
        </w:rPr>
        <w:t>C</w:t>
      </w:r>
      <w:r w:rsidRPr="001E0BB7">
        <w:rPr>
          <w:rFonts w:ascii="Arial" w:hAnsi="Arial"/>
          <w:sz w:val="20"/>
          <w:szCs w:val="20"/>
          <w:lang w:val="ro-RO"/>
        </w:rPr>
        <w:t xml:space="preserve">onsultanților BEI (inclusiv regulile privind conflictul de interese). BEI va informa Clientul cu privire la angajamentul unui astfel de </w:t>
      </w:r>
      <w:r w:rsidR="000461AB">
        <w:rPr>
          <w:rFonts w:ascii="Arial" w:hAnsi="Arial"/>
          <w:sz w:val="20"/>
          <w:szCs w:val="20"/>
          <w:lang w:val="ro-RO"/>
        </w:rPr>
        <w:t>C</w:t>
      </w:r>
      <w:r w:rsidRPr="001E0BB7">
        <w:rPr>
          <w:rFonts w:ascii="Arial" w:hAnsi="Arial"/>
          <w:sz w:val="20"/>
          <w:szCs w:val="20"/>
          <w:lang w:val="ro-RO"/>
        </w:rPr>
        <w:t xml:space="preserve">onsultant BEI, fiind înțeles că o astfel de </w:t>
      </w:r>
      <w:r w:rsidR="000461AB">
        <w:rPr>
          <w:rFonts w:ascii="Arial" w:hAnsi="Arial"/>
          <w:sz w:val="20"/>
          <w:szCs w:val="20"/>
          <w:lang w:val="ro-RO"/>
        </w:rPr>
        <w:t>angajare</w:t>
      </w:r>
      <w:r w:rsidRPr="001E0BB7">
        <w:rPr>
          <w:rFonts w:ascii="Arial" w:hAnsi="Arial"/>
          <w:sz w:val="20"/>
          <w:szCs w:val="20"/>
          <w:lang w:val="ro-RO"/>
        </w:rPr>
        <w:t xml:space="preserve"> de către BEI a </w:t>
      </w:r>
      <w:r w:rsidR="000461AB">
        <w:rPr>
          <w:rFonts w:ascii="Arial" w:hAnsi="Arial"/>
          <w:sz w:val="20"/>
          <w:szCs w:val="20"/>
          <w:lang w:val="ro-RO"/>
        </w:rPr>
        <w:t>C</w:t>
      </w:r>
      <w:r w:rsidRPr="001E0BB7">
        <w:rPr>
          <w:rFonts w:ascii="Arial" w:hAnsi="Arial"/>
          <w:sz w:val="20"/>
          <w:szCs w:val="20"/>
          <w:lang w:val="ro-RO"/>
        </w:rPr>
        <w:t>onsultanților BEI nu va crea</w:t>
      </w:r>
      <w:r w:rsidR="000461AB">
        <w:rPr>
          <w:rFonts w:ascii="Arial" w:hAnsi="Arial"/>
          <w:sz w:val="20"/>
          <w:szCs w:val="20"/>
          <w:lang w:val="ro-RO"/>
        </w:rPr>
        <w:t>,</w:t>
      </w:r>
      <w:r w:rsidRPr="001E0BB7">
        <w:rPr>
          <w:rFonts w:ascii="Arial" w:hAnsi="Arial"/>
          <w:sz w:val="20"/>
          <w:szCs w:val="20"/>
          <w:lang w:val="ro-RO"/>
        </w:rPr>
        <w:t xml:space="preserve"> și nici nu va fi interpretată </w:t>
      </w:r>
      <w:r w:rsidR="000461AB">
        <w:rPr>
          <w:rFonts w:ascii="Arial" w:hAnsi="Arial"/>
          <w:sz w:val="20"/>
          <w:szCs w:val="20"/>
          <w:lang w:val="ro-RO"/>
        </w:rPr>
        <w:t>în sensul că ar crea,</w:t>
      </w:r>
      <w:r w:rsidRPr="001E0BB7">
        <w:rPr>
          <w:rFonts w:ascii="Arial" w:hAnsi="Arial"/>
          <w:sz w:val="20"/>
          <w:szCs w:val="20"/>
          <w:lang w:val="ro-RO"/>
        </w:rPr>
        <w:t xml:space="preserve"> </w:t>
      </w:r>
      <w:r w:rsidR="000461AB">
        <w:rPr>
          <w:rFonts w:ascii="Arial" w:hAnsi="Arial"/>
          <w:sz w:val="20"/>
          <w:szCs w:val="20"/>
          <w:lang w:val="ro-RO"/>
        </w:rPr>
        <w:t>vre</w:t>
      </w:r>
      <w:r w:rsidRPr="001E0BB7">
        <w:rPr>
          <w:rFonts w:ascii="Arial" w:hAnsi="Arial"/>
          <w:sz w:val="20"/>
          <w:szCs w:val="20"/>
          <w:lang w:val="ro-RO"/>
        </w:rPr>
        <w:t xml:space="preserve">o relație contractuală între </w:t>
      </w:r>
      <w:r w:rsidR="000461AB">
        <w:rPr>
          <w:rFonts w:ascii="Arial" w:hAnsi="Arial"/>
          <w:sz w:val="20"/>
          <w:szCs w:val="20"/>
          <w:lang w:val="ro-RO"/>
        </w:rPr>
        <w:t>C</w:t>
      </w:r>
      <w:r w:rsidRPr="001E0BB7">
        <w:rPr>
          <w:rFonts w:ascii="Arial" w:hAnsi="Arial"/>
          <w:sz w:val="20"/>
          <w:szCs w:val="20"/>
          <w:lang w:val="ro-RO"/>
        </w:rPr>
        <w:t>onsultant</w:t>
      </w:r>
      <w:r w:rsidR="000461AB">
        <w:rPr>
          <w:rFonts w:ascii="Arial" w:hAnsi="Arial"/>
          <w:sz w:val="20"/>
          <w:szCs w:val="20"/>
          <w:lang w:val="ro-RO"/>
        </w:rPr>
        <w:t>ul</w:t>
      </w:r>
      <w:r w:rsidRPr="001E0BB7">
        <w:rPr>
          <w:rFonts w:ascii="Arial" w:hAnsi="Arial"/>
          <w:sz w:val="20"/>
          <w:szCs w:val="20"/>
          <w:lang w:val="ro-RO"/>
        </w:rPr>
        <w:t xml:space="preserve"> BEI și Beneficiar.</w:t>
      </w:r>
    </w:p>
    <w:p w14:paraId="26746C78" w14:textId="5A0CD847"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 xml:space="preserve">BEI, la discreţia sa, poate </w:t>
      </w:r>
      <w:r w:rsidR="000461AB">
        <w:rPr>
          <w:rFonts w:ascii="Arial" w:hAnsi="Arial"/>
          <w:sz w:val="20"/>
          <w:szCs w:val="20"/>
          <w:lang w:val="ro"/>
        </w:rPr>
        <w:t xml:space="preserve">achiziționa </w:t>
      </w:r>
      <w:r>
        <w:rPr>
          <w:rFonts w:ascii="Arial" w:hAnsi="Arial"/>
          <w:sz w:val="20"/>
          <w:szCs w:val="20"/>
          <w:lang w:val="ro"/>
        </w:rPr>
        <w:t xml:space="preserve">o Terţă Parte care să efectueze o parte a Serviciilor. BEI va informa Beneficiarul cu privire la angajarea acestei Terţe Părţi. Beneficiarul este de acord, confirmă şi acceptă ca BEI să aplice propriile reguli privind achiziţiile publice la angajarea serviciilor unei Terţe Părţi (inclusiv regulile privind conflictul de interese). </w:t>
      </w:r>
      <w:r w:rsidR="000461AB" w:rsidRPr="000930F0">
        <w:rPr>
          <w:rFonts w:ascii="Arial" w:hAnsi="Arial"/>
          <w:sz w:val="20"/>
          <w:szCs w:val="20"/>
          <w:lang w:val="ro-RO"/>
        </w:rPr>
        <w:t>BEI va informa Clientul cu privir</w:t>
      </w:r>
      <w:r w:rsidR="000461AB">
        <w:rPr>
          <w:rFonts w:ascii="Arial" w:hAnsi="Arial"/>
          <w:sz w:val="20"/>
          <w:szCs w:val="20"/>
          <w:lang w:val="ro-RO"/>
        </w:rPr>
        <w:t>e la angajamentul une</w:t>
      </w:r>
      <w:r w:rsidR="000461AB" w:rsidRPr="000930F0">
        <w:rPr>
          <w:rFonts w:ascii="Arial" w:hAnsi="Arial"/>
          <w:sz w:val="20"/>
          <w:szCs w:val="20"/>
          <w:lang w:val="ro-RO"/>
        </w:rPr>
        <w:t xml:space="preserve">i astfel de </w:t>
      </w:r>
      <w:r w:rsidR="000461AB">
        <w:rPr>
          <w:rFonts w:ascii="Arial" w:hAnsi="Arial"/>
          <w:sz w:val="20"/>
          <w:szCs w:val="20"/>
          <w:lang w:val="ro-RO"/>
        </w:rPr>
        <w:t>Terță Parte</w:t>
      </w:r>
      <w:r w:rsidR="000461AB" w:rsidRPr="000930F0">
        <w:rPr>
          <w:rFonts w:ascii="Arial" w:hAnsi="Arial"/>
          <w:sz w:val="20"/>
          <w:szCs w:val="20"/>
          <w:lang w:val="ro-RO"/>
        </w:rPr>
        <w:t xml:space="preserve">, fiind înțeles că o astfel de </w:t>
      </w:r>
      <w:r w:rsidR="000461AB">
        <w:rPr>
          <w:rFonts w:ascii="Arial" w:hAnsi="Arial"/>
          <w:sz w:val="20"/>
          <w:szCs w:val="20"/>
          <w:lang w:val="ro-RO"/>
        </w:rPr>
        <w:t>angajare</w:t>
      </w:r>
      <w:r w:rsidR="000461AB" w:rsidRPr="000930F0">
        <w:rPr>
          <w:rFonts w:ascii="Arial" w:hAnsi="Arial"/>
          <w:sz w:val="20"/>
          <w:szCs w:val="20"/>
          <w:lang w:val="ro-RO"/>
        </w:rPr>
        <w:t xml:space="preserve"> de către BEI a </w:t>
      </w:r>
      <w:r w:rsidR="000461AB">
        <w:rPr>
          <w:rFonts w:ascii="Arial" w:hAnsi="Arial"/>
          <w:sz w:val="20"/>
          <w:szCs w:val="20"/>
          <w:lang w:val="ro-RO"/>
        </w:rPr>
        <w:t>Terțelor Părți</w:t>
      </w:r>
      <w:r w:rsidR="000461AB" w:rsidRPr="000930F0">
        <w:rPr>
          <w:rFonts w:ascii="Arial" w:hAnsi="Arial"/>
          <w:sz w:val="20"/>
          <w:szCs w:val="20"/>
          <w:lang w:val="ro-RO"/>
        </w:rPr>
        <w:t xml:space="preserve"> nu va crea</w:t>
      </w:r>
      <w:r w:rsidR="000461AB">
        <w:rPr>
          <w:rFonts w:ascii="Arial" w:hAnsi="Arial"/>
          <w:sz w:val="20"/>
          <w:szCs w:val="20"/>
          <w:lang w:val="ro-RO"/>
        </w:rPr>
        <w:t>,</w:t>
      </w:r>
      <w:r w:rsidR="000461AB" w:rsidRPr="000930F0">
        <w:rPr>
          <w:rFonts w:ascii="Arial" w:hAnsi="Arial"/>
          <w:sz w:val="20"/>
          <w:szCs w:val="20"/>
          <w:lang w:val="ro-RO"/>
        </w:rPr>
        <w:t xml:space="preserve"> și nici nu va fi interpretată </w:t>
      </w:r>
      <w:r w:rsidR="000461AB">
        <w:rPr>
          <w:rFonts w:ascii="Arial" w:hAnsi="Arial"/>
          <w:sz w:val="20"/>
          <w:szCs w:val="20"/>
          <w:lang w:val="ro-RO"/>
        </w:rPr>
        <w:t>în sensul că ar crea,</w:t>
      </w:r>
      <w:r w:rsidR="000461AB" w:rsidRPr="000930F0">
        <w:rPr>
          <w:rFonts w:ascii="Arial" w:hAnsi="Arial"/>
          <w:sz w:val="20"/>
          <w:szCs w:val="20"/>
          <w:lang w:val="ro-RO"/>
        </w:rPr>
        <w:t xml:space="preserve"> </w:t>
      </w:r>
      <w:r w:rsidR="000461AB">
        <w:rPr>
          <w:rFonts w:ascii="Arial" w:hAnsi="Arial"/>
          <w:sz w:val="20"/>
          <w:szCs w:val="20"/>
          <w:lang w:val="ro-RO"/>
        </w:rPr>
        <w:t>vre</w:t>
      </w:r>
      <w:r w:rsidR="000461AB" w:rsidRPr="000930F0">
        <w:rPr>
          <w:rFonts w:ascii="Arial" w:hAnsi="Arial"/>
          <w:sz w:val="20"/>
          <w:szCs w:val="20"/>
          <w:lang w:val="ro-RO"/>
        </w:rPr>
        <w:t xml:space="preserve">o relație contractuală între </w:t>
      </w:r>
      <w:r w:rsidR="000461AB">
        <w:rPr>
          <w:rFonts w:ascii="Arial" w:hAnsi="Arial"/>
          <w:sz w:val="20"/>
          <w:szCs w:val="20"/>
          <w:lang w:val="ro-RO"/>
        </w:rPr>
        <w:t>Terța Parte</w:t>
      </w:r>
      <w:r w:rsidR="000461AB" w:rsidRPr="000930F0">
        <w:rPr>
          <w:rFonts w:ascii="Arial" w:hAnsi="Arial"/>
          <w:sz w:val="20"/>
          <w:szCs w:val="20"/>
          <w:lang w:val="ro-RO"/>
        </w:rPr>
        <w:t xml:space="preserve"> și Beneficiar.</w:t>
      </w:r>
    </w:p>
    <w:p w14:paraId="5B72072B" w14:textId="4A77EF1B" w:rsidR="00CB7698" w:rsidRPr="006D5535" w:rsidRDefault="00CB7698" w:rsidP="003664C1">
      <w:pPr>
        <w:numPr>
          <w:ilvl w:val="1"/>
          <w:numId w:val="14"/>
        </w:numPr>
        <w:spacing w:before="120" w:after="120" w:line="240" w:lineRule="auto"/>
        <w:ind w:hanging="862"/>
        <w:jc w:val="both"/>
        <w:rPr>
          <w:rFonts w:ascii="Arial" w:hAnsi="Arial"/>
          <w:bCs/>
          <w:iCs/>
          <w:sz w:val="20"/>
          <w:szCs w:val="20"/>
          <w:lang w:val="ro"/>
        </w:rPr>
      </w:pPr>
      <w:r>
        <w:rPr>
          <w:rFonts w:ascii="Arial" w:hAnsi="Arial"/>
          <w:sz w:val="20"/>
          <w:szCs w:val="20"/>
          <w:lang w:val="ro"/>
        </w:rPr>
        <w:lastRenderedPageBreak/>
        <w:t xml:space="preserve">BEI nu va fi supusă verificării de către terţe părţi a conformităţii cu propriile reguli privind achiziţiile publice, cu excepţia cazurilor indicate în </w:t>
      </w:r>
      <w:r w:rsidR="005D2E39">
        <w:rPr>
          <w:rFonts w:ascii="Arial" w:hAnsi="Arial"/>
          <w:sz w:val="20"/>
          <w:szCs w:val="20"/>
          <w:lang w:val="ro"/>
        </w:rPr>
        <w:t xml:space="preserve">Articolul </w:t>
      </w:r>
      <w:r>
        <w:rPr>
          <w:rFonts w:ascii="Arial" w:hAnsi="Arial"/>
          <w:sz w:val="20"/>
          <w:szCs w:val="20"/>
          <w:lang w:val="ro"/>
        </w:rPr>
        <w:t>1</w:t>
      </w:r>
      <w:r w:rsidR="000461AB">
        <w:rPr>
          <w:rFonts w:ascii="Arial" w:hAnsi="Arial"/>
          <w:sz w:val="20"/>
          <w:szCs w:val="20"/>
          <w:lang w:val="ro"/>
        </w:rPr>
        <w:t>2</w:t>
      </w:r>
      <w:r>
        <w:rPr>
          <w:rFonts w:ascii="Arial" w:hAnsi="Arial"/>
          <w:sz w:val="20"/>
          <w:szCs w:val="20"/>
          <w:lang w:val="ro"/>
        </w:rPr>
        <w:t>.3.</w:t>
      </w:r>
    </w:p>
    <w:p w14:paraId="4089D2B7" w14:textId="457A5A46" w:rsidR="00CB7698" w:rsidRPr="00CB7698" w:rsidRDefault="00CB7698" w:rsidP="003664C1">
      <w:pPr>
        <w:numPr>
          <w:ilvl w:val="1"/>
          <w:numId w:val="14"/>
        </w:numPr>
        <w:spacing w:before="120" w:after="120" w:line="240" w:lineRule="auto"/>
        <w:ind w:hanging="862"/>
        <w:jc w:val="both"/>
        <w:outlineLvl w:val="1"/>
        <w:rPr>
          <w:rFonts w:ascii="Arial" w:hAnsi="Arial"/>
          <w:bCs/>
          <w:iCs/>
          <w:sz w:val="20"/>
          <w:szCs w:val="20"/>
        </w:rPr>
      </w:pPr>
      <w:r>
        <w:rPr>
          <w:rFonts w:ascii="Arial" w:hAnsi="Arial"/>
          <w:sz w:val="20"/>
          <w:szCs w:val="20"/>
          <w:lang w:val="ro"/>
        </w:rPr>
        <w:t>BEI va factura Beneficiar</w:t>
      </w:r>
      <w:r w:rsidR="000461AB">
        <w:rPr>
          <w:rFonts w:ascii="Arial" w:hAnsi="Arial"/>
          <w:sz w:val="20"/>
          <w:szCs w:val="20"/>
          <w:lang w:val="ro"/>
        </w:rPr>
        <w:t>ul</w:t>
      </w:r>
      <w:r>
        <w:rPr>
          <w:rFonts w:ascii="Arial" w:hAnsi="Arial"/>
          <w:sz w:val="20"/>
          <w:szCs w:val="20"/>
          <w:lang w:val="ro"/>
        </w:rPr>
        <w:t xml:space="preserve"> în conformitate cu </w:t>
      </w:r>
      <w:r w:rsidR="005D2E39">
        <w:rPr>
          <w:rFonts w:ascii="Arial" w:hAnsi="Arial"/>
          <w:sz w:val="20"/>
          <w:szCs w:val="20"/>
          <w:lang w:val="ro"/>
        </w:rPr>
        <w:t>a</w:t>
      </w:r>
      <w:r>
        <w:rPr>
          <w:rFonts w:ascii="Arial" w:hAnsi="Arial"/>
          <w:sz w:val="20"/>
          <w:szCs w:val="20"/>
          <w:lang w:val="ro"/>
        </w:rPr>
        <w:t>rticolul 5.</w:t>
      </w:r>
    </w:p>
    <w:p w14:paraId="22130635" w14:textId="1C84FDFE" w:rsidR="000461AB" w:rsidRPr="000461AB" w:rsidRDefault="000461AB" w:rsidP="003664C1">
      <w:pPr>
        <w:numPr>
          <w:ilvl w:val="1"/>
          <w:numId w:val="14"/>
        </w:numPr>
        <w:spacing w:before="120" w:after="120" w:line="240" w:lineRule="auto"/>
        <w:ind w:hanging="862"/>
        <w:jc w:val="both"/>
        <w:outlineLvl w:val="1"/>
        <w:rPr>
          <w:rFonts w:ascii="Arial" w:hAnsi="Arial"/>
          <w:sz w:val="20"/>
          <w:szCs w:val="20"/>
          <w:lang w:val="ro"/>
        </w:rPr>
      </w:pPr>
      <w:r w:rsidRPr="001E0BB7">
        <w:rPr>
          <w:rFonts w:ascii="Arial" w:hAnsi="Arial"/>
          <w:sz w:val="20"/>
          <w:szCs w:val="20"/>
          <w:lang w:val="ro"/>
        </w:rPr>
        <w:t xml:space="preserve">Părțile convin că </w:t>
      </w:r>
      <w:r>
        <w:rPr>
          <w:rFonts w:ascii="Arial" w:hAnsi="Arial"/>
          <w:sz w:val="20"/>
          <w:szCs w:val="20"/>
          <w:lang w:val="ro"/>
        </w:rPr>
        <w:t>Benefici</w:t>
      </w:r>
      <w:r w:rsidRPr="001E0BB7">
        <w:rPr>
          <w:rFonts w:ascii="Arial" w:hAnsi="Arial"/>
          <w:sz w:val="20"/>
          <w:szCs w:val="20"/>
          <w:lang w:val="ro"/>
        </w:rPr>
        <w:t xml:space="preserve">arul va acționa ca principalul omolog al BEI în sensul prezentului </w:t>
      </w:r>
      <w:r w:rsidR="00641FE3">
        <w:rPr>
          <w:rFonts w:ascii="Arial" w:hAnsi="Arial"/>
          <w:sz w:val="20"/>
          <w:szCs w:val="20"/>
          <w:lang w:val="ro"/>
        </w:rPr>
        <w:t>A</w:t>
      </w:r>
      <w:r w:rsidRPr="001E0BB7">
        <w:rPr>
          <w:rFonts w:ascii="Arial" w:hAnsi="Arial"/>
          <w:sz w:val="20"/>
          <w:szCs w:val="20"/>
          <w:lang w:val="ro"/>
        </w:rPr>
        <w:t xml:space="preserve">cord și că BEI poate, cu excepția cazului în care se prevede în mod expres altfel, să presupună că orice notificare, aprobare sau orice altă comunicare furnizată de Beneficiar către BEI în relația cu acest Acord reprezintă punctele de vedere ale Beneficiarului și ale oricărei </w:t>
      </w:r>
      <w:r w:rsidR="00641FE3">
        <w:rPr>
          <w:rFonts w:ascii="Arial" w:hAnsi="Arial"/>
          <w:sz w:val="20"/>
          <w:szCs w:val="20"/>
          <w:lang w:val="ro"/>
        </w:rPr>
        <w:t xml:space="preserve">alte și tuturor </w:t>
      </w:r>
      <w:r w:rsidR="00641FE3" w:rsidRPr="00641FE3">
        <w:rPr>
          <w:rFonts w:ascii="Arial" w:hAnsi="Arial"/>
          <w:sz w:val="20"/>
          <w:szCs w:val="20"/>
          <w:lang w:val="ro"/>
        </w:rPr>
        <w:t>altor</w:t>
      </w:r>
      <w:r w:rsidRPr="001E0BB7">
        <w:rPr>
          <w:rFonts w:ascii="Arial" w:hAnsi="Arial"/>
          <w:sz w:val="20"/>
          <w:szCs w:val="20"/>
          <w:lang w:val="ro"/>
        </w:rPr>
        <w:t xml:space="preserve"> entități care beneficiază de Servicii, </w:t>
      </w:r>
      <w:r w:rsidR="00641FE3">
        <w:rPr>
          <w:rFonts w:ascii="Arial" w:hAnsi="Arial"/>
          <w:sz w:val="20"/>
          <w:szCs w:val="20"/>
          <w:lang w:val="ro"/>
        </w:rPr>
        <w:t>după cum</w:t>
      </w:r>
      <w:r w:rsidRPr="001E0BB7">
        <w:rPr>
          <w:rFonts w:ascii="Arial" w:hAnsi="Arial"/>
          <w:sz w:val="20"/>
          <w:szCs w:val="20"/>
          <w:lang w:val="ro"/>
        </w:rPr>
        <w:t xml:space="preserve"> acestea sunt identificate în acest Acord.</w:t>
      </w:r>
    </w:p>
    <w:p w14:paraId="02658502" w14:textId="69BFD10D" w:rsidR="00CB7698" w:rsidRPr="001E0BB7" w:rsidRDefault="00CB7698" w:rsidP="003664C1">
      <w:pPr>
        <w:numPr>
          <w:ilvl w:val="1"/>
          <w:numId w:val="14"/>
        </w:numPr>
        <w:spacing w:before="120" w:after="120" w:line="240" w:lineRule="auto"/>
        <w:ind w:hanging="862"/>
        <w:jc w:val="both"/>
        <w:outlineLvl w:val="1"/>
        <w:rPr>
          <w:rFonts w:ascii="Arial" w:hAnsi="Arial"/>
          <w:sz w:val="20"/>
          <w:szCs w:val="20"/>
          <w:lang w:val="ro-RO"/>
        </w:rPr>
      </w:pPr>
      <w:r>
        <w:rPr>
          <w:rFonts w:ascii="Arial" w:hAnsi="Arial"/>
          <w:sz w:val="20"/>
          <w:szCs w:val="20"/>
          <w:lang w:val="ro"/>
        </w:rPr>
        <w:t xml:space="preserve">Beneficiarul va furniza toate informaţiile şi asistenţa necesare disponibile pentru </w:t>
      </w:r>
      <w:r w:rsidR="00B747F5">
        <w:rPr>
          <w:rFonts w:ascii="Arial" w:hAnsi="Arial"/>
          <w:sz w:val="20"/>
          <w:szCs w:val="20"/>
          <w:lang w:val="ro"/>
        </w:rPr>
        <w:t xml:space="preserve">a permite BEI (inclusiv </w:t>
      </w:r>
      <w:r w:rsidR="00641FE3">
        <w:rPr>
          <w:rFonts w:ascii="Arial" w:hAnsi="Arial"/>
          <w:sz w:val="20"/>
          <w:szCs w:val="20"/>
          <w:lang w:val="ro"/>
        </w:rPr>
        <w:t xml:space="preserve">Consultanților BEI și </w:t>
      </w:r>
      <w:r w:rsidR="00B747F5">
        <w:rPr>
          <w:rFonts w:ascii="Arial" w:hAnsi="Arial"/>
          <w:sz w:val="20"/>
          <w:szCs w:val="20"/>
          <w:lang w:val="ro"/>
        </w:rPr>
        <w:t>Terţelor</w:t>
      </w:r>
      <w:r>
        <w:rPr>
          <w:rFonts w:ascii="Arial" w:hAnsi="Arial"/>
          <w:sz w:val="20"/>
          <w:szCs w:val="20"/>
          <w:lang w:val="ro"/>
        </w:rPr>
        <w:t xml:space="preserve"> Părţi angajate de BEI) să </w:t>
      </w:r>
      <w:r w:rsidRPr="001E0BB7">
        <w:rPr>
          <w:rFonts w:ascii="Arial" w:hAnsi="Arial"/>
          <w:sz w:val="20"/>
          <w:szCs w:val="20"/>
          <w:lang w:val="ro-RO"/>
        </w:rPr>
        <w:t>presteze Serviciile.</w:t>
      </w:r>
      <w:r w:rsidR="00641FE3" w:rsidRPr="001E0BB7">
        <w:rPr>
          <w:rFonts w:ascii="Arial" w:hAnsi="Arial"/>
          <w:sz w:val="20"/>
          <w:szCs w:val="20"/>
          <w:lang w:val="ro-RO"/>
        </w:rPr>
        <w:t xml:space="preserve"> Sub rezerva dispozițiilor </w:t>
      </w:r>
      <w:r w:rsidR="00641FE3">
        <w:rPr>
          <w:rFonts w:ascii="Arial" w:hAnsi="Arial"/>
          <w:sz w:val="20"/>
          <w:szCs w:val="20"/>
          <w:lang w:val="ro-RO"/>
        </w:rPr>
        <w:t>A</w:t>
      </w:r>
      <w:r w:rsidR="00641FE3" w:rsidRPr="001E0BB7">
        <w:rPr>
          <w:rFonts w:ascii="Arial" w:hAnsi="Arial"/>
          <w:sz w:val="20"/>
          <w:szCs w:val="20"/>
          <w:lang w:val="ro-RO"/>
        </w:rPr>
        <w:t xml:space="preserve">rticolului 8 (Informații confidențiale), orice documente sau informații despre care BEI devine conștientă în conformitate cu prestarea Serviciilor pot fi </w:t>
      </w:r>
      <w:r w:rsidR="00641FE3">
        <w:rPr>
          <w:rFonts w:ascii="Arial" w:hAnsi="Arial"/>
          <w:sz w:val="20"/>
          <w:szCs w:val="20"/>
          <w:lang w:val="ro-RO"/>
        </w:rPr>
        <w:t>distribuită</w:t>
      </w:r>
      <w:r w:rsidR="00641FE3" w:rsidRPr="001E0BB7">
        <w:rPr>
          <w:rFonts w:ascii="Arial" w:hAnsi="Arial"/>
          <w:sz w:val="20"/>
          <w:szCs w:val="20"/>
          <w:lang w:val="ro-RO"/>
        </w:rPr>
        <w:t xml:space="preserve"> în scopul prestării Serviciilor între experții BEI și cu </w:t>
      </w:r>
      <w:r w:rsidR="00641FE3">
        <w:rPr>
          <w:rFonts w:ascii="Arial" w:hAnsi="Arial"/>
          <w:sz w:val="20"/>
          <w:szCs w:val="20"/>
          <w:lang w:val="ro-RO"/>
        </w:rPr>
        <w:t>C</w:t>
      </w:r>
      <w:r w:rsidR="00641FE3" w:rsidRPr="001E0BB7">
        <w:rPr>
          <w:rFonts w:ascii="Arial" w:hAnsi="Arial"/>
          <w:sz w:val="20"/>
          <w:szCs w:val="20"/>
          <w:lang w:val="ro-RO"/>
        </w:rPr>
        <w:t xml:space="preserve">onsultanții BEI și </w:t>
      </w:r>
      <w:r w:rsidR="00641FE3">
        <w:rPr>
          <w:rFonts w:ascii="Arial" w:hAnsi="Arial"/>
          <w:sz w:val="20"/>
          <w:szCs w:val="20"/>
          <w:lang w:val="ro-RO"/>
        </w:rPr>
        <w:t>T</w:t>
      </w:r>
      <w:r w:rsidR="00641FE3" w:rsidRPr="001E0BB7">
        <w:rPr>
          <w:rFonts w:ascii="Arial" w:hAnsi="Arial"/>
          <w:sz w:val="20"/>
          <w:szCs w:val="20"/>
          <w:lang w:val="ro-RO"/>
        </w:rPr>
        <w:t>erț</w:t>
      </w:r>
      <w:r w:rsidR="00641FE3" w:rsidRPr="00641FE3">
        <w:rPr>
          <w:rFonts w:ascii="Arial" w:hAnsi="Arial"/>
          <w:sz w:val="20"/>
          <w:szCs w:val="20"/>
          <w:lang w:val="ro-RO"/>
        </w:rPr>
        <w:t>e</w:t>
      </w:r>
      <w:r w:rsidR="00641FE3" w:rsidRPr="001E0BB7">
        <w:rPr>
          <w:rFonts w:ascii="Arial" w:hAnsi="Arial"/>
          <w:sz w:val="20"/>
          <w:szCs w:val="20"/>
          <w:lang w:val="ro-RO"/>
        </w:rPr>
        <w:t xml:space="preserve"> </w:t>
      </w:r>
      <w:r w:rsidR="00641FE3">
        <w:rPr>
          <w:rFonts w:ascii="Arial" w:hAnsi="Arial"/>
          <w:sz w:val="20"/>
          <w:szCs w:val="20"/>
          <w:lang w:val="ro-RO"/>
        </w:rPr>
        <w:t xml:space="preserve">Părți </w:t>
      </w:r>
      <w:r w:rsidR="00641FE3" w:rsidRPr="001E0BB7">
        <w:rPr>
          <w:rFonts w:ascii="Arial" w:hAnsi="Arial"/>
          <w:sz w:val="20"/>
          <w:szCs w:val="20"/>
          <w:lang w:val="ro-RO"/>
        </w:rPr>
        <w:t>implicat</w:t>
      </w:r>
      <w:r w:rsidR="00641FE3">
        <w:rPr>
          <w:rFonts w:ascii="Arial" w:hAnsi="Arial"/>
          <w:sz w:val="20"/>
          <w:szCs w:val="20"/>
          <w:lang w:val="ro-RO"/>
        </w:rPr>
        <w:t>e</w:t>
      </w:r>
      <w:r w:rsidR="00641FE3" w:rsidRPr="001E0BB7">
        <w:rPr>
          <w:rFonts w:ascii="Arial" w:hAnsi="Arial"/>
          <w:sz w:val="20"/>
          <w:szCs w:val="20"/>
          <w:lang w:val="ro-RO"/>
        </w:rPr>
        <w:t xml:space="preserve"> în prestarea Serviciilor.</w:t>
      </w:r>
    </w:p>
    <w:p w14:paraId="0BAC5EFE" w14:textId="77777777" w:rsidR="00CB7698" w:rsidRPr="003B12A8" w:rsidRDefault="00CB7698" w:rsidP="003664C1">
      <w:pPr>
        <w:numPr>
          <w:ilvl w:val="1"/>
          <w:numId w:val="14"/>
        </w:numPr>
        <w:spacing w:before="120" w:after="120" w:line="240" w:lineRule="auto"/>
        <w:ind w:hanging="862"/>
        <w:jc w:val="both"/>
        <w:outlineLvl w:val="1"/>
        <w:rPr>
          <w:rFonts w:ascii="Arial" w:hAnsi="Arial"/>
          <w:bCs/>
          <w:iCs/>
          <w:sz w:val="20"/>
          <w:szCs w:val="20"/>
          <w:lang w:val="ro-RO"/>
        </w:rPr>
      </w:pPr>
      <w:r>
        <w:rPr>
          <w:rFonts w:ascii="Arial" w:hAnsi="Arial"/>
          <w:sz w:val="20"/>
          <w:szCs w:val="20"/>
          <w:lang w:val="ro"/>
        </w:rPr>
        <w:t>Beneficiarul garantează faptul că orice informaţie furnizată BEI în baza prezentului Acord este şi va fi exactă şi că BEI va fi îndreptăţită să se bazeze pe o astfel de informaţie şi asistenţă fără a mai cerceta cu privire la exactitatea şi originea acestora.</w:t>
      </w:r>
    </w:p>
    <w:p w14:paraId="6EC4F1C4" w14:textId="01E5F6FE" w:rsidR="00CB7698" w:rsidRPr="003B12A8" w:rsidRDefault="00CB7698" w:rsidP="003664C1">
      <w:pPr>
        <w:numPr>
          <w:ilvl w:val="1"/>
          <w:numId w:val="14"/>
        </w:numPr>
        <w:spacing w:before="120" w:after="120" w:line="240" w:lineRule="auto"/>
        <w:ind w:hanging="862"/>
        <w:jc w:val="both"/>
        <w:outlineLvl w:val="1"/>
        <w:rPr>
          <w:rFonts w:ascii="Arial" w:hAnsi="Arial"/>
          <w:bCs/>
          <w:iCs/>
          <w:sz w:val="20"/>
          <w:szCs w:val="20"/>
          <w:lang w:val="ro-RO"/>
        </w:rPr>
      </w:pPr>
      <w:r>
        <w:rPr>
          <w:rFonts w:ascii="Arial" w:hAnsi="Arial"/>
          <w:sz w:val="20"/>
          <w:szCs w:val="20"/>
          <w:lang w:val="ro"/>
        </w:rPr>
        <w:t xml:space="preserve">Beneficiarul va coopera şi se va asigura că personalul său cooperează cu BEI şi cu orice </w:t>
      </w:r>
      <w:r w:rsidR="00641FE3">
        <w:rPr>
          <w:rFonts w:ascii="Arial" w:hAnsi="Arial"/>
          <w:sz w:val="20"/>
          <w:szCs w:val="20"/>
          <w:lang w:val="ro"/>
        </w:rPr>
        <w:t xml:space="preserve">Consultant BEI și </w:t>
      </w:r>
      <w:r>
        <w:rPr>
          <w:rFonts w:ascii="Arial" w:hAnsi="Arial"/>
          <w:sz w:val="20"/>
          <w:szCs w:val="20"/>
          <w:lang w:val="ro"/>
        </w:rPr>
        <w:t xml:space="preserve">Terţă Parte </w:t>
      </w:r>
      <w:r w:rsidR="00641FE3">
        <w:rPr>
          <w:rFonts w:ascii="Arial" w:hAnsi="Arial"/>
          <w:sz w:val="20"/>
          <w:szCs w:val="20"/>
          <w:lang w:val="ro"/>
        </w:rPr>
        <w:t xml:space="preserve">angajată </w:t>
      </w:r>
      <w:r>
        <w:rPr>
          <w:rFonts w:ascii="Arial" w:hAnsi="Arial"/>
          <w:sz w:val="20"/>
          <w:szCs w:val="20"/>
          <w:lang w:val="ro"/>
        </w:rPr>
        <w:t>de BEI, în funcţie de necesităţi.</w:t>
      </w:r>
    </w:p>
    <w:p w14:paraId="147BE595" w14:textId="008CD748" w:rsidR="00CB7698" w:rsidRPr="001E0BB7" w:rsidRDefault="00CB7698" w:rsidP="003664C1">
      <w:pPr>
        <w:numPr>
          <w:ilvl w:val="1"/>
          <w:numId w:val="14"/>
        </w:numPr>
        <w:spacing w:before="120" w:after="120" w:line="240" w:lineRule="auto"/>
        <w:ind w:hanging="862"/>
        <w:jc w:val="both"/>
        <w:outlineLvl w:val="1"/>
        <w:rPr>
          <w:rFonts w:ascii="Arial" w:hAnsi="Arial"/>
          <w:sz w:val="20"/>
          <w:szCs w:val="20"/>
          <w:lang w:val="ro-RO"/>
        </w:rPr>
      </w:pPr>
      <w:r>
        <w:rPr>
          <w:rFonts w:ascii="Arial" w:hAnsi="Arial"/>
          <w:sz w:val="20"/>
          <w:szCs w:val="20"/>
          <w:lang w:val="ro"/>
        </w:rPr>
        <w:t xml:space="preserve">Beneficiarul va informa la timp BEI cu privire la orice lege, regulament sau act administrativ care pot avea un impact asupra prestării </w:t>
      </w:r>
      <w:r w:rsidRPr="001E0BB7">
        <w:rPr>
          <w:rFonts w:ascii="Arial" w:hAnsi="Arial"/>
          <w:sz w:val="20"/>
          <w:szCs w:val="20"/>
          <w:lang w:val="ro-RO"/>
        </w:rPr>
        <w:t>Serviciilor.</w:t>
      </w:r>
      <w:bookmarkStart w:id="19" w:name="a447717"/>
      <w:bookmarkStart w:id="20" w:name="_Toc259609752"/>
      <w:r w:rsidR="002D699A" w:rsidRPr="001E0BB7">
        <w:rPr>
          <w:rFonts w:ascii="Arial" w:hAnsi="Arial"/>
          <w:sz w:val="20"/>
          <w:szCs w:val="20"/>
          <w:lang w:val="ro-RO"/>
        </w:rPr>
        <w:t xml:space="preserve"> </w:t>
      </w:r>
      <w:r w:rsidR="002D699A">
        <w:rPr>
          <w:rFonts w:ascii="Arial" w:hAnsi="Arial"/>
          <w:sz w:val="20"/>
          <w:szCs w:val="20"/>
          <w:lang w:val="ro-RO"/>
        </w:rPr>
        <w:t>Beneficiarul</w:t>
      </w:r>
      <w:r w:rsidR="002D699A" w:rsidRPr="001E0BB7">
        <w:rPr>
          <w:rFonts w:ascii="Arial" w:hAnsi="Arial"/>
          <w:sz w:val="20"/>
          <w:szCs w:val="20"/>
          <w:lang w:val="ro-RO"/>
        </w:rPr>
        <w:t xml:space="preserve"> se obligă să respecte toate legile și reglementările care îi sunt aplicabile</w:t>
      </w:r>
      <w:r w:rsidR="002D699A">
        <w:rPr>
          <w:rFonts w:ascii="Arial" w:hAnsi="Arial"/>
          <w:sz w:val="20"/>
          <w:szCs w:val="20"/>
          <w:lang w:val="ro-RO"/>
        </w:rPr>
        <w:t>.</w:t>
      </w:r>
    </w:p>
    <w:p w14:paraId="7023335B" w14:textId="77777777" w:rsidR="00CB7698" w:rsidRPr="003B12A8" w:rsidRDefault="00CB7698" w:rsidP="003664C1">
      <w:pPr>
        <w:numPr>
          <w:ilvl w:val="1"/>
          <w:numId w:val="14"/>
        </w:numPr>
        <w:spacing w:before="120" w:after="120" w:line="240" w:lineRule="auto"/>
        <w:ind w:hanging="862"/>
        <w:jc w:val="both"/>
        <w:outlineLvl w:val="1"/>
        <w:rPr>
          <w:rFonts w:ascii="Arial" w:hAnsi="Arial"/>
          <w:bCs/>
          <w:iCs/>
          <w:sz w:val="20"/>
          <w:szCs w:val="20"/>
          <w:lang w:val="ro-RO"/>
        </w:rPr>
      </w:pPr>
      <w:r>
        <w:rPr>
          <w:rFonts w:ascii="Arial" w:hAnsi="Arial"/>
          <w:sz w:val="20"/>
          <w:szCs w:val="20"/>
          <w:lang w:val="ro"/>
        </w:rPr>
        <w:t>În timp ce BEI îşi ia angajamentul de a mobiliza toate mijloacele rezonabile disponibile pentru executarea Serviciilor la termen, programul de lucru şi graficul de implementare a Serviciilor stabilite în cadrul Acord au fost pregătite cu bună credinţă, pe baza informaţiilor disponibile în prezent pentru BEI, şi sunt date cu titlu orientativ, presupunând că: (i) Beneficiarul îşi va îndeplini îndatoririle în mod satisfăcător şi la timp; (ii) Beneficiarul va acţiona întotdeauna la timp în ceea ce priveşte furnizarea de informaţii, luarea deciziilor şi acordarea asistenţei necesare, aşa cum este prevăzut aici şi conform solicitărilor periodice ale BEI; şi (iii) Beneficiarul va asigura cooperarea altor autorităţi publice competente a căror colaborare este necesară pentru furnizarea la timp a Serviciilor.</w:t>
      </w:r>
    </w:p>
    <w:p w14:paraId="11762D09" w14:textId="77777777" w:rsidR="00CB7698" w:rsidRPr="003B12A8" w:rsidRDefault="00CB7698" w:rsidP="00706F62">
      <w:pPr>
        <w:spacing w:after="0" w:line="240" w:lineRule="auto"/>
        <w:jc w:val="both"/>
        <w:rPr>
          <w:rFonts w:ascii="Arial" w:hAnsi="Arial" w:cs="Arial"/>
          <w:sz w:val="20"/>
          <w:szCs w:val="20"/>
          <w:lang w:val="ro-RO"/>
        </w:rPr>
      </w:pPr>
    </w:p>
    <w:p w14:paraId="7DAA7939" w14:textId="77777777" w:rsidR="00CB7698" w:rsidRPr="00CB7698" w:rsidRDefault="00CB7698" w:rsidP="007A0F6C">
      <w:pPr>
        <w:keepNext/>
        <w:numPr>
          <w:ilvl w:val="0"/>
          <w:numId w:val="14"/>
        </w:numPr>
        <w:spacing w:before="120" w:after="120" w:line="240" w:lineRule="auto"/>
        <w:jc w:val="both"/>
        <w:outlineLvl w:val="0"/>
        <w:rPr>
          <w:rFonts w:ascii="Arial" w:hAnsi="Arial"/>
          <w:b/>
          <w:bCs/>
          <w:kern w:val="32"/>
          <w:sz w:val="20"/>
          <w:szCs w:val="20"/>
        </w:rPr>
      </w:pPr>
      <w:bookmarkStart w:id="21" w:name="_Toc373919029"/>
      <w:bookmarkStart w:id="22" w:name="_Toc76139223"/>
      <w:bookmarkEnd w:id="19"/>
      <w:bookmarkEnd w:id="20"/>
      <w:r>
        <w:rPr>
          <w:rFonts w:ascii="Arial" w:hAnsi="Arial"/>
          <w:b/>
          <w:bCs/>
          <w:kern w:val="32"/>
          <w:sz w:val="20"/>
          <w:szCs w:val="20"/>
          <w:lang w:val="ro"/>
        </w:rPr>
        <w:t>Plăţi</w:t>
      </w:r>
      <w:bookmarkEnd w:id="21"/>
      <w:bookmarkEnd w:id="22"/>
    </w:p>
    <w:p w14:paraId="0FF98070" w14:textId="5C29E512"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fr-FR"/>
        </w:rPr>
      </w:pPr>
      <w:bookmarkStart w:id="23" w:name="a338313"/>
      <w:r>
        <w:rPr>
          <w:rFonts w:ascii="Arial" w:hAnsi="Arial"/>
          <w:sz w:val="20"/>
          <w:szCs w:val="20"/>
          <w:lang w:val="ro"/>
        </w:rPr>
        <w:t>Pentru prestarea Serviciilor, Beneficiarul va plăti BEI o sumă maximă având la bază un onorariu cuprinzător cu privire la Serviciile prestate, fără taxe indirecte sau de vânzare („</w:t>
      </w:r>
      <w:r>
        <w:rPr>
          <w:rFonts w:ascii="Arial" w:hAnsi="Arial"/>
          <w:b/>
          <w:bCs/>
          <w:sz w:val="20"/>
          <w:szCs w:val="20"/>
          <w:lang w:val="ro"/>
        </w:rPr>
        <w:t>Preţul</w:t>
      </w:r>
      <w:r>
        <w:rPr>
          <w:rFonts w:ascii="Arial" w:hAnsi="Arial"/>
          <w:sz w:val="20"/>
          <w:szCs w:val="20"/>
          <w:lang w:val="ro"/>
        </w:rPr>
        <w:t xml:space="preserve">”). Preţul </w:t>
      </w:r>
      <w:r w:rsidR="002D699A">
        <w:rPr>
          <w:rFonts w:ascii="Arial" w:hAnsi="Arial"/>
          <w:sz w:val="20"/>
          <w:szCs w:val="20"/>
          <w:lang w:val="ro"/>
        </w:rPr>
        <w:t xml:space="preserve">plătibil </w:t>
      </w:r>
      <w:r>
        <w:rPr>
          <w:rFonts w:ascii="Arial" w:hAnsi="Arial"/>
          <w:sz w:val="20"/>
          <w:szCs w:val="20"/>
          <w:lang w:val="ro"/>
        </w:rPr>
        <w:t xml:space="preserve">cu privire la Servicii nu va depăşi un total de </w:t>
      </w:r>
      <w:r>
        <w:rPr>
          <w:rFonts w:ascii="Arial" w:hAnsi="Arial"/>
          <w:b/>
          <w:bCs/>
          <w:sz w:val="20"/>
          <w:szCs w:val="20"/>
          <w:lang w:val="ro"/>
        </w:rPr>
        <w:t>[●]</w:t>
      </w:r>
      <w:r>
        <w:rPr>
          <w:rFonts w:ascii="Arial" w:hAnsi="Arial"/>
          <w:sz w:val="20"/>
          <w:szCs w:val="20"/>
          <w:lang w:val="ro"/>
        </w:rPr>
        <w:t xml:space="preserve"> EURO, fără TVA</w:t>
      </w:r>
      <w:r w:rsidR="002D699A">
        <w:rPr>
          <w:rFonts w:ascii="Arial" w:hAnsi="Arial"/>
          <w:sz w:val="20"/>
          <w:szCs w:val="20"/>
          <w:lang w:val="ro"/>
        </w:rPr>
        <w:t>, după cum urmează</w:t>
      </w:r>
      <w:r>
        <w:rPr>
          <w:rFonts w:ascii="Arial" w:hAnsi="Arial"/>
          <w:sz w:val="20"/>
          <w:szCs w:val="20"/>
          <w:lang w:val="ro"/>
        </w:rPr>
        <w:t>:</w:t>
      </w:r>
    </w:p>
    <w:p w14:paraId="473D3D03" w14:textId="0212ADAB" w:rsidR="002D699A" w:rsidRPr="00706F62" w:rsidRDefault="00CB7698" w:rsidP="00706F62">
      <w:pPr>
        <w:numPr>
          <w:ilvl w:val="0"/>
          <w:numId w:val="60"/>
        </w:numPr>
        <w:spacing w:before="120" w:after="120" w:line="240" w:lineRule="auto"/>
        <w:ind w:left="1134" w:hanging="283"/>
        <w:jc w:val="both"/>
        <w:rPr>
          <w:rFonts w:ascii="Arial" w:hAnsi="Arial"/>
          <w:sz w:val="20"/>
          <w:szCs w:val="20"/>
          <w:lang w:val="ro"/>
        </w:rPr>
      </w:pPr>
      <w:r>
        <w:rPr>
          <w:rFonts w:ascii="Arial" w:hAnsi="Arial"/>
          <w:sz w:val="20"/>
          <w:szCs w:val="20"/>
          <w:lang w:val="ro"/>
        </w:rPr>
        <w:t>Până la</w:t>
      </w:r>
      <w:r w:rsidRPr="00706F62">
        <w:rPr>
          <w:rFonts w:ascii="Arial" w:hAnsi="Arial"/>
          <w:sz w:val="20"/>
          <w:szCs w:val="20"/>
          <w:lang w:val="ro"/>
        </w:rPr>
        <w:t xml:space="preserve"> </w:t>
      </w:r>
      <w:r w:rsidRPr="00706F62">
        <w:rPr>
          <w:rFonts w:ascii="Arial" w:hAnsi="Arial"/>
          <w:b/>
          <w:sz w:val="20"/>
          <w:szCs w:val="20"/>
          <w:lang w:val="ro"/>
        </w:rPr>
        <w:t>[●]</w:t>
      </w:r>
      <w:r w:rsidR="002D699A" w:rsidRPr="00706F62">
        <w:rPr>
          <w:rFonts w:ascii="Arial" w:hAnsi="Arial"/>
          <w:sz w:val="20"/>
          <w:szCs w:val="20"/>
          <w:lang w:val="ro"/>
        </w:rPr>
        <w:t xml:space="preserve"> EUR</w:t>
      </w:r>
      <w:r w:rsidR="007B1597" w:rsidRPr="00706F62">
        <w:rPr>
          <w:rFonts w:ascii="Arial" w:hAnsi="Arial"/>
          <w:sz w:val="20"/>
          <w:szCs w:val="20"/>
          <w:lang w:val="ro"/>
        </w:rPr>
        <w:t>O</w:t>
      </w:r>
      <w:r>
        <w:rPr>
          <w:rFonts w:ascii="Arial" w:hAnsi="Arial"/>
          <w:sz w:val="20"/>
          <w:szCs w:val="20"/>
          <w:lang w:val="ro"/>
        </w:rPr>
        <w:t xml:space="preserve"> </w:t>
      </w:r>
      <w:r w:rsidR="002D699A">
        <w:rPr>
          <w:rFonts w:ascii="Arial" w:hAnsi="Arial"/>
          <w:sz w:val="20"/>
          <w:szCs w:val="20"/>
          <w:lang w:val="ro"/>
        </w:rPr>
        <w:t xml:space="preserve">aferent </w:t>
      </w:r>
      <w:r>
        <w:rPr>
          <w:rFonts w:ascii="Arial" w:hAnsi="Arial"/>
          <w:sz w:val="20"/>
          <w:szCs w:val="20"/>
          <w:lang w:val="ro"/>
        </w:rPr>
        <w:t xml:space="preserve">costul Serviciilor prestate de </w:t>
      </w:r>
      <w:r w:rsidR="002D699A">
        <w:rPr>
          <w:rFonts w:ascii="Arial" w:hAnsi="Arial"/>
          <w:sz w:val="20"/>
          <w:szCs w:val="20"/>
          <w:lang w:val="ro"/>
        </w:rPr>
        <w:t xml:space="preserve">Experţii </w:t>
      </w:r>
      <w:r w:rsidR="00641FE3">
        <w:rPr>
          <w:rFonts w:ascii="Arial" w:hAnsi="Arial"/>
          <w:sz w:val="20"/>
          <w:szCs w:val="20"/>
          <w:lang w:val="ro"/>
        </w:rPr>
        <w:t>BEI</w:t>
      </w:r>
      <w:r>
        <w:rPr>
          <w:rFonts w:ascii="Arial" w:hAnsi="Arial"/>
          <w:sz w:val="20"/>
          <w:szCs w:val="20"/>
          <w:lang w:val="ro"/>
        </w:rPr>
        <w:t xml:space="preserve">, conform onorariilor stabilite în </w:t>
      </w:r>
      <w:r w:rsidR="002D699A">
        <w:rPr>
          <w:rFonts w:ascii="Arial" w:hAnsi="Arial"/>
          <w:sz w:val="20"/>
          <w:szCs w:val="20"/>
          <w:lang w:val="ro"/>
        </w:rPr>
        <w:t xml:space="preserve">Anexa </w:t>
      </w:r>
      <w:r>
        <w:rPr>
          <w:rFonts w:ascii="Arial" w:hAnsi="Arial"/>
          <w:sz w:val="20"/>
          <w:szCs w:val="20"/>
          <w:lang w:val="ro"/>
        </w:rPr>
        <w:t>2;</w:t>
      </w:r>
    </w:p>
    <w:p w14:paraId="71C0FE8F" w14:textId="219D3C69" w:rsidR="00CB7698" w:rsidRPr="00706F62" w:rsidRDefault="002D699A" w:rsidP="00706F62">
      <w:pPr>
        <w:numPr>
          <w:ilvl w:val="0"/>
          <w:numId w:val="60"/>
        </w:numPr>
        <w:spacing w:before="120" w:after="120" w:line="240" w:lineRule="auto"/>
        <w:ind w:left="1134" w:hanging="283"/>
        <w:jc w:val="both"/>
        <w:rPr>
          <w:rFonts w:ascii="Arial" w:hAnsi="Arial"/>
          <w:sz w:val="20"/>
          <w:szCs w:val="20"/>
          <w:lang w:val="ro"/>
        </w:rPr>
      </w:pPr>
      <w:r>
        <w:rPr>
          <w:rFonts w:ascii="Arial" w:hAnsi="Arial"/>
          <w:sz w:val="20"/>
          <w:szCs w:val="20"/>
          <w:lang w:val="ro"/>
        </w:rPr>
        <w:t>Până la</w:t>
      </w:r>
      <w:r w:rsidRPr="00706F62">
        <w:rPr>
          <w:rFonts w:ascii="Arial" w:hAnsi="Arial"/>
          <w:sz w:val="20"/>
          <w:szCs w:val="20"/>
          <w:lang w:val="ro"/>
        </w:rPr>
        <w:t xml:space="preserve"> </w:t>
      </w:r>
      <w:r w:rsidRPr="00706F62">
        <w:rPr>
          <w:rFonts w:ascii="Arial" w:hAnsi="Arial"/>
          <w:b/>
          <w:sz w:val="20"/>
          <w:szCs w:val="20"/>
          <w:lang w:val="ro"/>
        </w:rPr>
        <w:t>[●]</w:t>
      </w:r>
      <w:r>
        <w:rPr>
          <w:rFonts w:ascii="Arial" w:hAnsi="Arial"/>
          <w:sz w:val="20"/>
          <w:szCs w:val="20"/>
          <w:lang w:val="ro"/>
        </w:rPr>
        <w:t xml:space="preserve"> EUR</w:t>
      </w:r>
      <w:r w:rsidR="007B1597">
        <w:rPr>
          <w:rFonts w:ascii="Arial" w:hAnsi="Arial"/>
          <w:sz w:val="20"/>
          <w:szCs w:val="20"/>
          <w:lang w:val="ro"/>
        </w:rPr>
        <w:t>O</w:t>
      </w:r>
      <w:r>
        <w:rPr>
          <w:rFonts w:ascii="Arial" w:hAnsi="Arial"/>
          <w:sz w:val="20"/>
          <w:szCs w:val="20"/>
          <w:lang w:val="ro"/>
        </w:rPr>
        <w:t xml:space="preserve"> aferent costul Serviciilor prestate de Consultanții BEI, conform onorariilor stabilite în Anexa 2;</w:t>
      </w:r>
    </w:p>
    <w:p w14:paraId="13F2A4CB" w14:textId="728A35AB" w:rsidR="00CB7698" w:rsidRPr="003B12A8" w:rsidRDefault="00CB7698" w:rsidP="00706F62">
      <w:pPr>
        <w:numPr>
          <w:ilvl w:val="0"/>
          <w:numId w:val="60"/>
        </w:numPr>
        <w:spacing w:before="120" w:after="120" w:line="240" w:lineRule="auto"/>
        <w:ind w:left="1134" w:hanging="283"/>
        <w:jc w:val="both"/>
        <w:rPr>
          <w:rFonts w:ascii="Arial" w:hAnsi="Arial"/>
          <w:bCs/>
          <w:iCs/>
          <w:sz w:val="20"/>
          <w:szCs w:val="20"/>
          <w:lang w:val="ro"/>
        </w:rPr>
      </w:pPr>
      <w:r>
        <w:rPr>
          <w:rFonts w:ascii="Arial" w:hAnsi="Arial"/>
          <w:sz w:val="20"/>
          <w:szCs w:val="20"/>
          <w:lang w:val="ro"/>
        </w:rPr>
        <w:t>Până la</w:t>
      </w:r>
      <w:r w:rsidRPr="00706F62">
        <w:rPr>
          <w:rFonts w:ascii="Arial" w:hAnsi="Arial"/>
          <w:sz w:val="20"/>
          <w:szCs w:val="20"/>
          <w:lang w:val="ro"/>
        </w:rPr>
        <w:t xml:space="preserve"> </w:t>
      </w:r>
      <w:r w:rsidRPr="00706F62">
        <w:rPr>
          <w:rFonts w:ascii="Arial" w:hAnsi="Arial"/>
          <w:b/>
          <w:sz w:val="20"/>
          <w:szCs w:val="20"/>
          <w:lang w:val="ro"/>
        </w:rPr>
        <w:t>[●]</w:t>
      </w:r>
      <w:r w:rsidRPr="00706F62">
        <w:rPr>
          <w:rFonts w:ascii="Arial" w:hAnsi="Arial"/>
          <w:sz w:val="20"/>
          <w:szCs w:val="20"/>
          <w:lang w:val="ro"/>
        </w:rPr>
        <w:t xml:space="preserve"> </w:t>
      </w:r>
      <w:r w:rsidR="002D699A" w:rsidRPr="00706F62">
        <w:rPr>
          <w:rFonts w:ascii="Arial" w:hAnsi="Arial"/>
          <w:sz w:val="20"/>
          <w:szCs w:val="20"/>
          <w:lang w:val="ro"/>
        </w:rPr>
        <w:t>EUR</w:t>
      </w:r>
      <w:r w:rsidR="007B1597" w:rsidRPr="00706F62">
        <w:rPr>
          <w:rFonts w:ascii="Arial" w:hAnsi="Arial"/>
          <w:sz w:val="20"/>
          <w:szCs w:val="20"/>
          <w:lang w:val="ro"/>
        </w:rPr>
        <w:t>O</w:t>
      </w:r>
      <w:r w:rsidR="002D699A" w:rsidRPr="00706F62">
        <w:rPr>
          <w:rFonts w:ascii="Arial" w:hAnsi="Arial"/>
          <w:sz w:val="20"/>
          <w:szCs w:val="20"/>
          <w:lang w:val="ro"/>
        </w:rPr>
        <w:t xml:space="preserve"> </w:t>
      </w:r>
      <w:r w:rsidR="002D699A">
        <w:rPr>
          <w:rFonts w:ascii="Arial" w:hAnsi="Arial"/>
          <w:sz w:val="20"/>
          <w:szCs w:val="20"/>
          <w:lang w:val="ro"/>
        </w:rPr>
        <w:t>aferent</w:t>
      </w:r>
      <w:r>
        <w:rPr>
          <w:rFonts w:ascii="Arial" w:hAnsi="Arial"/>
          <w:sz w:val="20"/>
          <w:szCs w:val="20"/>
          <w:lang w:val="ro"/>
        </w:rPr>
        <w:t xml:space="preserve"> costul Serviciilor prestate de Terţe Părţi </w:t>
      </w:r>
      <w:r w:rsidR="002D699A">
        <w:rPr>
          <w:rFonts w:ascii="Arial" w:hAnsi="Arial"/>
          <w:sz w:val="20"/>
          <w:szCs w:val="20"/>
          <w:lang w:val="ro"/>
        </w:rPr>
        <w:t xml:space="preserve">(până la </w:t>
      </w:r>
      <w:r w:rsidRPr="00706F62">
        <w:rPr>
          <w:rFonts w:ascii="Arial" w:hAnsi="Arial"/>
          <w:sz w:val="20"/>
          <w:szCs w:val="20"/>
          <w:lang w:val="ro"/>
        </w:rPr>
        <w:t>[●]</w:t>
      </w:r>
      <w:r w:rsidR="002D699A">
        <w:rPr>
          <w:rFonts w:ascii="Arial" w:hAnsi="Arial"/>
          <w:sz w:val="20"/>
          <w:szCs w:val="20"/>
          <w:lang w:val="ro"/>
        </w:rPr>
        <w:t xml:space="preserve"> EUR</w:t>
      </w:r>
      <w:r w:rsidR="007B1597">
        <w:rPr>
          <w:rFonts w:ascii="Arial" w:hAnsi="Arial"/>
          <w:sz w:val="20"/>
          <w:szCs w:val="20"/>
          <w:lang w:val="ro"/>
        </w:rPr>
        <w:t>O</w:t>
      </w:r>
      <w:r w:rsidR="002D699A">
        <w:rPr>
          <w:rFonts w:ascii="Arial" w:hAnsi="Arial"/>
          <w:sz w:val="20"/>
          <w:szCs w:val="20"/>
          <w:lang w:val="ro"/>
        </w:rPr>
        <w:t>),</w:t>
      </w:r>
      <w:r>
        <w:rPr>
          <w:rFonts w:ascii="Arial" w:hAnsi="Arial"/>
          <w:sz w:val="20"/>
          <w:szCs w:val="20"/>
          <w:lang w:val="ro"/>
        </w:rPr>
        <w:t xml:space="preserve"> plus costul aferent de coordonare al </w:t>
      </w:r>
      <w:r w:rsidR="00641FE3">
        <w:rPr>
          <w:rFonts w:ascii="Arial" w:hAnsi="Arial"/>
          <w:sz w:val="20"/>
          <w:szCs w:val="20"/>
          <w:lang w:val="ro"/>
        </w:rPr>
        <w:t xml:space="preserve">BEI </w:t>
      </w:r>
      <w:r>
        <w:rPr>
          <w:rFonts w:ascii="Arial" w:hAnsi="Arial"/>
          <w:sz w:val="20"/>
          <w:szCs w:val="20"/>
          <w:lang w:val="ro"/>
        </w:rPr>
        <w:t xml:space="preserve">în cuantum de </w:t>
      </w:r>
      <w:r>
        <w:rPr>
          <w:rFonts w:ascii="Arial" w:hAnsi="Arial"/>
          <w:b/>
          <w:bCs/>
          <w:sz w:val="20"/>
          <w:szCs w:val="20"/>
          <w:lang w:val="ro"/>
        </w:rPr>
        <w:t>15</w:t>
      </w:r>
      <w:r>
        <w:rPr>
          <w:rFonts w:ascii="Arial" w:hAnsi="Arial"/>
          <w:sz w:val="20"/>
          <w:szCs w:val="20"/>
          <w:lang w:val="ro"/>
        </w:rPr>
        <w:t>%</w:t>
      </w:r>
      <w:r w:rsidR="002D699A">
        <w:rPr>
          <w:rFonts w:ascii="Arial" w:hAnsi="Arial"/>
          <w:sz w:val="20"/>
          <w:szCs w:val="20"/>
          <w:lang w:val="ro"/>
        </w:rPr>
        <w:t xml:space="preserve"> (</w:t>
      </w:r>
      <w:r w:rsidR="002D699A">
        <w:rPr>
          <w:rFonts w:ascii="Arial" w:hAnsi="Arial"/>
          <w:b/>
          <w:bCs/>
          <w:sz w:val="20"/>
          <w:szCs w:val="20"/>
          <w:lang w:val="ro"/>
        </w:rPr>
        <w:t>[●]</w:t>
      </w:r>
      <w:r w:rsidR="002D699A">
        <w:rPr>
          <w:rFonts w:ascii="Arial" w:hAnsi="Arial"/>
          <w:sz w:val="20"/>
          <w:szCs w:val="20"/>
          <w:lang w:val="ro"/>
        </w:rPr>
        <w:t xml:space="preserve"> EUR</w:t>
      </w:r>
      <w:r w:rsidR="007B1597">
        <w:rPr>
          <w:rFonts w:ascii="Arial" w:hAnsi="Arial"/>
          <w:sz w:val="20"/>
          <w:szCs w:val="20"/>
          <w:lang w:val="ro"/>
        </w:rPr>
        <w:t>O</w:t>
      </w:r>
      <w:r w:rsidR="002D699A">
        <w:rPr>
          <w:rFonts w:ascii="Arial" w:hAnsi="Arial"/>
          <w:sz w:val="20"/>
          <w:szCs w:val="20"/>
          <w:lang w:val="ro"/>
        </w:rPr>
        <w:t>)</w:t>
      </w:r>
      <w:r>
        <w:rPr>
          <w:rFonts w:ascii="Arial" w:hAnsi="Arial"/>
          <w:sz w:val="20"/>
          <w:szCs w:val="20"/>
          <w:lang w:val="ro"/>
        </w:rPr>
        <w:t>.</w:t>
      </w:r>
    </w:p>
    <w:p w14:paraId="104FA2C3" w14:textId="210A013F" w:rsidR="003664C1" w:rsidRDefault="00CB7698" w:rsidP="00706F62">
      <w:pPr>
        <w:spacing w:before="120" w:after="120" w:line="240" w:lineRule="auto"/>
        <w:ind w:left="851"/>
        <w:jc w:val="both"/>
        <w:rPr>
          <w:rFonts w:ascii="Arial" w:hAnsi="Arial"/>
          <w:sz w:val="20"/>
          <w:szCs w:val="20"/>
          <w:lang w:val="ro"/>
        </w:rPr>
      </w:pPr>
      <w:r>
        <w:rPr>
          <w:rFonts w:ascii="Arial" w:hAnsi="Arial"/>
          <w:sz w:val="20"/>
          <w:szCs w:val="20"/>
          <w:lang w:val="ro"/>
        </w:rPr>
        <w:t xml:space="preserve">Suma efectivă de plată către BEI va depinde de timpul consumat de </w:t>
      </w:r>
      <w:r w:rsidR="002D699A">
        <w:rPr>
          <w:rFonts w:ascii="Arial" w:hAnsi="Arial"/>
          <w:sz w:val="20"/>
          <w:szCs w:val="20"/>
          <w:lang w:val="ro"/>
        </w:rPr>
        <w:t xml:space="preserve">Experţii </w:t>
      </w:r>
      <w:r>
        <w:rPr>
          <w:rFonts w:ascii="Arial" w:hAnsi="Arial"/>
          <w:sz w:val="20"/>
          <w:szCs w:val="20"/>
          <w:lang w:val="ro"/>
        </w:rPr>
        <w:t>BEI</w:t>
      </w:r>
      <w:r w:rsidR="002D699A">
        <w:rPr>
          <w:rFonts w:ascii="Arial" w:hAnsi="Arial"/>
          <w:sz w:val="20"/>
          <w:szCs w:val="20"/>
          <w:lang w:val="ro"/>
        </w:rPr>
        <w:t xml:space="preserve"> și Consultanții BEI</w:t>
      </w:r>
      <w:r>
        <w:rPr>
          <w:rFonts w:ascii="Arial" w:hAnsi="Arial"/>
          <w:sz w:val="20"/>
          <w:szCs w:val="20"/>
          <w:lang w:val="ro"/>
        </w:rPr>
        <w:t>, de costul efectiv al Serviciilor prestate de Terţe Părţi, la care se adăugă costul de coordonare</w:t>
      </w:r>
      <w:r w:rsidR="002D699A">
        <w:rPr>
          <w:rFonts w:ascii="Arial" w:hAnsi="Arial"/>
          <w:sz w:val="20"/>
          <w:szCs w:val="20"/>
          <w:lang w:val="ro"/>
        </w:rPr>
        <w:t xml:space="preserve"> pentru Terțe Părți</w:t>
      </w:r>
      <w:r>
        <w:rPr>
          <w:rFonts w:ascii="Arial" w:hAnsi="Arial"/>
          <w:sz w:val="20"/>
          <w:szCs w:val="20"/>
          <w:lang w:val="ro"/>
        </w:rPr>
        <w:t>.</w:t>
      </w:r>
    </w:p>
    <w:p w14:paraId="6D23BE62" w14:textId="2A460D61" w:rsidR="002D699A" w:rsidRPr="001E0BB7" w:rsidRDefault="002D699A" w:rsidP="00706F62">
      <w:pPr>
        <w:spacing w:before="120" w:after="120" w:line="240" w:lineRule="auto"/>
        <w:ind w:left="851"/>
        <w:jc w:val="both"/>
        <w:rPr>
          <w:rFonts w:ascii="Arial" w:hAnsi="Arial"/>
          <w:sz w:val="20"/>
          <w:szCs w:val="20"/>
          <w:lang w:val="ro"/>
        </w:rPr>
      </w:pPr>
      <w:r w:rsidRPr="001E0BB7">
        <w:rPr>
          <w:rFonts w:ascii="Arial" w:hAnsi="Arial"/>
          <w:sz w:val="20"/>
          <w:szCs w:val="20"/>
          <w:lang w:val="ro"/>
        </w:rPr>
        <w:lastRenderedPageBreak/>
        <w:t xml:space="preserve">În funcție de cheltuielile și nevoile efective din timpul </w:t>
      </w:r>
      <w:r>
        <w:rPr>
          <w:rFonts w:ascii="Arial" w:hAnsi="Arial"/>
          <w:sz w:val="20"/>
          <w:szCs w:val="20"/>
          <w:lang w:val="ro"/>
        </w:rPr>
        <w:t>implementării</w:t>
      </w:r>
      <w:r w:rsidRPr="001E0BB7">
        <w:rPr>
          <w:rFonts w:ascii="Arial" w:hAnsi="Arial"/>
          <w:sz w:val="20"/>
          <w:szCs w:val="20"/>
          <w:lang w:val="ro"/>
        </w:rPr>
        <w:t xml:space="preserve"> </w:t>
      </w:r>
      <w:r>
        <w:rPr>
          <w:rFonts w:ascii="Arial" w:hAnsi="Arial"/>
          <w:sz w:val="20"/>
          <w:szCs w:val="20"/>
          <w:lang w:val="ro"/>
        </w:rPr>
        <w:t>A</w:t>
      </w:r>
      <w:r w:rsidRPr="001E0BB7">
        <w:rPr>
          <w:rFonts w:ascii="Arial" w:hAnsi="Arial"/>
          <w:sz w:val="20"/>
          <w:szCs w:val="20"/>
          <w:lang w:val="ro"/>
        </w:rPr>
        <w:t xml:space="preserve">cordului și sub rezerva acordului reciproc al ambelor </w:t>
      </w:r>
      <w:r w:rsidR="007B1597">
        <w:rPr>
          <w:rFonts w:ascii="Arial" w:hAnsi="Arial"/>
          <w:sz w:val="20"/>
          <w:szCs w:val="20"/>
          <w:lang w:val="ro"/>
        </w:rPr>
        <w:t>P</w:t>
      </w:r>
      <w:r w:rsidRPr="001E0BB7">
        <w:rPr>
          <w:rFonts w:ascii="Arial" w:hAnsi="Arial"/>
          <w:sz w:val="20"/>
          <w:szCs w:val="20"/>
          <w:lang w:val="ro"/>
        </w:rPr>
        <w:t>ărți printr-o notificare scrisă, fondurile pot fi transferate între cele 3 subcategorii (</w:t>
      </w:r>
      <w:r w:rsidR="007B1597">
        <w:rPr>
          <w:rFonts w:ascii="Arial" w:hAnsi="Arial"/>
          <w:sz w:val="20"/>
          <w:szCs w:val="20"/>
          <w:lang w:val="ro"/>
        </w:rPr>
        <w:t>E</w:t>
      </w:r>
      <w:r w:rsidRPr="001E0BB7">
        <w:rPr>
          <w:rFonts w:ascii="Arial" w:hAnsi="Arial"/>
          <w:sz w:val="20"/>
          <w:szCs w:val="20"/>
          <w:lang w:val="ro"/>
        </w:rPr>
        <w:t xml:space="preserve">xperți BEI, </w:t>
      </w:r>
      <w:r w:rsidR="007B1597">
        <w:rPr>
          <w:rFonts w:ascii="Arial" w:hAnsi="Arial"/>
          <w:sz w:val="20"/>
          <w:szCs w:val="20"/>
          <w:lang w:val="ro"/>
        </w:rPr>
        <w:t>C</w:t>
      </w:r>
      <w:r w:rsidRPr="001E0BB7">
        <w:rPr>
          <w:rFonts w:ascii="Arial" w:hAnsi="Arial"/>
          <w:sz w:val="20"/>
          <w:szCs w:val="20"/>
          <w:lang w:val="ro"/>
        </w:rPr>
        <w:t xml:space="preserve">onsultanți BEI, </w:t>
      </w:r>
      <w:r w:rsidR="007B1597">
        <w:rPr>
          <w:rFonts w:ascii="Arial" w:hAnsi="Arial"/>
          <w:sz w:val="20"/>
          <w:szCs w:val="20"/>
          <w:lang w:val="ro"/>
        </w:rPr>
        <w:t>Terțe P</w:t>
      </w:r>
      <w:r w:rsidRPr="001E0BB7">
        <w:rPr>
          <w:rFonts w:ascii="Arial" w:hAnsi="Arial"/>
          <w:sz w:val="20"/>
          <w:szCs w:val="20"/>
          <w:lang w:val="ro"/>
        </w:rPr>
        <w:t>ărți).</w:t>
      </w:r>
    </w:p>
    <w:p w14:paraId="0C20BEA7" w14:textId="77777777"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fr-FR"/>
        </w:rPr>
      </w:pPr>
      <w:r>
        <w:rPr>
          <w:rFonts w:ascii="Arial" w:hAnsi="Arial"/>
          <w:sz w:val="20"/>
          <w:szCs w:val="20"/>
          <w:lang w:val="ro"/>
        </w:rPr>
        <w:t>Plăţile se vor efectua în conformitate cu graficul(ele) de plăţi de mai jos.</w:t>
      </w:r>
      <w:r>
        <w:rPr>
          <w:rFonts w:ascii="Arial" w:hAnsi="Arial"/>
          <w:sz w:val="20"/>
          <w:szCs w:val="20"/>
          <w:vertAlign w:val="superscript"/>
          <w:lang w:val="ro"/>
        </w:rPr>
        <w:footnoteReference w:id="3"/>
      </w:r>
    </w:p>
    <w:p w14:paraId="5F3ED293" w14:textId="77777777" w:rsidR="00CB7698" w:rsidRPr="00706F62" w:rsidRDefault="00CB7698" w:rsidP="00706F62">
      <w:pPr>
        <w:spacing w:after="0" w:line="240" w:lineRule="auto"/>
        <w:jc w:val="both"/>
        <w:rPr>
          <w:rFonts w:ascii="Arial" w:hAnsi="Arial" w:cs="Arial"/>
          <w:sz w:val="20"/>
          <w:szCs w:val="20"/>
          <w:lang w:val="fr-FR"/>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455"/>
        <w:gridCol w:w="5068"/>
      </w:tblGrid>
      <w:tr w:rsidR="00CB7698" w:rsidRPr="003C43F8" w14:paraId="7E57F633" w14:textId="77777777">
        <w:tc>
          <w:tcPr>
            <w:tcW w:w="9453" w:type="dxa"/>
            <w:gridSpan w:val="2"/>
            <w:tcMar>
              <w:top w:w="0" w:type="dxa"/>
              <w:left w:w="108" w:type="dxa"/>
              <w:bottom w:w="0" w:type="dxa"/>
              <w:right w:w="108" w:type="dxa"/>
            </w:tcMar>
          </w:tcPr>
          <w:p w14:paraId="08213D4E" w14:textId="01720DB7" w:rsidR="00CB7698" w:rsidRPr="006D5535" w:rsidRDefault="00CB7698" w:rsidP="00CB7698">
            <w:pPr>
              <w:spacing w:after="0" w:line="312" w:lineRule="auto"/>
              <w:ind w:left="174"/>
              <w:jc w:val="both"/>
              <w:outlineLvl w:val="1"/>
              <w:rPr>
                <w:rFonts w:ascii="Arial" w:hAnsi="Arial" w:cs="Arial"/>
                <w:b/>
                <w:bCs/>
                <w:i/>
                <w:iCs/>
                <w:color w:val="000000"/>
                <w:sz w:val="20"/>
                <w:szCs w:val="20"/>
                <w:lang w:val="fr-FR"/>
              </w:rPr>
            </w:pPr>
            <w:r>
              <w:rPr>
                <w:rFonts w:ascii="Arial" w:hAnsi="Arial"/>
                <w:b/>
                <w:bCs/>
                <w:i/>
                <w:iCs/>
                <w:color w:val="000000"/>
                <w:sz w:val="20"/>
                <w:szCs w:val="20"/>
                <w:lang w:val="ro"/>
              </w:rPr>
              <w:t xml:space="preserve">Grafic de plăţi – Servicii prestate de </w:t>
            </w:r>
            <w:r w:rsidR="007B1597">
              <w:rPr>
                <w:rFonts w:ascii="Arial" w:hAnsi="Arial"/>
                <w:b/>
                <w:bCs/>
                <w:i/>
                <w:iCs/>
                <w:color w:val="000000"/>
                <w:sz w:val="20"/>
                <w:szCs w:val="20"/>
                <w:lang w:val="ro"/>
              </w:rPr>
              <w:t xml:space="preserve">Experţii </w:t>
            </w:r>
            <w:r>
              <w:rPr>
                <w:rFonts w:ascii="Arial" w:hAnsi="Arial"/>
                <w:b/>
                <w:bCs/>
                <w:i/>
                <w:iCs/>
                <w:color w:val="000000"/>
                <w:sz w:val="20"/>
                <w:szCs w:val="20"/>
                <w:lang w:val="ro"/>
              </w:rPr>
              <w:t>BEI</w:t>
            </w:r>
            <w:r w:rsidR="007B1597">
              <w:rPr>
                <w:rFonts w:ascii="Arial" w:hAnsi="Arial"/>
                <w:b/>
                <w:bCs/>
                <w:i/>
                <w:iCs/>
                <w:color w:val="000000"/>
                <w:sz w:val="20"/>
                <w:szCs w:val="20"/>
                <w:lang w:val="ro"/>
              </w:rPr>
              <w:t>, Consultanți BEI</w:t>
            </w:r>
            <w:r>
              <w:rPr>
                <w:rFonts w:ascii="Arial" w:hAnsi="Arial"/>
                <w:b/>
                <w:bCs/>
                <w:i/>
                <w:iCs/>
                <w:color w:val="000000"/>
                <w:sz w:val="20"/>
                <w:szCs w:val="20"/>
                <w:lang w:val="ro"/>
              </w:rPr>
              <w:t xml:space="preserve"> şi/sau Terţe Părţi (inclusiv costul de coordonare al BEI)</w:t>
            </w:r>
            <w:r>
              <w:rPr>
                <w:rFonts w:ascii="Times New Roman" w:hAnsi="Times New Roman"/>
                <w:sz w:val="16"/>
                <w:szCs w:val="20"/>
                <w:lang w:val="ro"/>
              </w:rPr>
              <w:t xml:space="preserve"> </w:t>
            </w:r>
          </w:p>
          <w:p w14:paraId="7E397C06" w14:textId="77777777" w:rsidR="00CB7698" w:rsidRPr="006D5535" w:rsidRDefault="00CB7698" w:rsidP="00CB7698">
            <w:pPr>
              <w:spacing w:after="0" w:line="312" w:lineRule="auto"/>
              <w:ind w:left="174"/>
              <w:jc w:val="both"/>
              <w:outlineLvl w:val="1"/>
              <w:rPr>
                <w:rFonts w:ascii="Arial" w:hAnsi="Arial" w:cs="Arial"/>
                <w:bCs/>
                <w:iCs/>
                <w:color w:val="000000"/>
                <w:sz w:val="20"/>
                <w:szCs w:val="20"/>
                <w:lang w:val="fr-FR"/>
              </w:rPr>
            </w:pPr>
          </w:p>
        </w:tc>
      </w:tr>
      <w:tr w:rsidR="00CB7698" w:rsidRPr="003C43F8" w14:paraId="1CD090D3" w14:textId="77777777">
        <w:tc>
          <w:tcPr>
            <w:tcW w:w="3783" w:type="dxa"/>
            <w:tcMar>
              <w:top w:w="0" w:type="dxa"/>
              <w:left w:w="108" w:type="dxa"/>
              <w:bottom w:w="0" w:type="dxa"/>
              <w:right w:w="108" w:type="dxa"/>
            </w:tcMar>
          </w:tcPr>
          <w:p w14:paraId="0F8D04D5" w14:textId="77777777" w:rsidR="00CB7698" w:rsidRPr="00CB7698" w:rsidRDefault="00CB7698" w:rsidP="00CB7698">
            <w:pPr>
              <w:spacing w:after="0" w:line="312" w:lineRule="auto"/>
              <w:ind w:left="131"/>
              <w:jc w:val="both"/>
              <w:outlineLvl w:val="1"/>
              <w:rPr>
                <w:rFonts w:ascii="Arial" w:hAnsi="Arial" w:cs="Arial"/>
                <w:bCs/>
                <w:iCs/>
                <w:color w:val="000000"/>
                <w:sz w:val="20"/>
                <w:szCs w:val="20"/>
              </w:rPr>
            </w:pPr>
            <w:r>
              <w:rPr>
                <w:rFonts w:ascii="Arial" w:hAnsi="Arial" w:cs="Arial"/>
                <w:b/>
                <w:bCs/>
                <w:i/>
                <w:iCs/>
                <w:color w:val="000000"/>
                <w:sz w:val="20"/>
                <w:szCs w:val="20"/>
                <w:lang w:val="ro"/>
              </w:rPr>
              <w:t>Suma ratei</w:t>
            </w:r>
          </w:p>
        </w:tc>
        <w:tc>
          <w:tcPr>
            <w:tcW w:w="5670" w:type="dxa"/>
            <w:tcMar>
              <w:top w:w="0" w:type="dxa"/>
              <w:left w:w="108" w:type="dxa"/>
              <w:bottom w:w="0" w:type="dxa"/>
              <w:right w:w="108" w:type="dxa"/>
            </w:tcMar>
          </w:tcPr>
          <w:p w14:paraId="2FFF0E0F" w14:textId="77777777" w:rsidR="00CB7698" w:rsidRPr="006D5535" w:rsidRDefault="00CB7698" w:rsidP="00CB7698">
            <w:pPr>
              <w:spacing w:after="0" w:line="312" w:lineRule="auto"/>
              <w:ind w:left="174"/>
              <w:jc w:val="both"/>
              <w:outlineLvl w:val="1"/>
              <w:rPr>
                <w:rFonts w:ascii="Arial" w:hAnsi="Arial" w:cs="Arial"/>
                <w:b/>
                <w:bCs/>
                <w:i/>
                <w:iCs/>
                <w:color w:val="000000"/>
                <w:sz w:val="20"/>
                <w:szCs w:val="20"/>
                <w:lang w:val="fr-FR"/>
              </w:rPr>
            </w:pPr>
            <w:r>
              <w:rPr>
                <w:rFonts w:ascii="Arial" w:hAnsi="Arial" w:cs="Arial"/>
                <w:b/>
                <w:bCs/>
                <w:i/>
                <w:iCs/>
                <w:color w:val="000000"/>
                <w:sz w:val="20"/>
                <w:szCs w:val="20"/>
                <w:lang w:val="ro"/>
              </w:rPr>
              <w:t>Eveniment la care este datorată plata</w:t>
            </w:r>
          </w:p>
          <w:p w14:paraId="66CB3581" w14:textId="77777777" w:rsidR="00CB7698" w:rsidRPr="006D5535" w:rsidRDefault="00CB7698" w:rsidP="00CB7698">
            <w:pPr>
              <w:spacing w:after="0" w:line="312" w:lineRule="auto"/>
              <w:ind w:left="33"/>
              <w:jc w:val="both"/>
              <w:outlineLvl w:val="1"/>
              <w:rPr>
                <w:rFonts w:ascii="Arial" w:hAnsi="Arial" w:cs="Arial"/>
                <w:bCs/>
                <w:iCs/>
                <w:color w:val="000000"/>
                <w:sz w:val="20"/>
                <w:szCs w:val="20"/>
                <w:lang w:val="fr-FR"/>
              </w:rPr>
            </w:pPr>
          </w:p>
        </w:tc>
      </w:tr>
      <w:tr w:rsidR="00CB7698" w:rsidRPr="00CB7698" w14:paraId="70A283BC" w14:textId="77777777">
        <w:trPr>
          <w:trHeight w:val="1120"/>
        </w:trPr>
        <w:tc>
          <w:tcPr>
            <w:tcW w:w="3783" w:type="dxa"/>
            <w:tcMar>
              <w:top w:w="0" w:type="dxa"/>
              <w:left w:w="108" w:type="dxa"/>
              <w:bottom w:w="0" w:type="dxa"/>
              <w:right w:w="108" w:type="dxa"/>
            </w:tcMar>
          </w:tcPr>
          <w:p w14:paraId="0850A4E7" w14:textId="77777777" w:rsidR="00CB7698" w:rsidRPr="006D5535" w:rsidRDefault="00CB7698" w:rsidP="00CB7698">
            <w:pPr>
              <w:spacing w:after="0" w:line="312" w:lineRule="auto"/>
              <w:ind w:left="131"/>
              <w:jc w:val="both"/>
              <w:outlineLvl w:val="1"/>
              <w:rPr>
                <w:rFonts w:ascii="Arial" w:hAnsi="Arial" w:cs="Arial"/>
                <w:bCs/>
                <w:iCs/>
                <w:color w:val="000000"/>
                <w:sz w:val="20"/>
                <w:szCs w:val="20"/>
                <w:lang w:val="fr-FR"/>
              </w:rPr>
            </w:pPr>
            <w:r>
              <w:rPr>
                <w:rFonts w:ascii="Arial" w:hAnsi="Arial" w:cs="Arial"/>
                <w:color w:val="000000"/>
                <w:sz w:val="20"/>
                <w:szCs w:val="20"/>
                <w:lang w:val="ro"/>
              </w:rPr>
              <w:t xml:space="preserve">Plată în avans de </w:t>
            </w:r>
            <w:r>
              <w:rPr>
                <w:rFonts w:ascii="Arial" w:hAnsi="Arial" w:cs="Arial"/>
                <w:sz w:val="20"/>
                <w:szCs w:val="20"/>
                <w:lang w:val="ro"/>
              </w:rPr>
              <w:t xml:space="preserve">[●] EURO, adică până la </w:t>
            </w:r>
            <w:r>
              <w:rPr>
                <w:rFonts w:ascii="Arial" w:hAnsi="Arial" w:cs="Arial"/>
                <w:color w:val="000000"/>
                <w:sz w:val="20"/>
                <w:szCs w:val="20"/>
                <w:lang w:val="ro"/>
              </w:rPr>
              <w:t>20%</w:t>
            </w:r>
            <w:r>
              <w:rPr>
                <w:rFonts w:ascii="Arial" w:hAnsi="Arial" w:cs="Arial"/>
                <w:color w:val="000000"/>
                <w:sz w:val="20"/>
                <w:szCs w:val="20"/>
                <w:vertAlign w:val="superscript"/>
                <w:lang w:val="ro"/>
              </w:rPr>
              <w:footnoteReference w:id="4"/>
            </w:r>
          </w:p>
        </w:tc>
        <w:tc>
          <w:tcPr>
            <w:tcW w:w="5670" w:type="dxa"/>
            <w:tcMar>
              <w:top w:w="0" w:type="dxa"/>
              <w:left w:w="108" w:type="dxa"/>
              <w:bottom w:w="0" w:type="dxa"/>
              <w:right w:w="108" w:type="dxa"/>
            </w:tcMar>
          </w:tcPr>
          <w:p w14:paraId="18D2F8E1" w14:textId="77777777" w:rsidR="00CB7698" w:rsidRPr="00CB7698" w:rsidRDefault="00CB7698" w:rsidP="00CB7698">
            <w:pPr>
              <w:spacing w:after="0" w:line="312" w:lineRule="auto"/>
              <w:ind w:left="33"/>
              <w:jc w:val="both"/>
              <w:outlineLvl w:val="1"/>
              <w:rPr>
                <w:rFonts w:ascii="Arial" w:hAnsi="Arial" w:cs="Arial"/>
                <w:bCs/>
                <w:iCs/>
                <w:color w:val="000000"/>
                <w:sz w:val="20"/>
                <w:szCs w:val="20"/>
              </w:rPr>
            </w:pPr>
            <w:r>
              <w:rPr>
                <w:rFonts w:ascii="Arial" w:hAnsi="Arial" w:cs="Arial"/>
                <w:color w:val="000000"/>
                <w:sz w:val="20"/>
                <w:szCs w:val="20"/>
                <w:lang w:val="ro"/>
              </w:rPr>
              <w:t>Semnarea prezentului Acord.</w:t>
            </w:r>
          </w:p>
        </w:tc>
      </w:tr>
      <w:tr w:rsidR="00CB7698" w:rsidRPr="003C43F8" w14:paraId="514AD4F7" w14:textId="77777777">
        <w:trPr>
          <w:trHeight w:val="1185"/>
        </w:trPr>
        <w:tc>
          <w:tcPr>
            <w:tcW w:w="3783" w:type="dxa"/>
            <w:tcMar>
              <w:top w:w="0" w:type="dxa"/>
              <w:left w:w="108" w:type="dxa"/>
              <w:bottom w:w="0" w:type="dxa"/>
              <w:right w:w="108" w:type="dxa"/>
            </w:tcMar>
          </w:tcPr>
          <w:p w14:paraId="25A4C5C0" w14:textId="784AC04B" w:rsidR="00CB7698" w:rsidRPr="003B12A8" w:rsidRDefault="007B1597" w:rsidP="007B1597">
            <w:pPr>
              <w:spacing w:after="0" w:line="312" w:lineRule="auto"/>
              <w:ind w:left="131"/>
              <w:jc w:val="both"/>
              <w:outlineLvl w:val="1"/>
              <w:rPr>
                <w:rFonts w:ascii="Arial" w:hAnsi="Arial" w:cs="Arial"/>
                <w:bCs/>
                <w:iCs/>
                <w:color w:val="000000"/>
                <w:sz w:val="20"/>
                <w:szCs w:val="20"/>
              </w:rPr>
            </w:pPr>
            <w:r>
              <w:rPr>
                <w:rFonts w:ascii="Arial" w:hAnsi="Arial" w:cs="Arial"/>
                <w:color w:val="000000"/>
                <w:sz w:val="20"/>
                <w:szCs w:val="20"/>
                <w:lang w:val="ro"/>
              </w:rPr>
              <w:t>Plăți</w:t>
            </w:r>
            <w:r w:rsidR="00CB7698">
              <w:rPr>
                <w:rFonts w:ascii="Arial" w:hAnsi="Arial" w:cs="Arial"/>
                <w:color w:val="000000"/>
                <w:sz w:val="20"/>
                <w:szCs w:val="20"/>
                <w:lang w:val="ro"/>
              </w:rPr>
              <w:t xml:space="preserve"> intermediare </w:t>
            </w:r>
            <w:r>
              <w:rPr>
                <w:rFonts w:ascii="Arial" w:hAnsi="Arial" w:cs="Arial"/>
                <w:color w:val="000000"/>
                <w:sz w:val="20"/>
                <w:szCs w:val="20"/>
                <w:lang w:val="ro"/>
              </w:rPr>
              <w:t>și finale, bazate pe numărul total de zile-expert lucrate de către Experții BEI și Consultanții BEI, conform onorariilor zilnice din Anexa 2 precum și costul Terțelor Părți facturat către BEI în perioada respectivă plus costul de coordonare de 15%.</w:t>
            </w:r>
            <w:r w:rsidR="00CB7698">
              <w:rPr>
                <w:rFonts w:ascii="Arial" w:hAnsi="Arial" w:cs="Arial"/>
                <w:color w:val="000000"/>
                <w:sz w:val="20"/>
                <w:szCs w:val="20"/>
                <w:lang w:val="ro"/>
              </w:rPr>
              <w:t xml:space="preserve"> </w:t>
            </w:r>
          </w:p>
        </w:tc>
        <w:tc>
          <w:tcPr>
            <w:tcW w:w="5670" w:type="dxa"/>
            <w:tcMar>
              <w:top w:w="0" w:type="dxa"/>
              <w:left w:w="108" w:type="dxa"/>
              <w:bottom w:w="0" w:type="dxa"/>
              <w:right w:w="108" w:type="dxa"/>
            </w:tcMar>
          </w:tcPr>
          <w:p w14:paraId="3D43135E" w14:textId="66BFF462" w:rsidR="00CB7698" w:rsidRPr="006D5535" w:rsidRDefault="007B1597" w:rsidP="007B1597">
            <w:pPr>
              <w:spacing w:after="0" w:line="312" w:lineRule="auto"/>
              <w:ind w:left="33"/>
              <w:jc w:val="both"/>
              <w:outlineLvl w:val="1"/>
              <w:rPr>
                <w:rFonts w:ascii="Arial" w:hAnsi="Arial" w:cs="Arial"/>
                <w:bCs/>
                <w:iCs/>
                <w:color w:val="000000"/>
                <w:sz w:val="20"/>
                <w:szCs w:val="20"/>
                <w:lang w:val="fr-FR"/>
              </w:rPr>
            </w:pPr>
            <w:r>
              <w:rPr>
                <w:rFonts w:ascii="Arial" w:hAnsi="Arial" w:cs="Arial"/>
                <w:color w:val="000000"/>
                <w:sz w:val="20"/>
                <w:szCs w:val="20"/>
                <w:lang w:val="ro"/>
              </w:rPr>
              <w:t xml:space="preserve">La fiecare șase luni, după </w:t>
            </w:r>
            <w:r w:rsidR="00CB7698">
              <w:rPr>
                <w:rFonts w:ascii="Arial" w:hAnsi="Arial" w:cs="Arial"/>
                <w:color w:val="000000"/>
                <w:sz w:val="20"/>
                <w:szCs w:val="20"/>
                <w:lang w:val="ro"/>
              </w:rPr>
              <w:t>aprobarea versiunii finale a raportului de progres (vedeţi 5.9 şi 5.11)</w:t>
            </w:r>
            <w:r>
              <w:rPr>
                <w:rFonts w:ascii="Arial" w:hAnsi="Arial" w:cs="Arial"/>
                <w:color w:val="000000"/>
                <w:sz w:val="20"/>
                <w:szCs w:val="20"/>
                <w:lang w:val="ro"/>
              </w:rPr>
              <w:t xml:space="preserve"> până la sfârșitul Acordului</w:t>
            </w:r>
          </w:p>
        </w:tc>
      </w:tr>
    </w:tbl>
    <w:p w14:paraId="7E16E748" w14:textId="77777777" w:rsidR="00CB7698" w:rsidRPr="003B12A8" w:rsidRDefault="00CB7698" w:rsidP="00CB7698">
      <w:pPr>
        <w:spacing w:before="120" w:after="120" w:line="240" w:lineRule="auto"/>
        <w:jc w:val="both"/>
        <w:rPr>
          <w:rFonts w:ascii="Arial" w:hAnsi="Arial"/>
          <w:sz w:val="20"/>
          <w:szCs w:val="20"/>
          <w:lang w:val="fr-BE"/>
        </w:rPr>
      </w:pPr>
    </w:p>
    <w:p w14:paraId="4FB3BAC1" w14:textId="3D5D84A3" w:rsidR="00CB7698" w:rsidRPr="003B12A8" w:rsidRDefault="00CB7698" w:rsidP="003664C1">
      <w:pPr>
        <w:numPr>
          <w:ilvl w:val="1"/>
          <w:numId w:val="14"/>
        </w:numPr>
        <w:spacing w:before="120" w:after="120" w:line="240" w:lineRule="auto"/>
        <w:ind w:hanging="862"/>
        <w:jc w:val="both"/>
        <w:outlineLvl w:val="1"/>
        <w:rPr>
          <w:rFonts w:ascii="Arial" w:hAnsi="Arial"/>
          <w:bCs/>
          <w:iCs/>
          <w:sz w:val="20"/>
          <w:szCs w:val="20"/>
          <w:lang w:val="fr-BE"/>
        </w:rPr>
      </w:pPr>
      <w:r>
        <w:rPr>
          <w:rFonts w:ascii="Arial" w:hAnsi="Arial"/>
          <w:sz w:val="20"/>
          <w:szCs w:val="20"/>
          <w:lang w:val="ro"/>
        </w:rPr>
        <w:t xml:space="preserve">BEI va prezenta Beneficiarului o factură ulterior evenimentului după care este datorată plata. Plăţile vor fi efectuate în EURO, fără niciun fel de deduceri pentru impozite, taxe, cheltuieli şi alte reţineri, şi fără a </w:t>
      </w:r>
      <w:r w:rsidR="007B1597">
        <w:rPr>
          <w:rFonts w:ascii="Arial" w:hAnsi="Arial"/>
          <w:sz w:val="20"/>
          <w:szCs w:val="20"/>
          <w:lang w:val="ro"/>
        </w:rPr>
        <w:t>ține seamă de</w:t>
      </w:r>
      <w:r>
        <w:rPr>
          <w:rFonts w:ascii="Arial" w:hAnsi="Arial"/>
          <w:sz w:val="20"/>
          <w:szCs w:val="20"/>
          <w:lang w:val="ro"/>
        </w:rPr>
        <w:t xml:space="preserve"> nici</w:t>
      </w:r>
      <w:r w:rsidR="007B1597">
        <w:rPr>
          <w:rFonts w:ascii="Arial" w:hAnsi="Arial"/>
          <w:sz w:val="20"/>
          <w:szCs w:val="20"/>
          <w:lang w:val="ro"/>
        </w:rPr>
        <w:t>un</w:t>
      </w:r>
      <w:r>
        <w:rPr>
          <w:rFonts w:ascii="Arial" w:hAnsi="Arial"/>
          <w:sz w:val="20"/>
          <w:szCs w:val="20"/>
          <w:lang w:val="ro"/>
        </w:rPr>
        <w:t xml:space="preserve"> litigiu existent între Părţi, în contul precizat în Anexa 3 (Detalii Cont Bancar – BEI), şi vor avea la bază facturile prezentate de către BEI în conformitate cu </w:t>
      </w:r>
      <w:r w:rsidR="005D2E39">
        <w:rPr>
          <w:rFonts w:ascii="Arial" w:hAnsi="Arial"/>
          <w:sz w:val="20"/>
          <w:szCs w:val="20"/>
          <w:lang w:val="ro"/>
        </w:rPr>
        <w:t>A</w:t>
      </w:r>
      <w:r>
        <w:rPr>
          <w:rFonts w:ascii="Arial" w:hAnsi="Arial"/>
          <w:sz w:val="20"/>
          <w:szCs w:val="20"/>
          <w:lang w:val="ro"/>
        </w:rPr>
        <w:t>rticolul 5.5.</w:t>
      </w:r>
    </w:p>
    <w:p w14:paraId="3647861C" w14:textId="33946A50"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 xml:space="preserve">Beneficiarul va efectua plata </w:t>
      </w:r>
      <w:r w:rsidR="00C407DE">
        <w:rPr>
          <w:rFonts w:ascii="Arial" w:hAnsi="Arial"/>
          <w:sz w:val="20"/>
          <w:szCs w:val="20"/>
          <w:lang w:val="ro"/>
        </w:rPr>
        <w:t xml:space="preserve">în </w:t>
      </w:r>
      <w:r>
        <w:rPr>
          <w:rFonts w:ascii="Arial" w:hAnsi="Arial"/>
          <w:sz w:val="20"/>
          <w:szCs w:val="20"/>
          <w:lang w:val="ro"/>
        </w:rPr>
        <w:t xml:space="preserve">avans după semnarea Acordului, într-o sumă reprezentând 20% din Preţ, în termen de 45 de zile calendaristice de la primirea de la BEI a facturii (fără alte documente justificative) prin care se solicită suma specifică a plăţii în avans. Valoarea avansului va fi scăzută proporţional din plăţile intermediare şi/sau plata finală datorată BEI, sau în orice alt mod convenit de către Părţi. </w:t>
      </w:r>
    </w:p>
    <w:p w14:paraId="70F09EE2" w14:textId="52D15139" w:rsidR="00CB7698" w:rsidRPr="006D5535" w:rsidRDefault="00C407DE"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 xml:space="preserve">Pentru toate plățile altele decât plata în avans, în </w:t>
      </w:r>
      <w:r w:rsidR="00CB7698">
        <w:rPr>
          <w:rFonts w:ascii="Arial" w:hAnsi="Arial"/>
          <w:sz w:val="20"/>
          <w:szCs w:val="20"/>
          <w:lang w:val="ro"/>
        </w:rPr>
        <w:t xml:space="preserve">funcţie </w:t>
      </w:r>
      <w:r>
        <w:rPr>
          <w:rFonts w:ascii="Arial" w:hAnsi="Arial"/>
          <w:sz w:val="20"/>
          <w:szCs w:val="20"/>
          <w:lang w:val="ro"/>
        </w:rPr>
        <w:t xml:space="preserve">Serviciile </w:t>
      </w:r>
      <w:r w:rsidR="00CB7698">
        <w:rPr>
          <w:rFonts w:ascii="Arial" w:hAnsi="Arial"/>
          <w:sz w:val="20"/>
          <w:szCs w:val="20"/>
          <w:lang w:val="ro"/>
        </w:rPr>
        <w:t xml:space="preserve">prestate de </w:t>
      </w:r>
      <w:r>
        <w:rPr>
          <w:rFonts w:ascii="Arial" w:hAnsi="Arial"/>
          <w:sz w:val="20"/>
          <w:szCs w:val="20"/>
          <w:lang w:val="ro"/>
        </w:rPr>
        <w:t xml:space="preserve">Experţii </w:t>
      </w:r>
      <w:r w:rsidR="00CB7698">
        <w:rPr>
          <w:rFonts w:ascii="Arial" w:hAnsi="Arial"/>
          <w:sz w:val="20"/>
          <w:szCs w:val="20"/>
          <w:lang w:val="ro"/>
        </w:rPr>
        <w:t>BEI şi</w:t>
      </w:r>
      <w:r>
        <w:rPr>
          <w:rFonts w:ascii="Arial" w:hAnsi="Arial"/>
          <w:sz w:val="20"/>
          <w:szCs w:val="20"/>
          <w:lang w:val="ro"/>
        </w:rPr>
        <w:t xml:space="preserve"> Consultanții BEI </w:t>
      </w:r>
      <w:r w:rsidR="00CB7698">
        <w:rPr>
          <w:rFonts w:ascii="Arial" w:hAnsi="Arial"/>
          <w:sz w:val="20"/>
          <w:szCs w:val="20"/>
          <w:lang w:val="ro"/>
        </w:rPr>
        <w:t xml:space="preserve">sau Terţe Părţi, BEI va prezenta </w:t>
      </w:r>
      <w:r>
        <w:rPr>
          <w:rFonts w:ascii="Arial" w:hAnsi="Arial"/>
          <w:sz w:val="20"/>
          <w:szCs w:val="20"/>
          <w:lang w:val="ro"/>
        </w:rPr>
        <w:t xml:space="preserve">Beneficiarului </w:t>
      </w:r>
      <w:r w:rsidR="00CB7698">
        <w:rPr>
          <w:rFonts w:ascii="Arial" w:hAnsi="Arial"/>
          <w:sz w:val="20"/>
          <w:szCs w:val="20"/>
          <w:lang w:val="ro"/>
        </w:rPr>
        <w:t xml:space="preserve">facturi care vor cuprinde detalii ale costurilor aferente Serviciilor prestate de </w:t>
      </w:r>
      <w:r>
        <w:rPr>
          <w:rFonts w:ascii="Arial" w:hAnsi="Arial"/>
          <w:sz w:val="20"/>
          <w:szCs w:val="20"/>
          <w:lang w:val="ro"/>
        </w:rPr>
        <w:t xml:space="preserve">Experţii </w:t>
      </w:r>
      <w:r w:rsidR="00CB7698">
        <w:rPr>
          <w:rFonts w:ascii="Arial" w:hAnsi="Arial"/>
          <w:sz w:val="20"/>
          <w:szCs w:val="20"/>
          <w:lang w:val="ro"/>
        </w:rPr>
        <w:t xml:space="preserve">BEI </w:t>
      </w:r>
      <w:r>
        <w:rPr>
          <w:rFonts w:ascii="Arial" w:hAnsi="Arial"/>
          <w:sz w:val="20"/>
          <w:szCs w:val="20"/>
          <w:lang w:val="ro"/>
        </w:rPr>
        <w:t xml:space="preserve">și Consultanții BEI </w:t>
      </w:r>
      <w:r w:rsidR="00CB7698">
        <w:rPr>
          <w:rFonts w:ascii="Arial" w:hAnsi="Arial"/>
          <w:sz w:val="20"/>
          <w:szCs w:val="20"/>
          <w:lang w:val="ro"/>
        </w:rPr>
        <w:t>(</w:t>
      </w:r>
      <w:r>
        <w:rPr>
          <w:rFonts w:ascii="Arial" w:hAnsi="Arial"/>
          <w:sz w:val="20"/>
          <w:szCs w:val="20"/>
          <w:lang w:val="ro"/>
        </w:rPr>
        <w:t xml:space="preserve">Anexa </w:t>
      </w:r>
      <w:r w:rsidR="00CB7698">
        <w:rPr>
          <w:rFonts w:ascii="Arial" w:hAnsi="Arial"/>
          <w:sz w:val="20"/>
          <w:szCs w:val="20"/>
          <w:lang w:val="ro"/>
        </w:rPr>
        <w:t xml:space="preserve">4); şi/sau facturi care vor cuprinde detalii ale costurilor aferente </w:t>
      </w:r>
      <w:r>
        <w:rPr>
          <w:rFonts w:ascii="Arial" w:hAnsi="Arial"/>
          <w:sz w:val="20"/>
          <w:szCs w:val="20"/>
          <w:lang w:val="ro"/>
        </w:rPr>
        <w:t xml:space="preserve">Serviciilor </w:t>
      </w:r>
      <w:r w:rsidR="00CB7698">
        <w:rPr>
          <w:rFonts w:ascii="Arial" w:hAnsi="Arial"/>
          <w:sz w:val="20"/>
          <w:szCs w:val="20"/>
          <w:lang w:val="ro"/>
        </w:rPr>
        <w:t>prestate de Terţe Părţi (</w:t>
      </w:r>
      <w:r>
        <w:rPr>
          <w:rFonts w:ascii="Arial" w:hAnsi="Arial"/>
          <w:sz w:val="20"/>
          <w:szCs w:val="20"/>
          <w:lang w:val="ro"/>
        </w:rPr>
        <w:t xml:space="preserve">Anexa </w:t>
      </w:r>
      <w:r w:rsidR="00CB7698">
        <w:rPr>
          <w:rFonts w:ascii="Arial" w:hAnsi="Arial"/>
          <w:sz w:val="20"/>
          <w:szCs w:val="20"/>
          <w:lang w:val="ro"/>
        </w:rPr>
        <w:t xml:space="preserve">5). </w:t>
      </w:r>
    </w:p>
    <w:p w14:paraId="5A0C4594" w14:textId="7DBCA0A4" w:rsidR="00CB7698" w:rsidRPr="003B12A8"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 xml:space="preserve">Facturile pentru Serviciile prestate de </w:t>
      </w:r>
      <w:r w:rsidR="00C407DE">
        <w:rPr>
          <w:rFonts w:ascii="Arial" w:hAnsi="Arial"/>
          <w:sz w:val="20"/>
          <w:szCs w:val="20"/>
          <w:lang w:val="ro"/>
        </w:rPr>
        <w:t xml:space="preserve">Experţii </w:t>
      </w:r>
      <w:r>
        <w:rPr>
          <w:rFonts w:ascii="Arial" w:hAnsi="Arial"/>
          <w:sz w:val="20"/>
          <w:szCs w:val="20"/>
          <w:lang w:val="ro"/>
        </w:rPr>
        <w:t xml:space="preserve">BEI </w:t>
      </w:r>
      <w:r w:rsidR="00C407DE">
        <w:rPr>
          <w:rFonts w:ascii="Arial" w:hAnsi="Arial"/>
          <w:sz w:val="20"/>
          <w:szCs w:val="20"/>
          <w:lang w:val="ro"/>
        </w:rPr>
        <w:t>și Consultanții BEI vor</w:t>
      </w:r>
      <w:r>
        <w:rPr>
          <w:rFonts w:ascii="Arial" w:hAnsi="Arial"/>
          <w:sz w:val="20"/>
          <w:szCs w:val="20"/>
          <w:lang w:val="ro"/>
        </w:rPr>
        <w:t xml:space="preserve"> includ</w:t>
      </w:r>
      <w:r w:rsidR="00C407DE">
        <w:rPr>
          <w:rFonts w:ascii="Arial" w:hAnsi="Arial"/>
          <w:sz w:val="20"/>
          <w:szCs w:val="20"/>
          <w:lang w:val="ro"/>
        </w:rPr>
        <w:t>e</w:t>
      </w:r>
      <w:r>
        <w:rPr>
          <w:rFonts w:ascii="Arial" w:hAnsi="Arial"/>
          <w:sz w:val="20"/>
          <w:szCs w:val="20"/>
          <w:lang w:val="ro"/>
        </w:rPr>
        <w:t xml:space="preserve"> suma de plată, denumirea şi numărul contractului, obiectul facturii respective şi următoarele documente justificative: </w:t>
      </w:r>
    </w:p>
    <w:p w14:paraId="23D613D0" w14:textId="17DE9645" w:rsidR="00CB7698" w:rsidRPr="00706F62" w:rsidRDefault="00CB7698" w:rsidP="00706F62">
      <w:pPr>
        <w:numPr>
          <w:ilvl w:val="0"/>
          <w:numId w:val="60"/>
        </w:numPr>
        <w:spacing w:before="120" w:after="120" w:line="240" w:lineRule="auto"/>
        <w:ind w:left="1134" w:hanging="283"/>
        <w:jc w:val="both"/>
        <w:rPr>
          <w:rFonts w:ascii="Arial" w:hAnsi="Arial"/>
          <w:sz w:val="20"/>
          <w:szCs w:val="20"/>
          <w:lang w:val="ro"/>
        </w:rPr>
      </w:pPr>
      <w:r>
        <w:rPr>
          <w:rFonts w:ascii="Arial" w:hAnsi="Arial"/>
          <w:sz w:val="20"/>
          <w:szCs w:val="20"/>
          <w:lang w:val="ro"/>
        </w:rPr>
        <w:lastRenderedPageBreak/>
        <w:t xml:space="preserve">pentru Serviciile prestate de </w:t>
      </w:r>
      <w:r w:rsidR="00C407DE">
        <w:rPr>
          <w:rFonts w:ascii="Arial" w:hAnsi="Arial"/>
          <w:sz w:val="20"/>
          <w:szCs w:val="20"/>
          <w:lang w:val="ro"/>
        </w:rPr>
        <w:t xml:space="preserve">Experţii </w:t>
      </w:r>
      <w:r>
        <w:rPr>
          <w:rFonts w:ascii="Arial" w:hAnsi="Arial"/>
          <w:sz w:val="20"/>
          <w:szCs w:val="20"/>
          <w:lang w:val="ro"/>
        </w:rPr>
        <w:t xml:space="preserve">BEI </w:t>
      </w:r>
      <w:r w:rsidR="00C407DE">
        <w:rPr>
          <w:rFonts w:ascii="Arial" w:hAnsi="Arial"/>
          <w:sz w:val="20"/>
          <w:szCs w:val="20"/>
          <w:lang w:val="ro"/>
        </w:rPr>
        <w:t xml:space="preserve">și Consultanții BEI </w:t>
      </w:r>
      <w:r>
        <w:rPr>
          <w:rFonts w:ascii="Arial" w:hAnsi="Arial"/>
          <w:sz w:val="20"/>
          <w:szCs w:val="20"/>
          <w:lang w:val="ro"/>
        </w:rPr>
        <w:t xml:space="preserve">în cadrul unui acord pe bază de onorariu, conform onorariilor convenite pentru </w:t>
      </w:r>
      <w:r w:rsidR="00C407DE">
        <w:rPr>
          <w:rFonts w:ascii="Arial" w:hAnsi="Arial"/>
          <w:sz w:val="20"/>
          <w:szCs w:val="20"/>
          <w:lang w:val="ro"/>
        </w:rPr>
        <w:t xml:space="preserve">Experţii </w:t>
      </w:r>
      <w:r>
        <w:rPr>
          <w:rFonts w:ascii="Arial" w:hAnsi="Arial"/>
          <w:sz w:val="20"/>
          <w:szCs w:val="20"/>
          <w:lang w:val="ro"/>
        </w:rPr>
        <w:t>BEI</w:t>
      </w:r>
      <w:r w:rsidR="00C407DE">
        <w:rPr>
          <w:rFonts w:ascii="Arial" w:hAnsi="Arial"/>
          <w:sz w:val="20"/>
          <w:szCs w:val="20"/>
          <w:lang w:val="ro"/>
        </w:rPr>
        <w:t xml:space="preserve"> și Consultanții BEI</w:t>
      </w:r>
      <w:r>
        <w:rPr>
          <w:rFonts w:ascii="Arial" w:hAnsi="Arial"/>
          <w:sz w:val="20"/>
          <w:szCs w:val="20"/>
          <w:lang w:val="ro"/>
        </w:rPr>
        <w:t>: Raportul de progres (</w:t>
      </w:r>
      <w:r w:rsidR="00C407DE">
        <w:rPr>
          <w:rFonts w:ascii="Arial" w:hAnsi="Arial"/>
          <w:sz w:val="20"/>
          <w:szCs w:val="20"/>
          <w:lang w:val="ro"/>
        </w:rPr>
        <w:t xml:space="preserve">Anexa </w:t>
      </w:r>
      <w:r>
        <w:rPr>
          <w:rFonts w:ascii="Arial" w:hAnsi="Arial"/>
          <w:sz w:val="20"/>
          <w:szCs w:val="20"/>
          <w:lang w:val="ro"/>
        </w:rPr>
        <w:t>6), fişe de pontaj în formatul ataşat (</w:t>
      </w:r>
      <w:r w:rsidR="00294CD9">
        <w:rPr>
          <w:rFonts w:ascii="Arial" w:hAnsi="Arial"/>
          <w:sz w:val="20"/>
          <w:szCs w:val="20"/>
          <w:lang w:val="ro"/>
        </w:rPr>
        <w:t xml:space="preserve">Anexa </w:t>
      </w:r>
      <w:r>
        <w:rPr>
          <w:rFonts w:ascii="Arial" w:hAnsi="Arial"/>
          <w:sz w:val="20"/>
          <w:szCs w:val="20"/>
          <w:lang w:val="ro"/>
        </w:rPr>
        <w:t xml:space="preserve">7). </w:t>
      </w:r>
    </w:p>
    <w:p w14:paraId="66C2CC41" w14:textId="51379A60" w:rsidR="00CB7698" w:rsidRPr="00706F62" w:rsidRDefault="00CB7698" w:rsidP="00706F62">
      <w:pPr>
        <w:numPr>
          <w:ilvl w:val="0"/>
          <w:numId w:val="60"/>
        </w:numPr>
        <w:spacing w:before="120" w:after="120" w:line="240" w:lineRule="auto"/>
        <w:ind w:left="1134" w:hanging="283"/>
        <w:jc w:val="both"/>
        <w:rPr>
          <w:rFonts w:ascii="Arial" w:hAnsi="Arial"/>
          <w:sz w:val="20"/>
          <w:szCs w:val="20"/>
          <w:lang w:val="ro"/>
        </w:rPr>
      </w:pPr>
      <w:r>
        <w:rPr>
          <w:rFonts w:ascii="Arial" w:hAnsi="Arial"/>
          <w:sz w:val="20"/>
          <w:szCs w:val="20"/>
          <w:lang w:val="ro"/>
        </w:rPr>
        <w:t xml:space="preserve">pentru Serviciile prestate de </w:t>
      </w:r>
      <w:r w:rsidR="00294CD9">
        <w:rPr>
          <w:rFonts w:ascii="Arial" w:hAnsi="Arial"/>
          <w:sz w:val="20"/>
          <w:szCs w:val="20"/>
          <w:lang w:val="ro"/>
        </w:rPr>
        <w:t xml:space="preserve">Experţii </w:t>
      </w:r>
      <w:r>
        <w:rPr>
          <w:rFonts w:ascii="Arial" w:hAnsi="Arial"/>
          <w:sz w:val="20"/>
          <w:szCs w:val="20"/>
          <w:lang w:val="ro"/>
        </w:rPr>
        <w:t xml:space="preserve">BEI </w:t>
      </w:r>
      <w:r w:rsidR="00294CD9">
        <w:rPr>
          <w:rFonts w:ascii="Arial" w:hAnsi="Arial"/>
          <w:sz w:val="20"/>
          <w:szCs w:val="20"/>
          <w:lang w:val="ro"/>
        </w:rPr>
        <w:t xml:space="preserve">și Consultanții BEI </w:t>
      </w:r>
      <w:r>
        <w:rPr>
          <w:rFonts w:ascii="Arial" w:hAnsi="Arial"/>
          <w:sz w:val="20"/>
          <w:szCs w:val="20"/>
          <w:lang w:val="ro"/>
        </w:rPr>
        <w:t xml:space="preserve">în cadrul unui </w:t>
      </w:r>
      <w:r w:rsidRPr="00706F62">
        <w:rPr>
          <w:rFonts w:ascii="Arial" w:hAnsi="Arial"/>
          <w:sz w:val="20"/>
          <w:szCs w:val="20"/>
          <w:lang w:val="ro"/>
        </w:rPr>
        <w:t>acord pe bază de preţ global:</w:t>
      </w:r>
      <w:r>
        <w:rPr>
          <w:rFonts w:ascii="Arial" w:hAnsi="Arial"/>
          <w:sz w:val="20"/>
          <w:szCs w:val="20"/>
          <w:lang w:val="ro"/>
        </w:rPr>
        <w:t xml:space="preserve"> Rezultatele relevante.</w:t>
      </w:r>
    </w:p>
    <w:p w14:paraId="5A22D492" w14:textId="77777777" w:rsidR="00CB7698" w:rsidRPr="003B12A8"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Dacă o parte a Serviciilor va fi prestată de Terţe Părţi, BEI va</w:t>
      </w:r>
      <w:r>
        <w:rPr>
          <w:rFonts w:ascii="Arial" w:hAnsi="Arial"/>
          <w:color w:val="222222"/>
          <w:sz w:val="20"/>
          <w:szCs w:val="20"/>
          <w:lang w:val="ro"/>
        </w:rPr>
        <w:t xml:space="preserve"> încheia contracte de prestări servicii cu Terţe Părţi în conformitate cu procedurile proprii, putând fi contracte fie pe bază de onorariu, fie cu preţ global, în funcţie de natura Serviciilor care urmează a fi prestate.</w:t>
      </w:r>
      <w:r>
        <w:rPr>
          <w:rFonts w:ascii="Arial" w:hAnsi="Arial"/>
          <w:sz w:val="20"/>
          <w:szCs w:val="20"/>
          <w:lang w:val="ro"/>
        </w:rPr>
        <w:t xml:space="preserve"> Facturile pentru Serviciile prestate de Terţe Părţi trebuie să includă suma de plată, denumirea şi numărul contractului, obiectul facturii respective şi următoarele documente justificative: </w:t>
      </w:r>
    </w:p>
    <w:p w14:paraId="0541C1A8" w14:textId="5D2A2F63" w:rsidR="00CB7698" w:rsidRPr="00706F62" w:rsidRDefault="00CB7698" w:rsidP="00706F62">
      <w:pPr>
        <w:numPr>
          <w:ilvl w:val="0"/>
          <w:numId w:val="60"/>
        </w:numPr>
        <w:spacing w:before="120" w:after="120" w:line="240" w:lineRule="auto"/>
        <w:ind w:left="1134" w:hanging="283"/>
        <w:jc w:val="both"/>
        <w:rPr>
          <w:rFonts w:ascii="Arial" w:hAnsi="Arial"/>
          <w:sz w:val="20"/>
          <w:szCs w:val="20"/>
          <w:lang w:val="ro"/>
        </w:rPr>
      </w:pPr>
      <w:r>
        <w:rPr>
          <w:rFonts w:ascii="Arial" w:hAnsi="Arial"/>
          <w:sz w:val="20"/>
          <w:szCs w:val="20"/>
          <w:lang w:val="ro"/>
        </w:rPr>
        <w:t>pentru contractele de prestări servicii pe bază de onorariu încheiate între BEI Terţe Părţi: copii ale facturilor Terţelor Părţi, ale rapoarte de progres</w:t>
      </w:r>
      <w:r w:rsidR="00294CD9">
        <w:rPr>
          <w:rFonts w:ascii="Arial" w:hAnsi="Arial"/>
          <w:sz w:val="20"/>
          <w:szCs w:val="20"/>
          <w:lang w:val="ro"/>
        </w:rPr>
        <w:t xml:space="preserve"> (a se vedea Articolul 5.8)</w:t>
      </w:r>
      <w:r>
        <w:rPr>
          <w:rFonts w:ascii="Arial" w:hAnsi="Arial"/>
          <w:sz w:val="20"/>
          <w:szCs w:val="20"/>
          <w:lang w:val="ro"/>
        </w:rPr>
        <w:t xml:space="preserve"> şi fişelor de pontaj în formatul furnizat de Terţe Părţi. </w:t>
      </w:r>
    </w:p>
    <w:p w14:paraId="46AEEAA0" w14:textId="3668D2FD" w:rsidR="00CB7698" w:rsidRPr="00706F62" w:rsidRDefault="00CB7698" w:rsidP="00706F62">
      <w:pPr>
        <w:numPr>
          <w:ilvl w:val="0"/>
          <w:numId w:val="60"/>
        </w:numPr>
        <w:spacing w:before="120" w:after="120" w:line="240" w:lineRule="auto"/>
        <w:ind w:left="1134" w:hanging="283"/>
        <w:jc w:val="both"/>
        <w:rPr>
          <w:rFonts w:ascii="Arial" w:hAnsi="Arial"/>
          <w:sz w:val="20"/>
          <w:szCs w:val="20"/>
          <w:lang w:val="ro"/>
        </w:rPr>
      </w:pPr>
      <w:r>
        <w:rPr>
          <w:rFonts w:ascii="Arial" w:hAnsi="Arial"/>
          <w:sz w:val="20"/>
          <w:szCs w:val="20"/>
          <w:lang w:val="ro"/>
        </w:rPr>
        <w:t>pentru contractele de prestări servicii cu preţ global încheiate între BEI şi Terţe Părţi: copii ale facturilor Terţelor Părţi şi Rapoarte de Progres</w:t>
      </w:r>
      <w:r w:rsidR="00294CD9">
        <w:rPr>
          <w:rFonts w:ascii="Arial" w:hAnsi="Arial"/>
          <w:sz w:val="20"/>
          <w:szCs w:val="20"/>
          <w:lang w:val="ro"/>
        </w:rPr>
        <w:t xml:space="preserve"> (a se vedea Articolul 5.8)</w:t>
      </w:r>
      <w:r>
        <w:rPr>
          <w:rFonts w:ascii="Arial" w:hAnsi="Arial"/>
          <w:sz w:val="20"/>
          <w:szCs w:val="20"/>
          <w:lang w:val="ro"/>
        </w:rPr>
        <w:t>.</w:t>
      </w:r>
    </w:p>
    <w:p w14:paraId="3F6BD67D" w14:textId="372600CB"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 xml:space="preserve">În cazul în care Serviciile vor fi prestate atât de Experţi </w:t>
      </w:r>
      <w:r w:rsidR="00294CD9">
        <w:rPr>
          <w:rFonts w:ascii="Arial" w:hAnsi="Arial"/>
          <w:sz w:val="20"/>
          <w:szCs w:val="20"/>
          <w:lang w:val="ro"/>
        </w:rPr>
        <w:t xml:space="preserve">/ Consultanți </w:t>
      </w:r>
      <w:r>
        <w:rPr>
          <w:rFonts w:ascii="Arial" w:hAnsi="Arial"/>
          <w:sz w:val="20"/>
          <w:szCs w:val="20"/>
          <w:lang w:val="ro"/>
        </w:rPr>
        <w:t xml:space="preserve">BEI cât şi de Terţe Părţi, vor fi prezentate două facturi separate de către BEI, împreună cu documentele justificative indicate la </w:t>
      </w:r>
      <w:r w:rsidR="005D2E39">
        <w:rPr>
          <w:rFonts w:ascii="Arial" w:hAnsi="Arial"/>
          <w:sz w:val="20"/>
          <w:szCs w:val="20"/>
          <w:lang w:val="ro"/>
        </w:rPr>
        <w:t xml:space="preserve">Articolele </w:t>
      </w:r>
      <w:r>
        <w:rPr>
          <w:rFonts w:ascii="Arial" w:hAnsi="Arial"/>
          <w:sz w:val="20"/>
          <w:szCs w:val="20"/>
          <w:lang w:val="ro"/>
        </w:rPr>
        <w:t xml:space="preserve">5.6 şi 5.7. Cu toate acestea, BEI va avea drept obiectiv agregarea diferitelor </w:t>
      </w:r>
      <w:r w:rsidR="00294CD9">
        <w:rPr>
          <w:rFonts w:ascii="Arial" w:hAnsi="Arial"/>
          <w:sz w:val="20"/>
          <w:szCs w:val="20"/>
          <w:lang w:val="ro"/>
        </w:rPr>
        <w:t xml:space="preserve">Rapoarte </w:t>
      </w:r>
      <w:r>
        <w:rPr>
          <w:rFonts w:ascii="Arial" w:hAnsi="Arial"/>
          <w:sz w:val="20"/>
          <w:szCs w:val="20"/>
          <w:lang w:val="ro"/>
        </w:rPr>
        <w:t xml:space="preserve">de progres în măsura maxim posibilă şi prezentarea unui singur Raport de progres (care să cuprindă activităţile atât ale experţilor BEI </w:t>
      </w:r>
      <w:r w:rsidR="00294CD9">
        <w:rPr>
          <w:rFonts w:ascii="Arial" w:hAnsi="Arial"/>
          <w:sz w:val="20"/>
          <w:szCs w:val="20"/>
          <w:lang w:val="ro"/>
        </w:rPr>
        <w:t xml:space="preserve">și Consultanților BEI </w:t>
      </w:r>
      <w:r>
        <w:rPr>
          <w:rFonts w:ascii="Arial" w:hAnsi="Arial"/>
          <w:sz w:val="20"/>
          <w:szCs w:val="20"/>
          <w:lang w:val="ro"/>
        </w:rPr>
        <w:t>cât şi ale Terţelor Părţi).</w:t>
      </w:r>
    </w:p>
    <w:p w14:paraId="27105580" w14:textId="3F18CDBA"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Facturile şi fişele de pontaj, dacă este necesar, vor fi furnizate doar în limba engleză, în timp ce proiectul şi versiunile finale ale Rapoartelor de progres şi Altor livrabile indicate în descrierea Serviciilor, dacă este cazul, (precum raportul de iniţiere, raportul de activitate, raportul de atelier, raportul final) vor fi furnizate în limba engleză şi traduse în limba română</w:t>
      </w:r>
      <w:r w:rsidR="00294CD9">
        <w:rPr>
          <w:rStyle w:val="FootnoteReference"/>
          <w:rFonts w:ascii="Arial" w:hAnsi="Arial"/>
          <w:sz w:val="20"/>
          <w:szCs w:val="20"/>
          <w:lang w:val="ro"/>
        </w:rPr>
        <w:footnoteReference w:id="5"/>
      </w:r>
      <w:r>
        <w:rPr>
          <w:rFonts w:ascii="Arial" w:hAnsi="Arial"/>
          <w:sz w:val="20"/>
          <w:szCs w:val="20"/>
          <w:lang w:val="ro"/>
        </w:rPr>
        <w:t>.</w:t>
      </w:r>
      <w:bookmarkEnd w:id="23"/>
    </w:p>
    <w:p w14:paraId="38ACCC0B" w14:textId="2DC7A86A"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 xml:space="preserve">Independent de prezentarea Rapoartelor de progres în scopul plăţii, Părţile pot conveni asupra furnizării de către BEI a Altor livrabile, astfel cum sunt indicate în descrierea Serviciilor, inclusiv, dar nu numai, raportul de iniţiere, raportul de activitate, raportul de actualizare lunară sau trimestrială, raportul de atelier, raportul final, aşa cum este definit în </w:t>
      </w:r>
      <w:r w:rsidR="002E389C">
        <w:rPr>
          <w:rFonts w:ascii="Arial" w:hAnsi="Arial"/>
          <w:sz w:val="20"/>
          <w:szCs w:val="20"/>
          <w:lang w:val="ro"/>
        </w:rPr>
        <w:t xml:space="preserve">Anexa </w:t>
      </w:r>
      <w:r>
        <w:rPr>
          <w:rFonts w:ascii="Arial" w:hAnsi="Arial"/>
          <w:sz w:val="20"/>
          <w:szCs w:val="20"/>
          <w:lang w:val="ro"/>
        </w:rPr>
        <w:t>1.</w:t>
      </w:r>
    </w:p>
    <w:p w14:paraId="581C92D8" w14:textId="011006DB" w:rsidR="00CB7698" w:rsidRPr="003B12A8" w:rsidRDefault="00CB7698" w:rsidP="003664C1">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Rezultatele prezentate de BEI vor fi supuse unui proces de aprobare de către Beneficiar, după ce Banca depune versiunea în limba engleză ş</w:t>
      </w:r>
      <w:r w:rsidR="00ED3552">
        <w:rPr>
          <w:rFonts w:ascii="Arial" w:hAnsi="Arial"/>
          <w:sz w:val="20"/>
          <w:szCs w:val="20"/>
          <w:lang w:val="ro"/>
        </w:rPr>
        <w:t xml:space="preserve">i o traducere în limba română. </w:t>
      </w:r>
      <w:r>
        <w:rPr>
          <w:rFonts w:ascii="Arial" w:hAnsi="Arial"/>
          <w:sz w:val="20"/>
          <w:szCs w:val="20"/>
          <w:lang w:val="ro"/>
        </w:rPr>
        <w:t xml:space="preserve">Traducerea în limba română va fi prezentată în maxim 15 zile lucrătoare de la varianta în limba engleză. Rezultatele sunt considerate aprobate de Beneficiar dacă, în termen de 15 zile lucrătoare de la primirea traducerii în limba română, acesta nu declară în scris către BEI faptul că nu acceptă Rezultatele şi argumentează motivele pentru neacceptarea respectivă. Dacă Beneficiarul solicită modificări, acesta va justifica în mod explicit din punctul său de vedere, clarificările şi amendamentele solicitate, invitând BEI să prezinte Rezultatele revizuite (atât versiunea în limba engleză cât şi traducerea în limba română) într-o perioadă de 10 zile lucrătoare de la primirea punctului său de vedere de către BEI. În cazul în care observaţiile Beneficiarului sunt justificate (şi anume, conţinutul este incorect, inexact, incomplet, eronat, inadecvat sau irelevant), BEI va ţine cont de acestea la revizuirea Rezultatelor, însă BEI va presta serviciile din cadrul prezentului Acord doar în conformitate cu standardele sale şi pe baza datelor relevante disponibile. În termen de </w:t>
      </w:r>
      <w:r w:rsidR="002E389C">
        <w:rPr>
          <w:rFonts w:ascii="Arial" w:hAnsi="Arial"/>
          <w:sz w:val="20"/>
          <w:szCs w:val="20"/>
          <w:lang w:val="ro"/>
        </w:rPr>
        <w:t xml:space="preserve">10 </w:t>
      </w:r>
      <w:r>
        <w:rPr>
          <w:rFonts w:ascii="Arial" w:hAnsi="Arial"/>
          <w:sz w:val="20"/>
          <w:szCs w:val="20"/>
          <w:lang w:val="ro"/>
        </w:rPr>
        <w:t xml:space="preserve">zile lucrătoare de la prezentarea Rezultatelor revizuite, Beneficiarul va trebui să le examineze în vederea aprobării acestora (inclusiv aprobarea cu observaţii). În cazul în care Beneficiarul nu îşi exprimă niciun punct de vedere cu privire la Rezultatele revizuite în termen de </w:t>
      </w:r>
      <w:r w:rsidR="002E389C">
        <w:rPr>
          <w:rFonts w:ascii="Arial" w:hAnsi="Arial"/>
          <w:sz w:val="20"/>
          <w:szCs w:val="20"/>
          <w:lang w:val="ro"/>
        </w:rPr>
        <w:t xml:space="preserve">10 </w:t>
      </w:r>
      <w:r>
        <w:rPr>
          <w:rFonts w:ascii="Arial" w:hAnsi="Arial"/>
          <w:sz w:val="20"/>
          <w:szCs w:val="20"/>
          <w:lang w:val="ro"/>
        </w:rPr>
        <w:t>zile lucrătoare de la prezentare, acestea sunt considerate a fi aprobate tacit.</w:t>
      </w:r>
    </w:p>
    <w:p w14:paraId="5B3A41EF" w14:textId="4DD54994" w:rsidR="00CB7698" w:rsidRPr="006D5535" w:rsidRDefault="002E389C" w:rsidP="003664C1">
      <w:pPr>
        <w:numPr>
          <w:ilvl w:val="1"/>
          <w:numId w:val="14"/>
        </w:numPr>
        <w:spacing w:before="120" w:after="120" w:line="240" w:lineRule="auto"/>
        <w:ind w:hanging="862"/>
        <w:jc w:val="both"/>
        <w:outlineLvl w:val="1"/>
        <w:rPr>
          <w:rFonts w:ascii="Arial" w:hAnsi="Arial"/>
          <w:bCs/>
          <w:iCs/>
          <w:sz w:val="20"/>
          <w:szCs w:val="20"/>
          <w:lang w:val="fr-FR"/>
        </w:rPr>
      </w:pPr>
      <w:r w:rsidRPr="001E0BB7">
        <w:rPr>
          <w:rFonts w:ascii="Arial" w:hAnsi="Arial"/>
          <w:sz w:val="20"/>
          <w:szCs w:val="20"/>
          <w:lang w:val="ro"/>
        </w:rPr>
        <w:lastRenderedPageBreak/>
        <w:t xml:space="preserve">Părțile pot conveni în scris, în conformitate cu prevederile </w:t>
      </w:r>
      <w:r>
        <w:rPr>
          <w:rFonts w:ascii="Arial" w:hAnsi="Arial"/>
          <w:sz w:val="20"/>
          <w:szCs w:val="20"/>
          <w:lang w:val="ro"/>
        </w:rPr>
        <w:t>A</w:t>
      </w:r>
      <w:r w:rsidRPr="001E0BB7">
        <w:rPr>
          <w:rFonts w:ascii="Arial" w:hAnsi="Arial"/>
          <w:sz w:val="20"/>
          <w:szCs w:val="20"/>
          <w:lang w:val="ro"/>
        </w:rPr>
        <w:t xml:space="preserve">nexei 1, ca un număr de </w:t>
      </w:r>
      <w:r>
        <w:rPr>
          <w:rFonts w:ascii="Arial" w:hAnsi="Arial"/>
          <w:sz w:val="20"/>
          <w:szCs w:val="20"/>
          <w:lang w:val="ro"/>
        </w:rPr>
        <w:t>L</w:t>
      </w:r>
      <w:r w:rsidRPr="001E0BB7">
        <w:rPr>
          <w:rFonts w:ascii="Arial" w:hAnsi="Arial"/>
          <w:sz w:val="20"/>
          <w:szCs w:val="20"/>
          <w:lang w:val="ro"/>
        </w:rPr>
        <w:t xml:space="preserve">ivrabile sau </w:t>
      </w:r>
      <w:r>
        <w:rPr>
          <w:rFonts w:ascii="Arial" w:hAnsi="Arial"/>
          <w:sz w:val="20"/>
          <w:szCs w:val="20"/>
          <w:lang w:val="ro"/>
        </w:rPr>
        <w:t>A</w:t>
      </w:r>
      <w:r w:rsidRPr="001E0BB7">
        <w:rPr>
          <w:rFonts w:ascii="Arial" w:hAnsi="Arial"/>
          <w:sz w:val="20"/>
          <w:szCs w:val="20"/>
          <w:lang w:val="ro"/>
        </w:rPr>
        <w:t>lte livrabile să fie prezentate într-o versiune într-o singură limbă. În acest caz, procedura descrisă în paragraful de mai sus se va aplica mutatis mutandis</w:t>
      </w:r>
      <w:r>
        <w:rPr>
          <w:rFonts w:ascii="Arial" w:hAnsi="Arial"/>
          <w:sz w:val="20"/>
          <w:szCs w:val="20"/>
          <w:lang w:val="ro"/>
        </w:rPr>
        <w:t>.</w:t>
      </w:r>
      <w:r w:rsidR="0040172A">
        <w:rPr>
          <w:rFonts w:ascii="Arial" w:hAnsi="Arial"/>
          <w:sz w:val="20"/>
          <w:szCs w:val="20"/>
          <w:lang w:val="ro"/>
        </w:rPr>
        <w:t xml:space="preserve"> </w:t>
      </w:r>
      <w:r w:rsidR="00CB7698">
        <w:rPr>
          <w:rFonts w:ascii="Arial" w:hAnsi="Arial"/>
          <w:sz w:val="20"/>
          <w:szCs w:val="20"/>
          <w:lang w:val="ro"/>
        </w:rPr>
        <w:t xml:space="preserve">În cazul Serviciilor prestate de Terţe Părţi în conformitate cu </w:t>
      </w:r>
      <w:r w:rsidR="005D2E39">
        <w:rPr>
          <w:rFonts w:ascii="Arial" w:hAnsi="Arial"/>
          <w:sz w:val="20"/>
          <w:szCs w:val="20"/>
          <w:lang w:val="ro"/>
        </w:rPr>
        <w:t xml:space="preserve">Articolul </w:t>
      </w:r>
      <w:r w:rsidR="00CB7698">
        <w:rPr>
          <w:rFonts w:ascii="Arial" w:hAnsi="Arial"/>
          <w:sz w:val="20"/>
          <w:szCs w:val="20"/>
          <w:lang w:val="ro"/>
        </w:rPr>
        <w:t>4.</w:t>
      </w:r>
      <w:r w:rsidR="005D2E39">
        <w:rPr>
          <w:rFonts w:ascii="Arial" w:hAnsi="Arial"/>
          <w:sz w:val="20"/>
          <w:szCs w:val="20"/>
          <w:lang w:val="ro"/>
        </w:rPr>
        <w:t>3</w:t>
      </w:r>
      <w:r w:rsidR="00CB7698">
        <w:rPr>
          <w:rFonts w:ascii="Arial" w:hAnsi="Arial"/>
          <w:sz w:val="20"/>
          <w:szCs w:val="20"/>
          <w:lang w:val="ro"/>
        </w:rPr>
        <w:t>, BEI va factura către Beneficiar costurile acestor Servicii precum şi un „cost de coordonare“ de 15% din valoarea costurilor pentru serviciile prestate de Terţe Părţi pentru acoperirea serviciilor BEI asociate cu coordonarea şi administrarea lucrării Terţelor Părţi. Acest cost de coordonare va corespunde unui onorariu unic, ce nu face obiectul prezentării de fişe de pontaj.</w:t>
      </w:r>
    </w:p>
    <w:p w14:paraId="65004304" w14:textId="50617E06" w:rsidR="00CB7698" w:rsidRPr="006D5535" w:rsidRDefault="00CB7698" w:rsidP="003664C1">
      <w:pPr>
        <w:numPr>
          <w:ilvl w:val="1"/>
          <w:numId w:val="14"/>
        </w:numPr>
        <w:spacing w:before="120" w:after="120" w:line="240" w:lineRule="auto"/>
        <w:ind w:hanging="862"/>
        <w:jc w:val="both"/>
        <w:outlineLvl w:val="1"/>
        <w:rPr>
          <w:rFonts w:ascii="Arial" w:hAnsi="Arial"/>
          <w:bCs/>
          <w:iCs/>
          <w:sz w:val="20"/>
          <w:szCs w:val="20"/>
          <w:lang w:val="fr-FR"/>
        </w:rPr>
      </w:pPr>
      <w:r>
        <w:rPr>
          <w:rFonts w:ascii="Arial" w:hAnsi="Arial"/>
          <w:sz w:val="20"/>
          <w:szCs w:val="20"/>
          <w:lang w:val="ro"/>
        </w:rPr>
        <w:t xml:space="preserve">Având în vedere furnizarea Serviciilor, Beneficiarul va plăti factura prezentată de BEI </w:t>
      </w:r>
      <w:r w:rsidR="00D950D1">
        <w:rPr>
          <w:rFonts w:ascii="Arial" w:hAnsi="Arial"/>
          <w:sz w:val="20"/>
          <w:szCs w:val="20"/>
          <w:lang w:val="ro"/>
        </w:rPr>
        <w:t xml:space="preserve">(alta </w:t>
      </w:r>
      <w:r w:rsidR="00D950D1">
        <w:rPr>
          <w:rFonts w:ascii="Arial" w:hAnsi="Arial"/>
          <w:sz w:val="20"/>
          <w:szCs w:val="20"/>
          <w:lang w:val="ro-RO"/>
        </w:rPr>
        <w:t xml:space="preserve">decât factura pentru plata în avans) </w:t>
      </w:r>
      <w:r>
        <w:rPr>
          <w:rFonts w:ascii="Arial" w:hAnsi="Arial"/>
          <w:sz w:val="20"/>
          <w:szCs w:val="20"/>
          <w:lang w:val="ro"/>
        </w:rPr>
        <w:t>în termen de 45 de zile calendaristice de la aprobare (inclusiv aprobarea tacită)</w:t>
      </w:r>
      <w:r w:rsidR="00D950D1">
        <w:rPr>
          <w:rFonts w:ascii="Arial" w:hAnsi="Arial"/>
          <w:sz w:val="20"/>
          <w:szCs w:val="20"/>
          <w:lang w:val="ro"/>
        </w:rPr>
        <w:t xml:space="preserve"> a Raportului de progres relevant, în conformitate cu Articolul 5.11</w:t>
      </w:r>
      <w:r>
        <w:rPr>
          <w:rFonts w:ascii="Arial" w:hAnsi="Arial"/>
          <w:sz w:val="20"/>
          <w:szCs w:val="20"/>
          <w:lang w:val="ro"/>
        </w:rPr>
        <w:t>.</w:t>
      </w:r>
    </w:p>
    <w:p w14:paraId="7E695846" w14:textId="7F42585D" w:rsidR="00523736" w:rsidRDefault="00CB7698" w:rsidP="00706F62">
      <w:pPr>
        <w:numPr>
          <w:ilvl w:val="1"/>
          <w:numId w:val="14"/>
        </w:numPr>
        <w:spacing w:before="120" w:after="120" w:line="240" w:lineRule="auto"/>
        <w:ind w:hanging="862"/>
        <w:jc w:val="both"/>
        <w:outlineLvl w:val="1"/>
        <w:rPr>
          <w:rFonts w:ascii="Arial" w:hAnsi="Arial"/>
          <w:bCs/>
          <w:iCs/>
          <w:sz w:val="20"/>
          <w:szCs w:val="20"/>
          <w:lang w:val="ro"/>
        </w:rPr>
      </w:pPr>
      <w:r>
        <w:rPr>
          <w:rFonts w:ascii="Arial" w:hAnsi="Arial"/>
          <w:sz w:val="20"/>
          <w:szCs w:val="20"/>
          <w:lang w:val="ro"/>
        </w:rPr>
        <w:t>În conformitate cu Directiva 2006/112/EC a Consiliului cu modificările ulterioare, Beneficiarul înţelege faptul că suma de plată poate fi supusă impozitării cu TVA în România. În acest caz, Beneficiarul va fi pe deplin răspunzător de şi va despăgubi BEI pentru şi cu privire la plata oricărei sume efectuate în legătură fie cu prestarea Serviciilor fie privind orice plată sau beneficiu primite de Beneficiar (sau asociaţii săi) cu referire la Servicii.</w:t>
      </w:r>
    </w:p>
    <w:p w14:paraId="2F44F2EE" w14:textId="77777777" w:rsidR="00523736" w:rsidRPr="00706F62" w:rsidRDefault="00523736" w:rsidP="00706F62">
      <w:pPr>
        <w:spacing w:after="0" w:line="240" w:lineRule="auto"/>
        <w:rPr>
          <w:rFonts w:ascii="Arial" w:hAnsi="Arial" w:cs="Arial"/>
          <w:sz w:val="20"/>
          <w:szCs w:val="20"/>
          <w:lang w:val="ro"/>
        </w:rPr>
      </w:pPr>
    </w:p>
    <w:p w14:paraId="43CE0559" w14:textId="076FAA53" w:rsidR="00CB7698" w:rsidRPr="00CB7698" w:rsidRDefault="00CB7698" w:rsidP="007A0F6C">
      <w:pPr>
        <w:keepNext/>
        <w:numPr>
          <w:ilvl w:val="0"/>
          <w:numId w:val="14"/>
        </w:numPr>
        <w:spacing w:before="120" w:after="120" w:line="240" w:lineRule="auto"/>
        <w:jc w:val="both"/>
        <w:outlineLvl w:val="0"/>
        <w:rPr>
          <w:rFonts w:ascii="Arial" w:hAnsi="Arial"/>
          <w:b/>
          <w:bCs/>
          <w:kern w:val="32"/>
          <w:sz w:val="20"/>
          <w:szCs w:val="20"/>
        </w:rPr>
      </w:pPr>
      <w:bookmarkStart w:id="24" w:name="_Toc76139224"/>
      <w:bookmarkStart w:id="25" w:name="a930147"/>
      <w:bookmarkStart w:id="26" w:name="_Toc259609754"/>
      <w:bookmarkStart w:id="27" w:name="_Toc299626285"/>
      <w:bookmarkStart w:id="28" w:name="_Toc76139225"/>
      <w:bookmarkEnd w:id="24"/>
      <w:r>
        <w:rPr>
          <w:rFonts w:ascii="Arial" w:hAnsi="Arial" w:cs="Arial"/>
          <w:b/>
          <w:bCs/>
          <w:kern w:val="32"/>
          <w:sz w:val="20"/>
          <w:szCs w:val="20"/>
          <w:lang w:val="ro"/>
        </w:rPr>
        <w:t xml:space="preserve">Conflict de interese şi </w:t>
      </w:r>
      <w:bookmarkStart w:id="29" w:name="_Toc373919030"/>
      <w:r>
        <w:rPr>
          <w:rFonts w:ascii="Arial" w:hAnsi="Arial" w:cs="Arial"/>
          <w:b/>
          <w:bCs/>
          <w:kern w:val="32"/>
          <w:sz w:val="20"/>
          <w:szCs w:val="20"/>
          <w:lang w:val="ro"/>
        </w:rPr>
        <w:t xml:space="preserve">alte </w:t>
      </w:r>
      <w:bookmarkEnd w:id="29"/>
      <w:r>
        <w:rPr>
          <w:rFonts w:ascii="Arial" w:hAnsi="Arial" w:cs="Arial"/>
          <w:b/>
          <w:bCs/>
          <w:kern w:val="32"/>
          <w:sz w:val="20"/>
          <w:szCs w:val="20"/>
          <w:lang w:val="ro"/>
        </w:rPr>
        <w:t>activităţi</w:t>
      </w:r>
      <w:bookmarkEnd w:id="25"/>
      <w:bookmarkEnd w:id="26"/>
      <w:bookmarkEnd w:id="27"/>
      <w:bookmarkEnd w:id="28"/>
    </w:p>
    <w:p w14:paraId="43EC3BCD" w14:textId="7B45A9CC" w:rsidR="00E551A6" w:rsidRPr="00706F62" w:rsidRDefault="00CB7698" w:rsidP="00706F62">
      <w:pPr>
        <w:numPr>
          <w:ilvl w:val="1"/>
          <w:numId w:val="14"/>
        </w:numPr>
        <w:spacing w:before="120" w:after="120" w:line="240" w:lineRule="auto"/>
        <w:ind w:hanging="862"/>
        <w:jc w:val="both"/>
        <w:outlineLvl w:val="1"/>
        <w:rPr>
          <w:rFonts w:ascii="Arial" w:hAnsi="Arial"/>
          <w:sz w:val="20"/>
          <w:szCs w:val="20"/>
          <w:lang w:val="ro"/>
        </w:rPr>
      </w:pPr>
      <w:r w:rsidRPr="00706F62">
        <w:rPr>
          <w:rFonts w:ascii="Arial" w:hAnsi="Arial"/>
          <w:sz w:val="20"/>
          <w:szCs w:val="20"/>
          <w:lang w:val="ro"/>
        </w:rPr>
        <w:t xml:space="preserve">Nicio dispoziţie a prezentului Acord nu va împiedica Grupul BEI să se lanseze în, să presteze servicii (inclusiv </w:t>
      </w:r>
      <w:r w:rsidR="00D950D1" w:rsidRPr="00706F62">
        <w:rPr>
          <w:rFonts w:ascii="Arial" w:hAnsi="Arial"/>
          <w:sz w:val="20"/>
          <w:szCs w:val="20"/>
          <w:lang w:val="ro"/>
        </w:rPr>
        <w:t>S</w:t>
      </w:r>
      <w:r w:rsidRPr="00706F62">
        <w:rPr>
          <w:rFonts w:ascii="Arial" w:hAnsi="Arial"/>
          <w:sz w:val="20"/>
          <w:szCs w:val="20"/>
          <w:lang w:val="ro"/>
        </w:rPr>
        <w:t xml:space="preserve">prijin pentru </w:t>
      </w:r>
      <w:r w:rsidR="00D950D1" w:rsidRPr="00706F62">
        <w:rPr>
          <w:rFonts w:ascii="Arial" w:hAnsi="Arial"/>
          <w:sz w:val="20"/>
          <w:szCs w:val="20"/>
          <w:lang w:val="ro"/>
        </w:rPr>
        <w:t>Proiecte</w:t>
      </w:r>
      <w:r w:rsidRPr="00706F62">
        <w:rPr>
          <w:rFonts w:ascii="Arial" w:hAnsi="Arial"/>
          <w:sz w:val="20"/>
          <w:szCs w:val="20"/>
          <w:lang w:val="ro"/>
        </w:rPr>
        <w:t>), să acorde finanţare, capitaluri sau garanţii, sau să aibă interese financiare în orice Calitate, în orice altă activitate, sector, comerţ, profesie sau ocupaţie pe durata Angajamentului.</w:t>
      </w:r>
    </w:p>
    <w:p w14:paraId="4883A61F" w14:textId="3A8FF8E3" w:rsidR="003664C1" w:rsidRPr="00706F62" w:rsidRDefault="00CB7698" w:rsidP="00706F62">
      <w:pPr>
        <w:numPr>
          <w:ilvl w:val="1"/>
          <w:numId w:val="14"/>
        </w:numPr>
        <w:spacing w:before="120" w:after="120" w:line="240" w:lineRule="auto"/>
        <w:ind w:hanging="862"/>
        <w:jc w:val="both"/>
        <w:outlineLvl w:val="1"/>
        <w:rPr>
          <w:rFonts w:ascii="Arial" w:hAnsi="Arial"/>
          <w:sz w:val="20"/>
          <w:szCs w:val="20"/>
          <w:lang w:val="ro"/>
        </w:rPr>
      </w:pPr>
      <w:r w:rsidRPr="00706F62">
        <w:rPr>
          <w:rFonts w:ascii="Arial" w:hAnsi="Arial"/>
          <w:sz w:val="20"/>
          <w:szCs w:val="20"/>
          <w:lang w:val="ro"/>
        </w:rPr>
        <w:t>Nicio dispozi</w:t>
      </w:r>
      <w:r w:rsidR="00AC0FE7" w:rsidRPr="00706F62">
        <w:rPr>
          <w:rFonts w:ascii="Arial" w:hAnsi="Arial"/>
          <w:sz w:val="20"/>
          <w:szCs w:val="20"/>
          <w:lang w:val="ro"/>
        </w:rPr>
        <w:t>ţ</w:t>
      </w:r>
      <w:r w:rsidRPr="00706F62">
        <w:rPr>
          <w:rFonts w:ascii="Arial" w:hAnsi="Arial"/>
          <w:sz w:val="20"/>
          <w:szCs w:val="20"/>
          <w:lang w:val="ro"/>
        </w:rPr>
        <w:t>ie a prezentului Acord nu va împiedica Grupul BEI să îşi continue angajamentele curente, sau să acţioneze în viitor în multiple calităţi, inclusiv de finanţator, împrumutător, furnizor de capital, acţionar, administrator de fonduri (inclusiv fonduri de participare), agent sau consilier în relaţia cu Beneficiarul sau cu alte părţi care acţionează în acelaşi sector de activitate ca şi Beneficiarul.</w:t>
      </w:r>
    </w:p>
    <w:p w14:paraId="2FB4271E" w14:textId="404BE705" w:rsidR="00523736" w:rsidRPr="00706F62" w:rsidRDefault="00CB7698" w:rsidP="00706F62">
      <w:pPr>
        <w:numPr>
          <w:ilvl w:val="1"/>
          <w:numId w:val="14"/>
        </w:numPr>
        <w:spacing w:before="120" w:after="120" w:line="240" w:lineRule="auto"/>
        <w:ind w:hanging="862"/>
        <w:jc w:val="both"/>
        <w:outlineLvl w:val="1"/>
        <w:rPr>
          <w:rFonts w:ascii="Arial" w:hAnsi="Arial"/>
          <w:sz w:val="20"/>
          <w:szCs w:val="20"/>
          <w:lang w:val="ro"/>
        </w:rPr>
      </w:pPr>
      <w:r w:rsidRPr="00706F62">
        <w:rPr>
          <w:rFonts w:ascii="Arial" w:hAnsi="Arial"/>
          <w:sz w:val="20"/>
          <w:szCs w:val="20"/>
          <w:lang w:val="ro"/>
        </w:rPr>
        <w:t>BEI va gestiona orice posibile situaţii de conflict de interese în conformitate cu normele şi procedurile interne ale BEI în acest sens. Părţile vor colabora pentru gestionarea adecvată a oricărui conflict de interese real, posibil sau perceput.</w:t>
      </w:r>
    </w:p>
    <w:p w14:paraId="20E04387" w14:textId="77777777" w:rsidR="00CB7698" w:rsidRPr="00706F62" w:rsidRDefault="00CB7698" w:rsidP="00706F62">
      <w:pPr>
        <w:spacing w:after="0" w:line="240" w:lineRule="auto"/>
        <w:rPr>
          <w:rFonts w:ascii="Arial" w:hAnsi="Arial" w:cs="Arial"/>
          <w:sz w:val="20"/>
          <w:szCs w:val="20"/>
          <w:lang w:val="ro"/>
        </w:rPr>
      </w:pPr>
    </w:p>
    <w:p w14:paraId="568B4D9C" w14:textId="75E9005B" w:rsidR="00CB7698" w:rsidRPr="003B12A8" w:rsidRDefault="00CB7698" w:rsidP="007A0F6C">
      <w:pPr>
        <w:keepNext/>
        <w:numPr>
          <w:ilvl w:val="0"/>
          <w:numId w:val="14"/>
        </w:numPr>
        <w:spacing w:before="120" w:after="120" w:line="240" w:lineRule="auto"/>
        <w:jc w:val="both"/>
        <w:outlineLvl w:val="0"/>
        <w:rPr>
          <w:rFonts w:ascii="Arial" w:hAnsi="Arial"/>
          <w:b/>
          <w:bCs/>
          <w:kern w:val="32"/>
          <w:sz w:val="20"/>
          <w:szCs w:val="20"/>
          <w:lang w:val="fr-BE"/>
        </w:rPr>
      </w:pPr>
      <w:bookmarkStart w:id="30" w:name="_Toc299626286"/>
      <w:bookmarkStart w:id="31" w:name="_Toc373919031"/>
      <w:bookmarkStart w:id="32" w:name="_Toc76139226"/>
      <w:r>
        <w:rPr>
          <w:rFonts w:ascii="Arial" w:hAnsi="Arial"/>
          <w:b/>
          <w:bCs/>
          <w:kern w:val="32"/>
          <w:sz w:val="20"/>
          <w:szCs w:val="20"/>
          <w:lang w:val="ro"/>
        </w:rPr>
        <w:t>Cod de conduită</w:t>
      </w:r>
      <w:bookmarkEnd w:id="30"/>
      <w:bookmarkEnd w:id="31"/>
      <w:r w:rsidR="002900F8">
        <w:rPr>
          <w:rFonts w:ascii="Arial" w:hAnsi="Arial"/>
          <w:b/>
          <w:bCs/>
          <w:kern w:val="32"/>
          <w:sz w:val="20"/>
          <w:szCs w:val="20"/>
          <w:lang w:val="ro"/>
        </w:rPr>
        <w:t xml:space="preserve">, politici </w:t>
      </w:r>
      <w:r w:rsidR="007810F3">
        <w:rPr>
          <w:rFonts w:ascii="Arial" w:hAnsi="Arial"/>
          <w:b/>
          <w:bCs/>
          <w:kern w:val="32"/>
          <w:sz w:val="20"/>
          <w:szCs w:val="20"/>
          <w:lang w:val="ro"/>
        </w:rPr>
        <w:t xml:space="preserve">aplicabile </w:t>
      </w:r>
      <w:r w:rsidR="002900F8">
        <w:rPr>
          <w:rFonts w:ascii="Arial" w:hAnsi="Arial"/>
          <w:b/>
          <w:bCs/>
          <w:kern w:val="32"/>
          <w:sz w:val="20"/>
          <w:szCs w:val="20"/>
          <w:lang w:val="ro"/>
        </w:rPr>
        <w:t>și declarații, protecția datelor</w:t>
      </w:r>
      <w:bookmarkEnd w:id="32"/>
    </w:p>
    <w:p w14:paraId="392D4306" w14:textId="076928AC" w:rsidR="00CB7698" w:rsidRPr="00706F62" w:rsidRDefault="002900F8" w:rsidP="00706F62">
      <w:pPr>
        <w:pStyle w:val="ListParagraph"/>
        <w:numPr>
          <w:ilvl w:val="1"/>
          <w:numId w:val="14"/>
        </w:numPr>
        <w:spacing w:before="120" w:after="120"/>
        <w:ind w:hanging="862"/>
        <w:contextualSpacing w:val="0"/>
        <w:jc w:val="both"/>
        <w:outlineLvl w:val="1"/>
        <w:rPr>
          <w:rFonts w:ascii="Arial" w:hAnsi="Arial" w:cs="Arial"/>
          <w:sz w:val="20"/>
          <w:szCs w:val="20"/>
          <w:lang w:val="ro"/>
        </w:rPr>
      </w:pPr>
      <w:r w:rsidRPr="00706F62">
        <w:rPr>
          <w:rFonts w:ascii="Arial" w:hAnsi="Arial" w:cs="Arial"/>
          <w:sz w:val="20"/>
          <w:szCs w:val="20"/>
          <w:lang w:val="ro"/>
        </w:rPr>
        <w:t xml:space="preserve">Beneficiarul recunoaște că BEI este angajată de politica sa antifraudă, de politica sa de jurisdicții slab reglementate, netransparente și necooperante și de cadrul său anti-spălare a banilor și </w:t>
      </w:r>
      <w:r w:rsidR="008E2D9E" w:rsidRPr="00706F62">
        <w:rPr>
          <w:rFonts w:ascii="Arial" w:hAnsi="Arial" w:cs="Arial"/>
          <w:sz w:val="20"/>
          <w:szCs w:val="20"/>
          <w:lang w:val="ro"/>
        </w:rPr>
        <w:t xml:space="preserve">de </w:t>
      </w:r>
      <w:r w:rsidRPr="00706F62">
        <w:rPr>
          <w:rFonts w:ascii="Arial" w:hAnsi="Arial" w:cs="Arial"/>
          <w:sz w:val="20"/>
          <w:szCs w:val="20"/>
          <w:lang w:val="ro"/>
        </w:rPr>
        <w:t>combatere</w:t>
      </w:r>
      <w:r w:rsidR="008E2D9E" w:rsidRPr="00706F62">
        <w:rPr>
          <w:rFonts w:ascii="Arial" w:hAnsi="Arial" w:cs="Arial"/>
          <w:sz w:val="20"/>
          <w:szCs w:val="20"/>
          <w:lang w:val="ro"/>
        </w:rPr>
        <w:t xml:space="preserve"> </w:t>
      </w:r>
      <w:r w:rsidRPr="00706F62">
        <w:rPr>
          <w:rFonts w:ascii="Arial" w:hAnsi="Arial" w:cs="Arial"/>
          <w:sz w:val="20"/>
          <w:szCs w:val="20"/>
          <w:lang w:val="ro"/>
        </w:rPr>
        <w:t xml:space="preserve">a finanțării terorismului, </w:t>
      </w:r>
      <w:r w:rsidR="008E2D9E" w:rsidRPr="00706F62">
        <w:rPr>
          <w:rFonts w:ascii="Arial" w:hAnsi="Arial" w:cs="Arial"/>
          <w:sz w:val="20"/>
          <w:szCs w:val="20"/>
          <w:lang w:val="ro"/>
        </w:rPr>
        <w:t>după cum este completat și modificat periodic</w:t>
      </w:r>
      <w:r w:rsidRPr="00706F62">
        <w:rPr>
          <w:rFonts w:ascii="Arial" w:hAnsi="Arial" w:cs="Arial"/>
          <w:sz w:val="20"/>
          <w:szCs w:val="20"/>
          <w:lang w:val="ro"/>
        </w:rPr>
        <w:t xml:space="preserve"> și publicat în site-ul web al </w:t>
      </w:r>
      <w:r w:rsidR="008E2D9E" w:rsidRPr="00706F62">
        <w:rPr>
          <w:rFonts w:ascii="Arial" w:hAnsi="Arial" w:cs="Arial"/>
          <w:sz w:val="20"/>
          <w:szCs w:val="20"/>
          <w:lang w:val="ro"/>
        </w:rPr>
        <w:t>B</w:t>
      </w:r>
      <w:r w:rsidRPr="00706F62">
        <w:rPr>
          <w:rFonts w:ascii="Arial" w:hAnsi="Arial" w:cs="Arial"/>
          <w:sz w:val="20"/>
          <w:szCs w:val="20"/>
          <w:lang w:val="ro"/>
        </w:rPr>
        <w:t>ănci</w:t>
      </w:r>
      <w:r w:rsidR="008E2D9E" w:rsidRPr="00706F62">
        <w:rPr>
          <w:rFonts w:ascii="Arial" w:hAnsi="Arial" w:cs="Arial"/>
          <w:sz w:val="20"/>
          <w:szCs w:val="20"/>
          <w:lang w:val="ro"/>
        </w:rPr>
        <w:t>i</w:t>
      </w:r>
      <w:r w:rsidRPr="00706F62">
        <w:rPr>
          <w:rFonts w:ascii="Arial" w:hAnsi="Arial" w:cs="Arial"/>
          <w:sz w:val="20"/>
          <w:szCs w:val="20"/>
          <w:lang w:val="ro"/>
        </w:rPr>
        <w:t xml:space="preserve">, care vizează prevenirea </w:t>
      </w:r>
      <w:r w:rsidR="008E2D9E" w:rsidRPr="00706F62">
        <w:rPr>
          <w:rFonts w:ascii="Arial" w:hAnsi="Arial" w:cs="Arial"/>
          <w:sz w:val="20"/>
          <w:szCs w:val="20"/>
          <w:lang w:val="ro"/>
        </w:rPr>
        <w:t>I</w:t>
      </w:r>
      <w:r w:rsidRPr="00706F62">
        <w:rPr>
          <w:rFonts w:ascii="Arial" w:hAnsi="Arial" w:cs="Arial"/>
          <w:sz w:val="20"/>
          <w:szCs w:val="20"/>
          <w:lang w:val="ro"/>
        </w:rPr>
        <w:t xml:space="preserve">nfracțiunilor </w:t>
      </w:r>
      <w:r w:rsidR="008E2D9E" w:rsidRPr="00706F62">
        <w:rPr>
          <w:rFonts w:ascii="Arial" w:hAnsi="Arial" w:cs="Arial"/>
          <w:sz w:val="20"/>
          <w:szCs w:val="20"/>
          <w:lang w:val="ro"/>
        </w:rPr>
        <w:t>P</w:t>
      </w:r>
      <w:r w:rsidRPr="00706F62">
        <w:rPr>
          <w:rFonts w:ascii="Arial" w:hAnsi="Arial" w:cs="Arial"/>
          <w:sz w:val="20"/>
          <w:szCs w:val="20"/>
          <w:lang w:val="ro"/>
        </w:rPr>
        <w:t xml:space="preserve">enale, a fraudei fiscale, a evaziunii fiscale sau a practicilor fiscale dăunătoare în activitățile și / sau operațiunile sale. Înțelegerea comună a </w:t>
      </w:r>
      <w:r w:rsidR="008E2D9E" w:rsidRPr="00706F62">
        <w:rPr>
          <w:rFonts w:ascii="Arial" w:hAnsi="Arial" w:cs="Arial"/>
          <w:sz w:val="20"/>
          <w:szCs w:val="20"/>
          <w:lang w:val="ro"/>
        </w:rPr>
        <w:t>P</w:t>
      </w:r>
      <w:r w:rsidRPr="00706F62">
        <w:rPr>
          <w:rFonts w:ascii="Arial" w:hAnsi="Arial" w:cs="Arial"/>
          <w:sz w:val="20"/>
          <w:szCs w:val="20"/>
          <w:lang w:val="ro"/>
        </w:rPr>
        <w:t xml:space="preserve">ărților este că acestea vor depune eforturi pentru a se asigura că toate activitățile și / sau operațiunile referitoare la prezentul </w:t>
      </w:r>
      <w:r w:rsidR="008E2D9E" w:rsidRPr="00706F62">
        <w:rPr>
          <w:rFonts w:ascii="Arial" w:hAnsi="Arial" w:cs="Arial"/>
          <w:sz w:val="20"/>
          <w:szCs w:val="20"/>
          <w:lang w:val="ro"/>
        </w:rPr>
        <w:t>A</w:t>
      </w:r>
      <w:r w:rsidRPr="00706F62">
        <w:rPr>
          <w:rFonts w:ascii="Arial" w:hAnsi="Arial" w:cs="Arial"/>
          <w:sz w:val="20"/>
          <w:szCs w:val="20"/>
          <w:lang w:val="ro"/>
        </w:rPr>
        <w:t>cord sunt libere de orice fraudă, corupție, constrângere, complicitate, obstrucție, spălare de bani, finanțarea terorismului</w:t>
      </w:r>
      <w:r w:rsidR="00213150" w:rsidRPr="00706F62">
        <w:rPr>
          <w:rFonts w:ascii="Arial" w:hAnsi="Arial" w:cs="Arial"/>
          <w:sz w:val="20"/>
          <w:szCs w:val="20"/>
          <w:lang w:val="ro"/>
        </w:rPr>
        <w:t>,</w:t>
      </w:r>
      <w:r w:rsidRPr="00706F62">
        <w:rPr>
          <w:rFonts w:ascii="Arial" w:hAnsi="Arial" w:cs="Arial"/>
          <w:sz w:val="20"/>
          <w:szCs w:val="20"/>
          <w:lang w:val="ro"/>
        </w:rPr>
        <w:t xml:space="preserve"> fraudă fiscală, evaziune fiscală sau practici fiscale dăunătoare</w:t>
      </w:r>
      <w:r w:rsidR="00213150" w:rsidRPr="00706F62">
        <w:rPr>
          <w:rFonts w:ascii="Arial" w:hAnsi="Arial" w:cs="Arial"/>
          <w:sz w:val="20"/>
          <w:szCs w:val="20"/>
          <w:lang w:val="ro"/>
        </w:rPr>
        <w:t xml:space="preserve"> („Infracțiuni Penale”)</w:t>
      </w:r>
      <w:r w:rsidR="00CB7698" w:rsidRPr="00706F62">
        <w:rPr>
          <w:rFonts w:ascii="Arial" w:hAnsi="Arial" w:cs="Arial"/>
          <w:sz w:val="20"/>
          <w:szCs w:val="20"/>
          <w:lang w:val="ro"/>
        </w:rPr>
        <w:t>.</w:t>
      </w:r>
      <w:bookmarkStart w:id="33" w:name="_Toc299626287"/>
      <w:bookmarkStart w:id="34" w:name="a229225"/>
      <w:bookmarkStart w:id="35" w:name="_Toc259609755"/>
    </w:p>
    <w:p w14:paraId="1A0AB0BE" w14:textId="73EAD2A9" w:rsidR="007810F3" w:rsidRPr="00706F62" w:rsidRDefault="007810F3" w:rsidP="00706F62">
      <w:pPr>
        <w:pStyle w:val="ListParagraph"/>
        <w:numPr>
          <w:ilvl w:val="1"/>
          <w:numId w:val="14"/>
        </w:numPr>
        <w:spacing w:before="120" w:after="120"/>
        <w:ind w:hanging="862"/>
        <w:contextualSpacing w:val="0"/>
        <w:jc w:val="both"/>
        <w:outlineLvl w:val="1"/>
        <w:rPr>
          <w:rFonts w:ascii="Arial" w:hAnsi="Arial" w:cs="Arial"/>
          <w:sz w:val="20"/>
          <w:szCs w:val="20"/>
          <w:lang w:val="ro"/>
        </w:rPr>
      </w:pPr>
      <w:r w:rsidRPr="00706F62">
        <w:rPr>
          <w:rFonts w:ascii="Arial" w:hAnsi="Arial" w:cs="Arial"/>
          <w:sz w:val="20"/>
          <w:szCs w:val="20"/>
          <w:lang w:val="ro"/>
        </w:rPr>
        <w:t>Beneficiarul declară și garantează că nici Beneficiarul, nici vreo altă persoană care acționează în numele său sau sub controlul său nu a comis</w:t>
      </w:r>
      <w:r w:rsidR="004B2E15" w:rsidRPr="00706F62">
        <w:rPr>
          <w:rFonts w:ascii="Arial" w:hAnsi="Arial" w:cs="Arial"/>
          <w:sz w:val="20"/>
          <w:szCs w:val="20"/>
          <w:lang w:val="ro"/>
        </w:rPr>
        <w:t xml:space="preserve"> vreo</w:t>
      </w:r>
      <w:r w:rsidRPr="00706F62">
        <w:rPr>
          <w:rFonts w:ascii="Arial" w:hAnsi="Arial" w:cs="Arial"/>
          <w:sz w:val="20"/>
          <w:szCs w:val="20"/>
          <w:lang w:val="ro"/>
        </w:rPr>
        <w:t xml:space="preserve"> </w:t>
      </w:r>
      <w:r w:rsidR="004B2E15" w:rsidRPr="00706F62">
        <w:rPr>
          <w:rFonts w:ascii="Arial" w:hAnsi="Arial" w:cs="Arial"/>
          <w:sz w:val="20"/>
          <w:szCs w:val="20"/>
          <w:lang w:val="ro"/>
        </w:rPr>
        <w:t>Infracțiune Penală</w:t>
      </w:r>
      <w:r w:rsidRPr="00706F62">
        <w:rPr>
          <w:rFonts w:ascii="Arial" w:hAnsi="Arial" w:cs="Arial"/>
          <w:sz w:val="20"/>
          <w:szCs w:val="20"/>
          <w:lang w:val="ro"/>
        </w:rPr>
        <w:t xml:space="preserve"> în legătură cu prezentul </w:t>
      </w:r>
      <w:r w:rsidR="004B2E15" w:rsidRPr="00706F62">
        <w:rPr>
          <w:rFonts w:ascii="Arial" w:hAnsi="Arial" w:cs="Arial"/>
          <w:sz w:val="20"/>
          <w:szCs w:val="20"/>
          <w:lang w:val="ro"/>
        </w:rPr>
        <w:t>A</w:t>
      </w:r>
      <w:r w:rsidRPr="00706F62">
        <w:rPr>
          <w:rFonts w:ascii="Arial" w:hAnsi="Arial" w:cs="Arial"/>
          <w:sz w:val="20"/>
          <w:szCs w:val="20"/>
          <w:lang w:val="ro"/>
        </w:rPr>
        <w:t>cord și că, din câte știe, fonduri</w:t>
      </w:r>
      <w:r w:rsidR="004B2E15" w:rsidRPr="00706F62">
        <w:rPr>
          <w:rFonts w:ascii="Arial" w:hAnsi="Arial" w:cs="Arial"/>
          <w:sz w:val="20"/>
          <w:szCs w:val="20"/>
          <w:lang w:val="ro"/>
        </w:rPr>
        <w:t>le</w:t>
      </w:r>
      <w:r w:rsidRPr="00706F62">
        <w:rPr>
          <w:rFonts w:ascii="Arial" w:hAnsi="Arial" w:cs="Arial"/>
          <w:sz w:val="20"/>
          <w:szCs w:val="20"/>
          <w:lang w:val="ro"/>
        </w:rPr>
        <w:t xml:space="preserve"> (dacă există) furnizate de către </w:t>
      </w:r>
      <w:r w:rsidR="004B2E15" w:rsidRPr="00706F62">
        <w:rPr>
          <w:rFonts w:ascii="Arial" w:hAnsi="Arial" w:cs="Arial"/>
          <w:sz w:val="20"/>
          <w:szCs w:val="20"/>
          <w:lang w:val="ro"/>
        </w:rPr>
        <w:t>Beneficiari</w:t>
      </w:r>
      <w:r w:rsidRPr="00706F62">
        <w:rPr>
          <w:rFonts w:ascii="Arial" w:hAnsi="Arial" w:cs="Arial"/>
          <w:sz w:val="20"/>
          <w:szCs w:val="20"/>
          <w:lang w:val="ro"/>
        </w:rPr>
        <w:t xml:space="preserve"> conform prezentului </w:t>
      </w:r>
      <w:r w:rsidR="004B2E15" w:rsidRPr="00706F62">
        <w:rPr>
          <w:rFonts w:ascii="Arial" w:hAnsi="Arial" w:cs="Arial"/>
          <w:sz w:val="20"/>
          <w:szCs w:val="20"/>
          <w:lang w:val="ro"/>
        </w:rPr>
        <w:t>A</w:t>
      </w:r>
      <w:r w:rsidRPr="00706F62">
        <w:rPr>
          <w:rFonts w:ascii="Arial" w:hAnsi="Arial" w:cs="Arial"/>
          <w:sz w:val="20"/>
          <w:szCs w:val="20"/>
          <w:lang w:val="ro"/>
        </w:rPr>
        <w:t xml:space="preserve">cord </w:t>
      </w:r>
      <w:r w:rsidR="004B2E15" w:rsidRPr="00706F62">
        <w:rPr>
          <w:rFonts w:ascii="Arial" w:hAnsi="Arial" w:cs="Arial"/>
          <w:sz w:val="20"/>
          <w:szCs w:val="20"/>
          <w:lang w:val="ro"/>
        </w:rPr>
        <w:t xml:space="preserve">nu </w:t>
      </w:r>
      <w:r w:rsidRPr="00706F62">
        <w:rPr>
          <w:rFonts w:ascii="Arial" w:hAnsi="Arial" w:cs="Arial"/>
          <w:sz w:val="20"/>
          <w:szCs w:val="20"/>
          <w:lang w:val="ro"/>
        </w:rPr>
        <w:t xml:space="preserve">sunt de origine ilicită, inclusiv produse de spălare a banilor sau legate de finanțarea terorismului. Beneficiarul </w:t>
      </w:r>
      <w:r w:rsidR="004B2E15" w:rsidRPr="00706F62">
        <w:rPr>
          <w:rFonts w:ascii="Arial" w:hAnsi="Arial" w:cs="Arial"/>
          <w:sz w:val="20"/>
          <w:szCs w:val="20"/>
          <w:lang w:val="ro"/>
        </w:rPr>
        <w:t>va</w:t>
      </w:r>
      <w:r w:rsidRPr="00706F62">
        <w:rPr>
          <w:rFonts w:ascii="Arial" w:hAnsi="Arial" w:cs="Arial"/>
          <w:sz w:val="20"/>
          <w:szCs w:val="20"/>
          <w:lang w:val="ro"/>
        </w:rPr>
        <w:t xml:space="preserve"> inform</w:t>
      </w:r>
      <w:r w:rsidR="004B2E15" w:rsidRPr="00706F62">
        <w:rPr>
          <w:rFonts w:ascii="Arial" w:hAnsi="Arial" w:cs="Arial"/>
          <w:sz w:val="20"/>
          <w:szCs w:val="20"/>
          <w:lang w:val="ro"/>
        </w:rPr>
        <w:t>a</w:t>
      </w:r>
      <w:r w:rsidRPr="00706F62">
        <w:rPr>
          <w:rFonts w:ascii="Arial" w:hAnsi="Arial" w:cs="Arial"/>
          <w:sz w:val="20"/>
          <w:szCs w:val="20"/>
          <w:lang w:val="ro"/>
        </w:rPr>
        <w:t xml:space="preserve"> imediat BEI dacă î</w:t>
      </w:r>
      <w:r w:rsidR="004B2E15" w:rsidRPr="00706F62">
        <w:rPr>
          <w:rFonts w:ascii="Arial" w:hAnsi="Arial" w:cs="Arial"/>
          <w:sz w:val="20"/>
          <w:szCs w:val="20"/>
          <w:lang w:val="ro"/>
        </w:rPr>
        <w:t>n orice moment devine conștient</w:t>
      </w:r>
      <w:r w:rsidRPr="00706F62">
        <w:rPr>
          <w:rFonts w:ascii="Arial" w:hAnsi="Arial" w:cs="Arial"/>
          <w:sz w:val="20"/>
          <w:szCs w:val="20"/>
          <w:lang w:val="ro"/>
        </w:rPr>
        <w:t xml:space="preserve"> de originea ilicită a unor astfel de fonduri sau dacă orice fapt sau informație confirmă sau sugerează în mod rezonabil că a avut loc o </w:t>
      </w:r>
      <w:r w:rsidR="004B2E15" w:rsidRPr="00706F62">
        <w:rPr>
          <w:rFonts w:ascii="Arial" w:hAnsi="Arial" w:cs="Arial"/>
          <w:sz w:val="20"/>
          <w:szCs w:val="20"/>
          <w:lang w:val="ro"/>
        </w:rPr>
        <w:t>I</w:t>
      </w:r>
      <w:r w:rsidRPr="00706F62">
        <w:rPr>
          <w:rFonts w:ascii="Arial" w:hAnsi="Arial" w:cs="Arial"/>
          <w:sz w:val="20"/>
          <w:szCs w:val="20"/>
          <w:lang w:val="ro"/>
        </w:rPr>
        <w:t>nfracțiune</w:t>
      </w:r>
      <w:r w:rsidR="004B2E15" w:rsidRPr="00706F62">
        <w:rPr>
          <w:rFonts w:ascii="Arial" w:hAnsi="Arial" w:cs="Arial"/>
          <w:sz w:val="20"/>
          <w:szCs w:val="20"/>
          <w:lang w:val="ro"/>
        </w:rPr>
        <w:t xml:space="preserve"> Penală</w:t>
      </w:r>
      <w:r w:rsidRPr="00706F62">
        <w:rPr>
          <w:rFonts w:ascii="Arial" w:hAnsi="Arial" w:cs="Arial"/>
          <w:sz w:val="20"/>
          <w:szCs w:val="20"/>
          <w:lang w:val="ro"/>
        </w:rPr>
        <w:t xml:space="preserve"> în legătură cu </w:t>
      </w:r>
      <w:r w:rsidR="004B2E15" w:rsidRPr="00706F62">
        <w:rPr>
          <w:rFonts w:ascii="Arial" w:hAnsi="Arial" w:cs="Arial"/>
          <w:sz w:val="20"/>
          <w:szCs w:val="20"/>
          <w:lang w:val="ro"/>
        </w:rPr>
        <w:t>A</w:t>
      </w:r>
      <w:r w:rsidRPr="00706F62">
        <w:rPr>
          <w:rFonts w:ascii="Arial" w:hAnsi="Arial" w:cs="Arial"/>
          <w:sz w:val="20"/>
          <w:szCs w:val="20"/>
          <w:lang w:val="ro"/>
        </w:rPr>
        <w:t>cordul.</w:t>
      </w:r>
    </w:p>
    <w:p w14:paraId="12A08134" w14:textId="01160454" w:rsidR="004B2E15" w:rsidRPr="00706F62" w:rsidRDefault="004B2E15" w:rsidP="00706F62">
      <w:pPr>
        <w:pStyle w:val="ListParagraph"/>
        <w:numPr>
          <w:ilvl w:val="1"/>
          <w:numId w:val="14"/>
        </w:numPr>
        <w:spacing w:before="120" w:after="120"/>
        <w:ind w:hanging="862"/>
        <w:contextualSpacing w:val="0"/>
        <w:jc w:val="both"/>
        <w:outlineLvl w:val="1"/>
        <w:rPr>
          <w:rFonts w:ascii="Arial" w:hAnsi="Arial" w:cs="Arial"/>
          <w:sz w:val="20"/>
          <w:szCs w:val="20"/>
          <w:lang w:val="ro"/>
        </w:rPr>
      </w:pPr>
      <w:r w:rsidRPr="00706F62">
        <w:rPr>
          <w:rFonts w:ascii="Arial" w:hAnsi="Arial" w:cs="Arial"/>
          <w:sz w:val="20"/>
          <w:szCs w:val="20"/>
          <w:lang w:val="ro"/>
        </w:rPr>
        <w:lastRenderedPageBreak/>
        <w:t>Beneficiarul declară și garantează că nu este ținta sau altfel subiectul vreunei Sancțiuni</w:t>
      </w:r>
      <w:r w:rsidRPr="00706F62">
        <w:rPr>
          <w:rFonts w:ascii="Arial" w:hAnsi="Arial" w:cs="Arial"/>
          <w:sz w:val="20"/>
          <w:szCs w:val="20"/>
        </w:rPr>
        <w:footnoteReference w:id="6"/>
      </w:r>
      <w:r w:rsidRPr="00706F62">
        <w:rPr>
          <w:rFonts w:ascii="Arial" w:hAnsi="Arial" w:cs="Arial"/>
          <w:sz w:val="20"/>
          <w:szCs w:val="20"/>
          <w:lang w:val="ro"/>
        </w:rPr>
        <w:t xml:space="preserve"> sau în situația de încălcare a vreunei Sancțiuni; Beneficiarul garantează și declară că, din cele mai bune cunoștințe și convingeri, nici o Persoană Relevantă</w:t>
      </w:r>
      <w:r w:rsidRPr="00706F62">
        <w:rPr>
          <w:rFonts w:ascii="Arial" w:hAnsi="Arial" w:cs="Arial"/>
          <w:sz w:val="20"/>
          <w:szCs w:val="20"/>
        </w:rPr>
        <w:footnoteReference w:id="7"/>
      </w:r>
      <w:r w:rsidRPr="00706F62">
        <w:rPr>
          <w:rFonts w:ascii="Arial" w:hAnsi="Arial" w:cs="Arial"/>
          <w:sz w:val="20"/>
          <w:szCs w:val="20"/>
          <w:lang w:val="ro"/>
        </w:rPr>
        <w:t xml:space="preserve"> nu este ținta sau altfel subiectul vreunei Sancțiuni sau în situația de încălcare a vreunei Sancțiuni. Ambele Părți recunosc că declarațiile și angajamentele Beneficiarului stabilite în orice parte a prezentului Acord sunt solicitate și date numai în măsura în care acest lucru este permis în conformitate cu orice normă aplicabilă anti-boicot a Uniunii Europene, cum ar fi Regulamentul (CE) 2271/96 din 22 noiembrie 1996 </w:t>
      </w:r>
      <w:r w:rsidR="00FA4FCA" w:rsidRPr="00706F62">
        <w:rPr>
          <w:rFonts w:ascii="Arial" w:hAnsi="Arial" w:cs="Arial"/>
          <w:sz w:val="20"/>
          <w:szCs w:val="20"/>
          <w:lang w:val="ro"/>
        </w:rPr>
        <w:t>de protecție împotriva efectelor aplicării extrateritoriale a unei legislații adoptate de către o țară terță, precum și a acțiunilor întemeiate pe aceasta sau care rezultă din aceasta</w:t>
      </w:r>
      <w:r w:rsidRPr="00706F62">
        <w:rPr>
          <w:rFonts w:ascii="Arial" w:hAnsi="Arial" w:cs="Arial"/>
          <w:sz w:val="20"/>
          <w:szCs w:val="20"/>
          <w:lang w:val="ro"/>
        </w:rPr>
        <w:t xml:space="preserve">, </w:t>
      </w:r>
      <w:r w:rsidR="00FA4FCA" w:rsidRPr="00706F62">
        <w:rPr>
          <w:rFonts w:ascii="Arial" w:hAnsi="Arial" w:cs="Arial"/>
          <w:sz w:val="20"/>
          <w:szCs w:val="20"/>
          <w:lang w:val="ro"/>
        </w:rPr>
        <w:t>după cum este modificat</w:t>
      </w:r>
      <w:r w:rsidRPr="00706F62">
        <w:rPr>
          <w:rFonts w:ascii="Arial" w:hAnsi="Arial" w:cs="Arial"/>
          <w:sz w:val="20"/>
          <w:szCs w:val="20"/>
          <w:lang w:val="ro"/>
        </w:rPr>
        <w:t xml:space="preserve"> periodic.</w:t>
      </w:r>
    </w:p>
    <w:p w14:paraId="7796144E" w14:textId="599C1349" w:rsidR="00FA4FCA" w:rsidRPr="00A57BD3" w:rsidRDefault="00FA4FCA" w:rsidP="003664C1">
      <w:pPr>
        <w:pStyle w:val="ListParagraph"/>
        <w:numPr>
          <w:ilvl w:val="1"/>
          <w:numId w:val="14"/>
        </w:numPr>
        <w:spacing w:before="120" w:after="120"/>
        <w:ind w:hanging="862"/>
        <w:jc w:val="both"/>
        <w:outlineLvl w:val="1"/>
        <w:rPr>
          <w:rFonts w:ascii="Arial" w:hAnsi="Arial"/>
          <w:sz w:val="20"/>
          <w:szCs w:val="20"/>
          <w:lang w:val="ro"/>
        </w:rPr>
      </w:pPr>
      <w:r w:rsidRPr="001E0BB7">
        <w:rPr>
          <w:rFonts w:ascii="Arial" w:hAnsi="Arial"/>
          <w:sz w:val="20"/>
          <w:szCs w:val="20"/>
          <w:lang w:val="ro"/>
        </w:rPr>
        <w:t xml:space="preserve">Beneficiarul se angajează să nu încalce și să nu cauzeze BEI </w:t>
      </w:r>
      <w:r w:rsidR="00F07232">
        <w:rPr>
          <w:rFonts w:ascii="Arial" w:hAnsi="Arial"/>
          <w:sz w:val="20"/>
          <w:szCs w:val="20"/>
          <w:lang w:val="ro"/>
        </w:rPr>
        <w:t xml:space="preserve">să încalce </w:t>
      </w:r>
      <w:r w:rsidRPr="001E0BB7">
        <w:rPr>
          <w:rFonts w:ascii="Arial" w:hAnsi="Arial"/>
          <w:sz w:val="20"/>
          <w:szCs w:val="20"/>
          <w:lang w:val="ro"/>
        </w:rPr>
        <w:t>oric</w:t>
      </w:r>
      <w:r w:rsidR="00F07232">
        <w:rPr>
          <w:rFonts w:ascii="Arial" w:hAnsi="Arial"/>
          <w:sz w:val="20"/>
          <w:szCs w:val="20"/>
          <w:lang w:val="ro"/>
        </w:rPr>
        <w:t>e</w:t>
      </w:r>
      <w:r w:rsidRPr="001E0BB7">
        <w:rPr>
          <w:rFonts w:ascii="Arial" w:hAnsi="Arial"/>
          <w:sz w:val="20"/>
          <w:szCs w:val="20"/>
          <w:lang w:val="ro"/>
        </w:rPr>
        <w:t xml:space="preserve"> </w:t>
      </w:r>
      <w:r w:rsidR="00F07232">
        <w:rPr>
          <w:rFonts w:ascii="Arial" w:hAnsi="Arial"/>
          <w:sz w:val="20"/>
          <w:szCs w:val="20"/>
          <w:lang w:val="ro"/>
        </w:rPr>
        <w:t>S</w:t>
      </w:r>
      <w:r w:rsidRPr="001E0BB7">
        <w:rPr>
          <w:rFonts w:ascii="Arial" w:hAnsi="Arial"/>
          <w:sz w:val="20"/>
          <w:szCs w:val="20"/>
          <w:lang w:val="ro"/>
        </w:rPr>
        <w:t>ancțiuni și va informa BEI în scris cât mai curând posibil cu privire la orice „</w:t>
      </w:r>
      <w:r w:rsidR="00F07232">
        <w:rPr>
          <w:rFonts w:ascii="Arial" w:hAnsi="Arial"/>
          <w:sz w:val="20"/>
          <w:szCs w:val="20"/>
          <w:lang w:val="ro"/>
        </w:rPr>
        <w:t>E</w:t>
      </w:r>
      <w:r w:rsidRPr="001E0BB7">
        <w:rPr>
          <w:rFonts w:ascii="Arial" w:hAnsi="Arial"/>
          <w:sz w:val="20"/>
          <w:szCs w:val="20"/>
          <w:lang w:val="ro"/>
        </w:rPr>
        <w:t xml:space="preserve">veniment de </w:t>
      </w:r>
      <w:r w:rsidR="00F07232">
        <w:rPr>
          <w:rFonts w:ascii="Arial" w:hAnsi="Arial"/>
          <w:sz w:val="20"/>
          <w:szCs w:val="20"/>
          <w:lang w:val="ro"/>
        </w:rPr>
        <w:t>S</w:t>
      </w:r>
      <w:r w:rsidRPr="001E0BB7">
        <w:rPr>
          <w:rFonts w:ascii="Arial" w:hAnsi="Arial"/>
          <w:sz w:val="20"/>
          <w:szCs w:val="20"/>
          <w:lang w:val="ro"/>
        </w:rPr>
        <w:t xml:space="preserve">ancțiune”, </w:t>
      </w:r>
      <w:r w:rsidR="00277440">
        <w:rPr>
          <w:rFonts w:ascii="Arial" w:hAnsi="Arial"/>
          <w:sz w:val="20"/>
          <w:szCs w:val="20"/>
          <w:lang w:val="ro"/>
        </w:rPr>
        <w:t>adică atunci când</w:t>
      </w:r>
      <w:r w:rsidRPr="001E0BB7">
        <w:rPr>
          <w:rFonts w:ascii="Arial" w:hAnsi="Arial"/>
          <w:sz w:val="20"/>
          <w:szCs w:val="20"/>
          <w:lang w:val="ro"/>
        </w:rPr>
        <w:t xml:space="preserve"> </w:t>
      </w:r>
      <w:r w:rsidR="00277440">
        <w:rPr>
          <w:rFonts w:ascii="Arial" w:hAnsi="Arial"/>
          <w:sz w:val="20"/>
          <w:szCs w:val="20"/>
          <w:lang w:val="ro"/>
        </w:rPr>
        <w:t>Benefici</w:t>
      </w:r>
      <w:r w:rsidRPr="001E0BB7">
        <w:rPr>
          <w:rFonts w:ascii="Arial" w:hAnsi="Arial"/>
          <w:sz w:val="20"/>
          <w:szCs w:val="20"/>
          <w:lang w:val="ro"/>
        </w:rPr>
        <w:t xml:space="preserve">arul sau orice </w:t>
      </w:r>
      <w:r w:rsidR="00277440">
        <w:rPr>
          <w:rFonts w:ascii="Arial" w:hAnsi="Arial"/>
          <w:sz w:val="20"/>
          <w:szCs w:val="20"/>
          <w:lang w:val="ro"/>
        </w:rPr>
        <w:t>P</w:t>
      </w:r>
      <w:r w:rsidRPr="001E0BB7">
        <w:rPr>
          <w:rFonts w:ascii="Arial" w:hAnsi="Arial"/>
          <w:sz w:val="20"/>
          <w:szCs w:val="20"/>
          <w:lang w:val="ro"/>
        </w:rPr>
        <w:t xml:space="preserve">ersoană </w:t>
      </w:r>
      <w:r w:rsidR="00277440">
        <w:rPr>
          <w:rFonts w:ascii="Arial" w:hAnsi="Arial"/>
          <w:sz w:val="20"/>
          <w:szCs w:val="20"/>
          <w:lang w:val="ro"/>
        </w:rPr>
        <w:t>R</w:t>
      </w:r>
      <w:r w:rsidRPr="001E0BB7">
        <w:rPr>
          <w:rFonts w:ascii="Arial" w:hAnsi="Arial"/>
          <w:sz w:val="20"/>
          <w:szCs w:val="20"/>
          <w:lang w:val="ro"/>
        </w:rPr>
        <w:t xml:space="preserve">elevantă încalcă </w:t>
      </w:r>
      <w:r w:rsidR="00277440">
        <w:rPr>
          <w:rFonts w:ascii="Arial" w:hAnsi="Arial"/>
          <w:sz w:val="20"/>
          <w:szCs w:val="20"/>
          <w:lang w:val="ro"/>
        </w:rPr>
        <w:t xml:space="preserve">o Sancțiune </w:t>
      </w:r>
      <w:r w:rsidRPr="001E0BB7">
        <w:rPr>
          <w:rFonts w:ascii="Arial" w:hAnsi="Arial"/>
          <w:sz w:val="20"/>
          <w:szCs w:val="20"/>
          <w:lang w:val="ro"/>
        </w:rPr>
        <w:t xml:space="preserve">sau devine </w:t>
      </w:r>
      <w:r w:rsidR="00277440">
        <w:rPr>
          <w:rFonts w:ascii="Arial" w:hAnsi="Arial"/>
          <w:sz w:val="20"/>
          <w:szCs w:val="20"/>
          <w:lang w:val="ro"/>
        </w:rPr>
        <w:t>în situația de</w:t>
      </w:r>
      <w:r w:rsidRPr="001E0BB7">
        <w:rPr>
          <w:rFonts w:ascii="Arial" w:hAnsi="Arial"/>
          <w:sz w:val="20"/>
          <w:szCs w:val="20"/>
          <w:lang w:val="ro"/>
        </w:rPr>
        <w:t xml:space="preserve"> încălcare a sau devine ținta sau altfel subiectul unei </w:t>
      </w:r>
      <w:r w:rsidR="00277440">
        <w:rPr>
          <w:rFonts w:ascii="Arial" w:hAnsi="Arial"/>
          <w:sz w:val="20"/>
          <w:szCs w:val="20"/>
          <w:lang w:val="ro"/>
        </w:rPr>
        <w:t>S</w:t>
      </w:r>
      <w:r w:rsidRPr="001E0BB7">
        <w:rPr>
          <w:rFonts w:ascii="Arial" w:hAnsi="Arial"/>
          <w:sz w:val="20"/>
          <w:szCs w:val="20"/>
          <w:lang w:val="ro"/>
        </w:rPr>
        <w:t xml:space="preserve">ancțiuni. </w:t>
      </w:r>
      <w:r w:rsidR="00277440">
        <w:rPr>
          <w:rFonts w:ascii="Arial" w:hAnsi="Arial"/>
          <w:sz w:val="20"/>
          <w:szCs w:val="20"/>
          <w:lang w:val="ro"/>
        </w:rPr>
        <w:t>Benefici</w:t>
      </w:r>
      <w:r w:rsidRPr="001E0BB7">
        <w:rPr>
          <w:rFonts w:ascii="Arial" w:hAnsi="Arial"/>
          <w:sz w:val="20"/>
          <w:szCs w:val="20"/>
          <w:lang w:val="ro"/>
        </w:rPr>
        <w:t xml:space="preserve">arul se angajează să excludă orice </w:t>
      </w:r>
      <w:r w:rsidR="00277440">
        <w:rPr>
          <w:rFonts w:ascii="Arial" w:hAnsi="Arial"/>
          <w:sz w:val="20"/>
          <w:szCs w:val="20"/>
          <w:lang w:val="ro"/>
        </w:rPr>
        <w:t>P</w:t>
      </w:r>
      <w:r w:rsidRPr="001E0BB7">
        <w:rPr>
          <w:rFonts w:ascii="Arial" w:hAnsi="Arial"/>
          <w:sz w:val="20"/>
          <w:szCs w:val="20"/>
          <w:lang w:val="ro"/>
        </w:rPr>
        <w:t xml:space="preserve">ersoană </w:t>
      </w:r>
      <w:r w:rsidR="00277440">
        <w:rPr>
          <w:rFonts w:ascii="Arial" w:hAnsi="Arial"/>
          <w:sz w:val="20"/>
          <w:szCs w:val="20"/>
          <w:lang w:val="ro"/>
        </w:rPr>
        <w:t>R</w:t>
      </w:r>
      <w:r w:rsidRPr="001E0BB7">
        <w:rPr>
          <w:rFonts w:ascii="Arial" w:hAnsi="Arial"/>
          <w:sz w:val="20"/>
          <w:szCs w:val="20"/>
          <w:lang w:val="ro"/>
        </w:rPr>
        <w:t xml:space="preserve">elevantă afectată de un </w:t>
      </w:r>
      <w:r w:rsidR="00277440">
        <w:rPr>
          <w:rFonts w:ascii="Arial" w:hAnsi="Arial"/>
          <w:sz w:val="20"/>
          <w:szCs w:val="20"/>
          <w:lang w:val="ro"/>
        </w:rPr>
        <w:t>E</w:t>
      </w:r>
      <w:r w:rsidRPr="001E0BB7">
        <w:rPr>
          <w:rFonts w:ascii="Arial" w:hAnsi="Arial"/>
          <w:sz w:val="20"/>
          <w:szCs w:val="20"/>
          <w:lang w:val="ro"/>
        </w:rPr>
        <w:t xml:space="preserve">veniment de </w:t>
      </w:r>
      <w:r w:rsidR="00277440">
        <w:rPr>
          <w:rFonts w:ascii="Arial" w:hAnsi="Arial"/>
          <w:sz w:val="20"/>
          <w:szCs w:val="20"/>
          <w:lang w:val="ro"/>
        </w:rPr>
        <w:t>S</w:t>
      </w:r>
      <w:r w:rsidRPr="001E0BB7">
        <w:rPr>
          <w:rFonts w:ascii="Arial" w:hAnsi="Arial"/>
          <w:sz w:val="20"/>
          <w:szCs w:val="20"/>
          <w:lang w:val="ro"/>
        </w:rPr>
        <w:t xml:space="preserve">ancțiune de la orice activități legate de </w:t>
      </w:r>
      <w:r w:rsidR="00277440">
        <w:rPr>
          <w:rFonts w:ascii="Arial" w:hAnsi="Arial"/>
          <w:sz w:val="20"/>
          <w:szCs w:val="20"/>
          <w:lang w:val="ro"/>
        </w:rPr>
        <w:t>A</w:t>
      </w:r>
      <w:r w:rsidRPr="001E0BB7">
        <w:rPr>
          <w:rFonts w:ascii="Arial" w:hAnsi="Arial"/>
          <w:sz w:val="20"/>
          <w:szCs w:val="20"/>
          <w:lang w:val="ro"/>
        </w:rPr>
        <w:t xml:space="preserve">cord într-un termen rezonabil și să țină BEI informat. Beneficiarul se angajează să nu întrețină sau să intre în relații de afaceri în legătură cu Serviciile sau să pună la dispoziție total sau parțial veniturile din Servicii în temeiul </w:t>
      </w:r>
      <w:r w:rsidR="00277440">
        <w:rPr>
          <w:rFonts w:ascii="Arial" w:hAnsi="Arial"/>
          <w:sz w:val="20"/>
          <w:szCs w:val="20"/>
          <w:lang w:val="ro"/>
        </w:rPr>
        <w:t>acest</w:t>
      </w:r>
      <w:r w:rsidRPr="001E0BB7">
        <w:rPr>
          <w:rFonts w:ascii="Arial" w:hAnsi="Arial"/>
          <w:sz w:val="20"/>
          <w:szCs w:val="20"/>
          <w:lang w:val="ro"/>
        </w:rPr>
        <w:t xml:space="preserve">ui Acord oricărei persoane sau entități care este țintă sau altfel supus oricărei </w:t>
      </w:r>
      <w:r w:rsidR="00277440">
        <w:rPr>
          <w:rFonts w:ascii="Arial" w:hAnsi="Arial"/>
          <w:sz w:val="20"/>
          <w:szCs w:val="20"/>
          <w:lang w:val="ro"/>
        </w:rPr>
        <w:t>S</w:t>
      </w:r>
      <w:r w:rsidRPr="001E0BB7">
        <w:rPr>
          <w:rFonts w:ascii="Arial" w:hAnsi="Arial"/>
          <w:sz w:val="20"/>
          <w:szCs w:val="20"/>
          <w:lang w:val="ro"/>
        </w:rPr>
        <w:t>ancțiuni</w:t>
      </w:r>
      <w:r w:rsidR="00277440">
        <w:rPr>
          <w:rFonts w:ascii="Arial" w:hAnsi="Arial"/>
          <w:sz w:val="20"/>
          <w:szCs w:val="20"/>
          <w:lang w:val="ro"/>
        </w:rPr>
        <w:t xml:space="preserve">, </w:t>
      </w:r>
      <w:r w:rsidR="00277440" w:rsidRPr="000930F0">
        <w:rPr>
          <w:rFonts w:ascii="Arial" w:hAnsi="Arial"/>
          <w:sz w:val="20"/>
          <w:szCs w:val="20"/>
          <w:lang w:val="ro"/>
        </w:rPr>
        <w:t>sau în beneficiul (direct sau indirect) al</w:t>
      </w:r>
      <w:r w:rsidR="00277440">
        <w:rPr>
          <w:rFonts w:ascii="Arial" w:hAnsi="Arial"/>
          <w:sz w:val="20"/>
          <w:szCs w:val="20"/>
          <w:lang w:val="ro"/>
        </w:rPr>
        <w:t xml:space="preserve"> acestor persoane sau entități</w:t>
      </w:r>
      <w:r w:rsidRPr="001E0BB7">
        <w:rPr>
          <w:rFonts w:ascii="Arial" w:hAnsi="Arial"/>
          <w:sz w:val="20"/>
          <w:szCs w:val="20"/>
          <w:lang w:val="ro"/>
        </w:rPr>
        <w:t xml:space="preserve">. </w:t>
      </w:r>
      <w:r w:rsidR="00277440">
        <w:rPr>
          <w:rFonts w:ascii="Arial" w:hAnsi="Arial"/>
          <w:sz w:val="20"/>
          <w:szCs w:val="20"/>
          <w:lang w:val="ro"/>
        </w:rPr>
        <w:t>Beneficiarul</w:t>
      </w:r>
      <w:r w:rsidRPr="001E0BB7">
        <w:rPr>
          <w:rFonts w:ascii="Arial" w:hAnsi="Arial"/>
          <w:sz w:val="20"/>
          <w:szCs w:val="20"/>
          <w:lang w:val="ro"/>
        </w:rPr>
        <w:t xml:space="preserve"> se obligă să informeze BEI cu promptit</w:t>
      </w:r>
      <w:r w:rsidR="00277440" w:rsidRPr="00A57BD3">
        <w:rPr>
          <w:rFonts w:ascii="Arial" w:hAnsi="Arial"/>
          <w:sz w:val="20"/>
          <w:szCs w:val="20"/>
          <w:lang w:val="ro"/>
        </w:rPr>
        <w:t>udine cu privire la modificări</w:t>
      </w:r>
      <w:r w:rsidRPr="001E0BB7">
        <w:rPr>
          <w:rFonts w:ascii="Arial" w:hAnsi="Arial"/>
          <w:sz w:val="20"/>
          <w:szCs w:val="20"/>
          <w:lang w:val="ro"/>
        </w:rPr>
        <w:t xml:space="preserve"> care afectează proprietatea</w:t>
      </w:r>
      <w:r w:rsidR="00277440">
        <w:rPr>
          <w:rFonts w:ascii="Arial" w:hAnsi="Arial"/>
          <w:sz w:val="20"/>
          <w:szCs w:val="20"/>
          <w:lang w:val="ro"/>
        </w:rPr>
        <w:t xml:space="preserve"> sa, </w:t>
      </w:r>
      <w:r w:rsidRPr="001E0BB7">
        <w:rPr>
          <w:rFonts w:ascii="Arial" w:hAnsi="Arial"/>
          <w:sz w:val="20"/>
          <w:szCs w:val="20"/>
          <w:lang w:val="ro"/>
        </w:rPr>
        <w:t xml:space="preserve">controlul </w:t>
      </w:r>
      <w:r w:rsidR="00277440">
        <w:rPr>
          <w:rFonts w:ascii="Arial" w:hAnsi="Arial"/>
          <w:sz w:val="20"/>
          <w:szCs w:val="20"/>
          <w:lang w:val="ro"/>
        </w:rPr>
        <w:t xml:space="preserve">său </w:t>
      </w:r>
      <w:r w:rsidRPr="001E0BB7">
        <w:rPr>
          <w:rFonts w:ascii="Arial" w:hAnsi="Arial"/>
          <w:sz w:val="20"/>
          <w:szCs w:val="20"/>
          <w:lang w:val="ro"/>
        </w:rPr>
        <w:t xml:space="preserve">sau situației </w:t>
      </w:r>
      <w:r w:rsidR="00A57BD3">
        <w:rPr>
          <w:rFonts w:ascii="Arial" w:hAnsi="Arial"/>
          <w:sz w:val="20"/>
          <w:szCs w:val="20"/>
          <w:lang w:val="ro"/>
        </w:rPr>
        <w:t>sale de deținere a unor interese</w:t>
      </w:r>
      <w:r w:rsidR="00A57BD3">
        <w:rPr>
          <w:rStyle w:val="FootnoteReference"/>
          <w:rFonts w:ascii="Arial" w:hAnsi="Arial"/>
          <w:sz w:val="20"/>
          <w:szCs w:val="20"/>
          <w:lang w:val="ro"/>
        </w:rPr>
        <w:footnoteReference w:id="8"/>
      </w:r>
      <w:r w:rsidR="00A57BD3">
        <w:rPr>
          <w:rFonts w:ascii="Arial" w:hAnsi="Arial"/>
          <w:sz w:val="20"/>
          <w:szCs w:val="20"/>
          <w:lang w:val="ro"/>
        </w:rPr>
        <w:t xml:space="preserve"> și </w:t>
      </w:r>
      <w:r w:rsidRPr="001E0BB7">
        <w:rPr>
          <w:rFonts w:ascii="Arial" w:hAnsi="Arial"/>
          <w:sz w:val="20"/>
          <w:szCs w:val="20"/>
          <w:lang w:val="ro"/>
        </w:rPr>
        <w:t xml:space="preserve">care pot avea ca rezultat un </w:t>
      </w:r>
      <w:r w:rsidR="00A57BD3">
        <w:rPr>
          <w:rFonts w:ascii="Arial" w:hAnsi="Arial"/>
          <w:sz w:val="20"/>
          <w:szCs w:val="20"/>
          <w:lang w:val="ro"/>
        </w:rPr>
        <w:t>E</w:t>
      </w:r>
      <w:r w:rsidRPr="001E0BB7">
        <w:rPr>
          <w:rFonts w:ascii="Arial" w:hAnsi="Arial"/>
          <w:sz w:val="20"/>
          <w:szCs w:val="20"/>
          <w:lang w:val="ro"/>
        </w:rPr>
        <w:t xml:space="preserve">veniment de </w:t>
      </w:r>
      <w:r w:rsidR="00A57BD3">
        <w:rPr>
          <w:rFonts w:ascii="Arial" w:hAnsi="Arial"/>
          <w:sz w:val="20"/>
          <w:szCs w:val="20"/>
          <w:lang w:val="ro"/>
        </w:rPr>
        <w:t>S</w:t>
      </w:r>
      <w:r w:rsidRPr="001E0BB7">
        <w:rPr>
          <w:rFonts w:ascii="Arial" w:hAnsi="Arial"/>
          <w:sz w:val="20"/>
          <w:szCs w:val="20"/>
          <w:lang w:val="ro"/>
        </w:rPr>
        <w:t>ancți</w:t>
      </w:r>
      <w:r w:rsidR="00A57BD3">
        <w:rPr>
          <w:rFonts w:ascii="Arial" w:hAnsi="Arial"/>
          <w:sz w:val="20"/>
          <w:szCs w:val="20"/>
          <w:lang w:val="ro"/>
        </w:rPr>
        <w:t>une</w:t>
      </w:r>
      <w:r w:rsidRPr="001E0BB7">
        <w:rPr>
          <w:rFonts w:ascii="Arial" w:hAnsi="Arial"/>
          <w:sz w:val="20"/>
          <w:szCs w:val="20"/>
          <w:lang w:val="ro"/>
        </w:rPr>
        <w:t xml:space="preserve"> sau pot </w:t>
      </w:r>
      <w:r w:rsidR="00A57BD3">
        <w:rPr>
          <w:rFonts w:ascii="Arial" w:hAnsi="Arial"/>
          <w:sz w:val="20"/>
          <w:szCs w:val="20"/>
          <w:lang w:val="ro"/>
        </w:rPr>
        <w:t>cauza</w:t>
      </w:r>
      <w:r w:rsidRPr="001E0BB7">
        <w:rPr>
          <w:rFonts w:ascii="Arial" w:hAnsi="Arial"/>
          <w:sz w:val="20"/>
          <w:szCs w:val="20"/>
          <w:lang w:val="ro"/>
        </w:rPr>
        <w:t xml:space="preserve"> BEI să încalce o </w:t>
      </w:r>
      <w:r w:rsidR="00A57BD3">
        <w:rPr>
          <w:rFonts w:ascii="Arial" w:hAnsi="Arial"/>
          <w:sz w:val="20"/>
          <w:szCs w:val="20"/>
          <w:lang w:val="ro"/>
        </w:rPr>
        <w:t>S</w:t>
      </w:r>
      <w:r w:rsidRPr="001E0BB7">
        <w:rPr>
          <w:rFonts w:ascii="Arial" w:hAnsi="Arial"/>
          <w:sz w:val="20"/>
          <w:szCs w:val="20"/>
          <w:lang w:val="ro"/>
        </w:rPr>
        <w:t xml:space="preserve">ancțiune. Beneficiarul se </w:t>
      </w:r>
      <w:r w:rsidR="00A57BD3">
        <w:rPr>
          <w:rFonts w:ascii="Arial" w:hAnsi="Arial"/>
          <w:sz w:val="20"/>
          <w:szCs w:val="20"/>
          <w:lang w:val="ro"/>
        </w:rPr>
        <w:t xml:space="preserve">va </w:t>
      </w:r>
      <w:r w:rsidR="00A57BD3" w:rsidRPr="00A57BD3">
        <w:rPr>
          <w:rFonts w:ascii="Arial" w:hAnsi="Arial"/>
          <w:sz w:val="20"/>
          <w:szCs w:val="20"/>
          <w:lang w:val="ro"/>
        </w:rPr>
        <w:t>asigura</w:t>
      </w:r>
      <w:r w:rsidRPr="001E0BB7">
        <w:rPr>
          <w:rFonts w:ascii="Arial" w:hAnsi="Arial"/>
          <w:sz w:val="20"/>
          <w:szCs w:val="20"/>
          <w:lang w:val="ro"/>
        </w:rPr>
        <w:t xml:space="preserve"> că menține controale interne și măsuri de protecție adecvate menite să prevină încălcarea oricărei </w:t>
      </w:r>
      <w:r w:rsidR="00A57BD3">
        <w:rPr>
          <w:rFonts w:ascii="Arial" w:hAnsi="Arial"/>
          <w:sz w:val="20"/>
          <w:szCs w:val="20"/>
          <w:lang w:val="ro"/>
        </w:rPr>
        <w:t>S</w:t>
      </w:r>
      <w:r w:rsidRPr="001E0BB7">
        <w:rPr>
          <w:rFonts w:ascii="Arial" w:hAnsi="Arial"/>
          <w:sz w:val="20"/>
          <w:szCs w:val="20"/>
          <w:lang w:val="ro"/>
        </w:rPr>
        <w:t>ancțiuni.</w:t>
      </w:r>
    </w:p>
    <w:p w14:paraId="39745854" w14:textId="59F53905" w:rsidR="00A57BD3" w:rsidRPr="00AD68A2" w:rsidRDefault="00A57BD3" w:rsidP="003664C1">
      <w:pPr>
        <w:numPr>
          <w:ilvl w:val="1"/>
          <w:numId w:val="14"/>
        </w:numPr>
        <w:spacing w:before="120" w:after="0" w:line="240" w:lineRule="auto"/>
        <w:ind w:left="851" w:hanging="851"/>
        <w:jc w:val="both"/>
        <w:outlineLvl w:val="1"/>
        <w:rPr>
          <w:rFonts w:ascii="Arial" w:hAnsi="Arial"/>
          <w:sz w:val="20"/>
          <w:szCs w:val="20"/>
          <w:lang w:val="ro-RO"/>
        </w:rPr>
      </w:pPr>
      <w:r w:rsidRPr="004773B4">
        <w:rPr>
          <w:rFonts w:ascii="Arial" w:hAnsi="Arial"/>
          <w:sz w:val="20"/>
          <w:szCs w:val="20"/>
          <w:lang w:val="ro-RO"/>
        </w:rPr>
        <w:t xml:space="preserve">Termenii </w:t>
      </w:r>
      <w:r>
        <w:rPr>
          <w:rFonts w:ascii="Arial" w:hAnsi="Arial"/>
          <w:sz w:val="20"/>
          <w:szCs w:val="20"/>
          <w:lang w:val="ro-RO"/>
        </w:rPr>
        <w:t xml:space="preserve">definiți în </w:t>
      </w:r>
      <w:r w:rsidRPr="004773B4">
        <w:rPr>
          <w:rFonts w:ascii="Arial" w:hAnsi="Arial"/>
          <w:sz w:val="20"/>
          <w:szCs w:val="20"/>
          <w:lang w:val="ro-RO"/>
        </w:rPr>
        <w:t xml:space="preserve">Regulamentul general privind protecția datelor </w:t>
      </w:r>
      <w:r>
        <w:rPr>
          <w:rFonts w:ascii="Arial" w:hAnsi="Arial"/>
          <w:sz w:val="20"/>
          <w:szCs w:val="20"/>
          <w:lang w:val="ro-RO"/>
        </w:rPr>
        <w:t xml:space="preserve">(UE) </w:t>
      </w:r>
      <w:r w:rsidRPr="004773B4">
        <w:rPr>
          <w:rFonts w:ascii="Arial" w:hAnsi="Arial"/>
          <w:sz w:val="20"/>
          <w:szCs w:val="20"/>
          <w:lang w:val="ro-RO"/>
        </w:rPr>
        <w:t>2016/679 ("</w:t>
      </w:r>
      <w:r w:rsidRPr="006B0B17">
        <w:rPr>
          <w:rFonts w:ascii="Arial" w:hAnsi="Arial"/>
          <w:sz w:val="20"/>
          <w:szCs w:val="20"/>
          <w:lang w:val="ro-RO"/>
        </w:rPr>
        <w:t>GDPR</w:t>
      </w:r>
      <w:r>
        <w:rPr>
          <w:rFonts w:ascii="Arial" w:hAnsi="Arial"/>
          <w:sz w:val="20"/>
          <w:szCs w:val="20"/>
          <w:lang w:val="ro-RO"/>
        </w:rPr>
        <w:t>"</w:t>
      </w:r>
      <w:r w:rsidRPr="004773B4">
        <w:rPr>
          <w:rFonts w:ascii="Arial" w:hAnsi="Arial"/>
          <w:sz w:val="20"/>
          <w:szCs w:val="20"/>
          <w:lang w:val="ro-RO"/>
        </w:rPr>
        <w:t>)</w:t>
      </w:r>
      <w:r>
        <w:rPr>
          <w:rFonts w:ascii="Arial" w:hAnsi="Arial"/>
          <w:sz w:val="20"/>
          <w:szCs w:val="20"/>
          <w:lang w:val="ro-RO"/>
        </w:rPr>
        <w:t xml:space="preserve"> și </w:t>
      </w:r>
      <w:r w:rsidRPr="00AD68A2">
        <w:rPr>
          <w:rFonts w:ascii="Arial" w:hAnsi="Arial"/>
          <w:sz w:val="20"/>
          <w:szCs w:val="20"/>
          <w:lang w:val="ro-RO"/>
        </w:rPr>
        <w:t xml:space="preserve">Regulamentul (UE) 2018/1725, inclusiv </w:t>
      </w:r>
      <w:r>
        <w:rPr>
          <w:rFonts w:ascii="Arial" w:hAnsi="Arial"/>
          <w:sz w:val="20"/>
          <w:szCs w:val="20"/>
          <w:lang w:val="ro-RO"/>
        </w:rPr>
        <w:t xml:space="preserve">termenii </w:t>
      </w:r>
      <w:r w:rsidRPr="00AD68A2">
        <w:rPr>
          <w:rFonts w:ascii="Arial" w:hAnsi="Arial"/>
          <w:sz w:val="20"/>
          <w:szCs w:val="20"/>
          <w:lang w:val="ro-RO"/>
        </w:rPr>
        <w:t>"</w:t>
      </w:r>
      <w:r w:rsidRPr="006B0B17">
        <w:rPr>
          <w:rFonts w:ascii="Arial" w:hAnsi="Arial"/>
          <w:sz w:val="20"/>
          <w:szCs w:val="20"/>
          <w:lang w:val="ro-RO"/>
        </w:rPr>
        <w:t>operator</w:t>
      </w:r>
      <w:r w:rsidRPr="00AD68A2">
        <w:rPr>
          <w:rFonts w:ascii="Arial" w:hAnsi="Arial"/>
          <w:sz w:val="20"/>
          <w:szCs w:val="20"/>
          <w:lang w:val="ro-RO"/>
        </w:rPr>
        <w:t>", "</w:t>
      </w:r>
      <w:r w:rsidRPr="006B0B17">
        <w:rPr>
          <w:rFonts w:ascii="Arial" w:hAnsi="Arial"/>
          <w:sz w:val="20"/>
          <w:szCs w:val="20"/>
          <w:lang w:val="ro-RO"/>
        </w:rPr>
        <w:t>persoană vizată</w:t>
      </w:r>
      <w:r w:rsidRPr="00AD68A2">
        <w:rPr>
          <w:rFonts w:ascii="Arial" w:hAnsi="Arial"/>
          <w:sz w:val="20"/>
          <w:szCs w:val="20"/>
          <w:lang w:val="ro-RO"/>
        </w:rPr>
        <w:t>", "</w:t>
      </w:r>
      <w:r w:rsidRPr="006B0B17">
        <w:rPr>
          <w:rFonts w:ascii="Arial" w:hAnsi="Arial"/>
          <w:sz w:val="20"/>
          <w:szCs w:val="20"/>
          <w:lang w:val="ro-RO"/>
        </w:rPr>
        <w:t>date cu caracter personal</w:t>
      </w:r>
      <w:r w:rsidRPr="00AD68A2">
        <w:rPr>
          <w:rFonts w:ascii="Arial" w:hAnsi="Arial"/>
          <w:sz w:val="20"/>
          <w:szCs w:val="20"/>
          <w:lang w:val="ro-RO"/>
        </w:rPr>
        <w:t>", "</w:t>
      </w:r>
      <w:r w:rsidRPr="006B0B17">
        <w:rPr>
          <w:rFonts w:ascii="Arial" w:hAnsi="Arial"/>
          <w:sz w:val="20"/>
          <w:szCs w:val="20"/>
          <w:lang w:val="ro-RO"/>
        </w:rPr>
        <w:t>încălcarea securității datelor cu caracter personal</w:t>
      </w:r>
      <w:r w:rsidRPr="00AD68A2">
        <w:rPr>
          <w:rFonts w:ascii="Arial" w:hAnsi="Arial"/>
          <w:sz w:val="20"/>
          <w:szCs w:val="20"/>
          <w:lang w:val="ro-RO"/>
        </w:rPr>
        <w:t>", "</w:t>
      </w:r>
      <w:r w:rsidRPr="006B0B17">
        <w:rPr>
          <w:rFonts w:ascii="Arial" w:hAnsi="Arial"/>
          <w:sz w:val="20"/>
          <w:szCs w:val="20"/>
          <w:lang w:val="ro-RO"/>
        </w:rPr>
        <w:t>prelucrare</w:t>
      </w:r>
      <w:r w:rsidRPr="00AD68A2">
        <w:rPr>
          <w:rFonts w:ascii="Arial" w:hAnsi="Arial"/>
          <w:sz w:val="20"/>
          <w:szCs w:val="20"/>
          <w:lang w:val="ro-RO"/>
        </w:rPr>
        <w:t>", "</w:t>
      </w:r>
      <w:r w:rsidRPr="006B0B17">
        <w:rPr>
          <w:rFonts w:ascii="Arial" w:hAnsi="Arial"/>
          <w:sz w:val="20"/>
          <w:szCs w:val="20"/>
          <w:lang w:val="ro-RO"/>
        </w:rPr>
        <w:t>persoană împuternicită de operator</w:t>
      </w:r>
      <w:r w:rsidRPr="00AD68A2">
        <w:rPr>
          <w:rFonts w:ascii="Arial" w:hAnsi="Arial"/>
          <w:sz w:val="20"/>
          <w:szCs w:val="20"/>
          <w:lang w:val="ro-RO"/>
        </w:rPr>
        <w:t xml:space="preserve">" </w:t>
      </w:r>
      <w:r>
        <w:rPr>
          <w:rFonts w:ascii="Arial" w:hAnsi="Arial"/>
          <w:sz w:val="20"/>
          <w:szCs w:val="20"/>
          <w:lang w:val="ro-RO"/>
        </w:rPr>
        <w:t>și</w:t>
      </w:r>
      <w:r w:rsidRPr="00AD68A2">
        <w:rPr>
          <w:rFonts w:ascii="Arial" w:hAnsi="Arial"/>
          <w:sz w:val="20"/>
          <w:szCs w:val="20"/>
          <w:lang w:val="ro-RO"/>
        </w:rPr>
        <w:t xml:space="preserve"> "</w:t>
      </w:r>
      <w:r w:rsidRPr="006B0B17">
        <w:rPr>
          <w:rFonts w:ascii="Arial" w:hAnsi="Arial"/>
          <w:sz w:val="20"/>
          <w:szCs w:val="20"/>
          <w:lang w:val="ro-RO"/>
        </w:rPr>
        <w:t>autoritate de supraveghere</w:t>
      </w:r>
      <w:r w:rsidRPr="00AD68A2">
        <w:rPr>
          <w:rFonts w:ascii="Arial" w:hAnsi="Arial"/>
          <w:sz w:val="20"/>
          <w:szCs w:val="20"/>
          <w:lang w:val="ro-RO"/>
        </w:rPr>
        <w:t>",</w:t>
      </w:r>
      <w:r>
        <w:rPr>
          <w:rFonts w:ascii="Arial" w:hAnsi="Arial"/>
          <w:sz w:val="20"/>
          <w:szCs w:val="20"/>
          <w:lang w:val="ro-RO"/>
        </w:rPr>
        <w:t xml:space="preserve"> au același înțeles</w:t>
      </w:r>
      <w:r w:rsidRPr="00AD68A2">
        <w:rPr>
          <w:rFonts w:ascii="Arial" w:hAnsi="Arial"/>
          <w:sz w:val="20"/>
          <w:szCs w:val="20"/>
          <w:lang w:val="ro-RO"/>
        </w:rPr>
        <w:t xml:space="preserve"> </w:t>
      </w:r>
      <w:r>
        <w:rPr>
          <w:rFonts w:ascii="Arial" w:hAnsi="Arial"/>
          <w:sz w:val="20"/>
          <w:szCs w:val="20"/>
          <w:lang w:val="ro-RO"/>
        </w:rPr>
        <w:t>atunci când sunt folosiți în prezentul Articol</w:t>
      </w:r>
      <w:r w:rsidRPr="00AD68A2">
        <w:rPr>
          <w:rFonts w:ascii="Arial" w:hAnsi="Arial"/>
          <w:sz w:val="20"/>
          <w:szCs w:val="20"/>
          <w:lang w:val="ro-RO"/>
        </w:rPr>
        <w:t>.</w:t>
      </w:r>
    </w:p>
    <w:p w14:paraId="3F6D59F8" w14:textId="153499F1" w:rsidR="00A57BD3" w:rsidRPr="004773B4" w:rsidRDefault="00A57BD3" w:rsidP="003664C1">
      <w:pPr>
        <w:numPr>
          <w:ilvl w:val="1"/>
          <w:numId w:val="14"/>
        </w:numPr>
        <w:spacing w:before="120" w:after="0" w:line="240" w:lineRule="auto"/>
        <w:ind w:left="851" w:hanging="851"/>
        <w:jc w:val="both"/>
        <w:outlineLvl w:val="1"/>
        <w:rPr>
          <w:rFonts w:ascii="Arial" w:hAnsi="Arial"/>
          <w:sz w:val="20"/>
          <w:szCs w:val="20"/>
          <w:lang w:val="ro-RO"/>
        </w:rPr>
      </w:pPr>
      <w:r>
        <w:rPr>
          <w:rFonts w:ascii="Arial" w:hAnsi="Arial"/>
          <w:sz w:val="20"/>
          <w:szCs w:val="20"/>
          <w:lang w:val="ro-RO"/>
        </w:rPr>
        <w:t xml:space="preserve">Părțile </w:t>
      </w:r>
      <w:r w:rsidR="00380B50">
        <w:rPr>
          <w:rFonts w:ascii="Arial" w:hAnsi="Arial"/>
          <w:sz w:val="20"/>
          <w:szCs w:val="20"/>
          <w:lang w:val="ro-RO"/>
        </w:rPr>
        <w:t xml:space="preserve">confirmă </w:t>
      </w:r>
      <w:r w:rsidRPr="001E0BB7">
        <w:rPr>
          <w:rFonts w:ascii="Arial" w:hAnsi="Arial"/>
          <w:sz w:val="20"/>
          <w:szCs w:val="20"/>
          <w:lang w:val="ro-RO"/>
        </w:rPr>
        <w:t xml:space="preserve">că trebuie să respecte obligațiile prevăzute de legislația privind protecția datelor aplicabile funcționării lor și </w:t>
      </w:r>
      <w:r w:rsidR="00380B50">
        <w:rPr>
          <w:rFonts w:ascii="Arial" w:hAnsi="Arial"/>
          <w:sz w:val="20"/>
          <w:szCs w:val="20"/>
          <w:lang w:val="ro-RO"/>
        </w:rPr>
        <w:t xml:space="preserve">confirmă </w:t>
      </w:r>
      <w:r w:rsidRPr="001E0BB7">
        <w:rPr>
          <w:rFonts w:ascii="Arial" w:hAnsi="Arial"/>
          <w:sz w:val="20"/>
          <w:szCs w:val="20"/>
          <w:lang w:val="ro-RO"/>
        </w:rPr>
        <w:t xml:space="preserve">înțelegerea </w:t>
      </w:r>
      <w:r w:rsidR="00380B50">
        <w:rPr>
          <w:rFonts w:ascii="Arial" w:hAnsi="Arial"/>
          <w:sz w:val="20"/>
          <w:szCs w:val="20"/>
          <w:lang w:val="ro-RO"/>
        </w:rPr>
        <w:t xml:space="preserve">lor </w:t>
      </w:r>
      <w:r w:rsidRPr="001E0BB7">
        <w:rPr>
          <w:rFonts w:ascii="Arial" w:hAnsi="Arial"/>
          <w:sz w:val="20"/>
          <w:szCs w:val="20"/>
          <w:lang w:val="ro-RO"/>
        </w:rPr>
        <w:t xml:space="preserve">reciprocă a faptului că fiecare </w:t>
      </w:r>
      <w:r w:rsidR="00380B50">
        <w:rPr>
          <w:rFonts w:ascii="Arial" w:hAnsi="Arial"/>
          <w:sz w:val="20"/>
          <w:szCs w:val="20"/>
          <w:lang w:val="ro-RO"/>
        </w:rPr>
        <w:t>P</w:t>
      </w:r>
      <w:r w:rsidRPr="001E0BB7">
        <w:rPr>
          <w:rFonts w:ascii="Arial" w:hAnsi="Arial"/>
          <w:sz w:val="20"/>
          <w:szCs w:val="20"/>
          <w:lang w:val="ro-RO"/>
        </w:rPr>
        <w:t>arte va acționa ca un operator independent</w:t>
      </w:r>
      <w:r w:rsidR="00380B50">
        <w:rPr>
          <w:rFonts w:ascii="Arial" w:hAnsi="Arial"/>
          <w:sz w:val="20"/>
          <w:szCs w:val="20"/>
          <w:lang w:val="ro-RO"/>
        </w:rPr>
        <w:t xml:space="preserve">, </w:t>
      </w:r>
      <w:r>
        <w:rPr>
          <w:rFonts w:ascii="Arial" w:hAnsi="Arial"/>
          <w:sz w:val="20"/>
          <w:szCs w:val="20"/>
          <w:lang w:val="ro-RO"/>
        </w:rPr>
        <w:t>nu ca o persoană împuternicită de cealaltă Parte sau ca un o</w:t>
      </w:r>
      <w:r w:rsidR="00380B50">
        <w:rPr>
          <w:rFonts w:ascii="Arial" w:hAnsi="Arial"/>
          <w:sz w:val="20"/>
          <w:szCs w:val="20"/>
          <w:lang w:val="ro-RO"/>
        </w:rPr>
        <w:t xml:space="preserve">perator comun cu cealaltă Parte, </w:t>
      </w:r>
      <w:r w:rsidR="00380B50" w:rsidRPr="000930F0">
        <w:rPr>
          <w:rFonts w:ascii="Arial" w:hAnsi="Arial"/>
          <w:sz w:val="20"/>
          <w:szCs w:val="20"/>
          <w:lang w:val="ro-RO"/>
        </w:rPr>
        <w:t xml:space="preserve">atunci când prelucrează date cu caracter personal în legătură cu </w:t>
      </w:r>
      <w:r w:rsidR="00380B50">
        <w:rPr>
          <w:rFonts w:ascii="Arial" w:hAnsi="Arial"/>
          <w:sz w:val="20"/>
          <w:szCs w:val="20"/>
          <w:lang w:val="ro-RO"/>
        </w:rPr>
        <w:t>acest</w:t>
      </w:r>
      <w:r w:rsidR="00380B50" w:rsidRPr="000930F0">
        <w:rPr>
          <w:rFonts w:ascii="Arial" w:hAnsi="Arial"/>
          <w:sz w:val="20"/>
          <w:szCs w:val="20"/>
          <w:lang w:val="ro-RO"/>
        </w:rPr>
        <w:t xml:space="preserve"> </w:t>
      </w:r>
      <w:r w:rsidR="00380B50">
        <w:rPr>
          <w:rFonts w:ascii="Arial" w:hAnsi="Arial"/>
          <w:sz w:val="20"/>
          <w:szCs w:val="20"/>
          <w:lang w:val="ro-RO"/>
        </w:rPr>
        <w:t>A</w:t>
      </w:r>
      <w:r w:rsidR="00380B50" w:rsidRPr="000930F0">
        <w:rPr>
          <w:rFonts w:ascii="Arial" w:hAnsi="Arial"/>
          <w:sz w:val="20"/>
          <w:szCs w:val="20"/>
          <w:lang w:val="ro-RO"/>
        </w:rPr>
        <w:t>cord</w:t>
      </w:r>
      <w:r w:rsidR="00380B50">
        <w:rPr>
          <w:rFonts w:ascii="Arial" w:hAnsi="Arial"/>
          <w:sz w:val="20"/>
          <w:szCs w:val="20"/>
          <w:lang w:val="ro-RO"/>
        </w:rPr>
        <w:t>.</w:t>
      </w:r>
    </w:p>
    <w:p w14:paraId="6121558F" w14:textId="4621B941" w:rsidR="00A57BD3" w:rsidRPr="003207CF" w:rsidRDefault="00A57BD3" w:rsidP="003664C1">
      <w:pPr>
        <w:numPr>
          <w:ilvl w:val="1"/>
          <w:numId w:val="14"/>
        </w:numPr>
        <w:spacing w:before="120" w:after="0" w:line="240" w:lineRule="auto"/>
        <w:ind w:left="851" w:hanging="851"/>
        <w:jc w:val="both"/>
        <w:outlineLvl w:val="1"/>
        <w:rPr>
          <w:rFonts w:ascii="Arial" w:hAnsi="Arial"/>
          <w:sz w:val="20"/>
          <w:szCs w:val="20"/>
          <w:lang w:val="ro-RO"/>
        </w:rPr>
      </w:pPr>
      <w:r w:rsidRPr="003207CF">
        <w:rPr>
          <w:rFonts w:ascii="Arial" w:hAnsi="Arial"/>
          <w:sz w:val="20"/>
          <w:szCs w:val="20"/>
          <w:lang w:val="ro-RO"/>
        </w:rPr>
        <w:t xml:space="preserve">Atunci </w:t>
      </w:r>
      <w:r>
        <w:rPr>
          <w:rFonts w:ascii="Arial" w:hAnsi="Arial"/>
          <w:sz w:val="20"/>
          <w:szCs w:val="20"/>
          <w:lang w:val="ro-RO"/>
        </w:rPr>
        <w:t xml:space="preserve">când </w:t>
      </w:r>
      <w:r w:rsidR="00380B50">
        <w:rPr>
          <w:rFonts w:ascii="Arial" w:hAnsi="Arial"/>
          <w:sz w:val="20"/>
          <w:szCs w:val="20"/>
          <w:lang w:val="ro-RO"/>
        </w:rPr>
        <w:t>Beneficiarul</w:t>
      </w:r>
      <w:r>
        <w:rPr>
          <w:rFonts w:ascii="Arial" w:hAnsi="Arial"/>
          <w:sz w:val="20"/>
          <w:szCs w:val="20"/>
          <w:lang w:val="ro-RO"/>
        </w:rPr>
        <w:t xml:space="preserve">, în legătură cu acest Acord, face cunoscute către BEI alte informații decât simple date de contact aferente personalului </w:t>
      </w:r>
      <w:r w:rsidR="00380B50">
        <w:rPr>
          <w:rFonts w:ascii="Arial" w:hAnsi="Arial"/>
          <w:sz w:val="20"/>
          <w:szCs w:val="20"/>
          <w:lang w:val="ro-RO"/>
        </w:rPr>
        <w:t>Beneficiarului</w:t>
      </w:r>
      <w:r>
        <w:rPr>
          <w:rFonts w:ascii="Arial" w:hAnsi="Arial"/>
          <w:sz w:val="20"/>
          <w:szCs w:val="20"/>
          <w:lang w:val="ro-RO"/>
        </w:rPr>
        <w:t xml:space="preserve"> implicat în gestionarea acestui Acord, </w:t>
      </w:r>
      <w:r w:rsidR="00380B50">
        <w:rPr>
          <w:rFonts w:ascii="Arial" w:hAnsi="Arial"/>
          <w:sz w:val="20"/>
          <w:szCs w:val="20"/>
          <w:lang w:val="ro-RO"/>
        </w:rPr>
        <w:t>Beneficiarul</w:t>
      </w:r>
      <w:r>
        <w:rPr>
          <w:rFonts w:ascii="Arial" w:hAnsi="Arial"/>
          <w:sz w:val="20"/>
          <w:szCs w:val="20"/>
          <w:lang w:val="ro-RO"/>
        </w:rPr>
        <w:t xml:space="preserve"> va redacta sau formula aceste informații (atât cât este necesar), astfel încât să nu conține date cu caracter personal, cu excepția cazului în care divulgarea </w:t>
      </w:r>
      <w:r>
        <w:rPr>
          <w:rFonts w:ascii="Arial" w:hAnsi="Arial"/>
          <w:sz w:val="20"/>
          <w:szCs w:val="20"/>
          <w:lang w:val="ro-RO"/>
        </w:rPr>
        <w:lastRenderedPageBreak/>
        <w:t>acestor informații, inclusiv a datelor cu caracter personal, este cerută specific de acest Acord sau solicitată specific, în scris, de către BEI.</w:t>
      </w:r>
    </w:p>
    <w:p w14:paraId="4610466B" w14:textId="77777777" w:rsidR="00380B50" w:rsidRDefault="00380B50" w:rsidP="003664C1">
      <w:pPr>
        <w:numPr>
          <w:ilvl w:val="1"/>
          <w:numId w:val="14"/>
        </w:numPr>
        <w:spacing w:before="120" w:after="0" w:line="240" w:lineRule="auto"/>
        <w:ind w:left="851" w:hanging="851"/>
        <w:jc w:val="both"/>
        <w:outlineLvl w:val="1"/>
        <w:rPr>
          <w:rFonts w:ascii="Arial" w:hAnsi="Arial"/>
          <w:sz w:val="20"/>
          <w:szCs w:val="20"/>
          <w:lang w:val="ro-RO"/>
        </w:rPr>
      </w:pPr>
      <w:r>
        <w:rPr>
          <w:rFonts w:ascii="Arial" w:hAnsi="Arial"/>
          <w:sz w:val="20"/>
          <w:szCs w:val="20"/>
          <w:lang w:val="ro-RO"/>
        </w:rPr>
        <w:t>Beneficiarul</w:t>
      </w:r>
      <w:r w:rsidR="00A57BD3" w:rsidRPr="007679E6">
        <w:rPr>
          <w:rFonts w:ascii="Arial" w:hAnsi="Arial"/>
          <w:sz w:val="20"/>
          <w:szCs w:val="20"/>
          <w:lang w:val="ro-RO"/>
        </w:rPr>
        <w:t xml:space="preserve"> se va conforma prevederilor GDPR și ale altor acte normative aplicabile cu privire la protecția </w:t>
      </w:r>
      <w:r w:rsidR="00A57BD3">
        <w:rPr>
          <w:rFonts w:ascii="Arial" w:hAnsi="Arial"/>
          <w:sz w:val="20"/>
          <w:szCs w:val="20"/>
          <w:lang w:val="ro-RO"/>
        </w:rPr>
        <w:t>și</w:t>
      </w:r>
      <w:r w:rsidR="00A57BD3" w:rsidRPr="007679E6">
        <w:rPr>
          <w:rFonts w:ascii="Arial" w:hAnsi="Arial"/>
          <w:sz w:val="20"/>
          <w:szCs w:val="20"/>
          <w:lang w:val="ro-RO"/>
        </w:rPr>
        <w:t xml:space="preserve"> confidențialitatea datelor (”</w:t>
      </w:r>
      <w:r w:rsidR="00A57BD3" w:rsidRPr="001E0BB7">
        <w:rPr>
          <w:rFonts w:ascii="Arial" w:hAnsi="Arial"/>
          <w:b/>
          <w:sz w:val="20"/>
          <w:szCs w:val="20"/>
          <w:lang w:val="ro-RO"/>
        </w:rPr>
        <w:t>Legile privind protecția datelor</w:t>
      </w:r>
      <w:r w:rsidR="00A57BD3" w:rsidRPr="007679E6">
        <w:rPr>
          <w:rFonts w:ascii="Arial" w:hAnsi="Arial"/>
          <w:sz w:val="20"/>
          <w:szCs w:val="20"/>
          <w:lang w:val="ro-RO"/>
        </w:rPr>
        <w:t>”), atunci când face cunoscute către BEI date cu caracter personal sau prelucrează date cu caracter perso</w:t>
      </w:r>
      <w:r>
        <w:rPr>
          <w:rFonts w:ascii="Arial" w:hAnsi="Arial"/>
          <w:sz w:val="20"/>
          <w:szCs w:val="20"/>
          <w:lang w:val="ro-RO"/>
        </w:rPr>
        <w:t>nal în legătură cu acest Acord.</w:t>
      </w:r>
    </w:p>
    <w:p w14:paraId="56DC4051" w14:textId="39B04A09" w:rsidR="00A57BD3" w:rsidRPr="007679E6" w:rsidRDefault="00A57BD3" w:rsidP="009D4644">
      <w:pPr>
        <w:numPr>
          <w:ilvl w:val="1"/>
          <w:numId w:val="14"/>
        </w:numPr>
        <w:spacing w:before="120" w:after="0" w:line="240" w:lineRule="auto"/>
        <w:ind w:left="851" w:hanging="851"/>
        <w:jc w:val="both"/>
        <w:outlineLvl w:val="1"/>
        <w:rPr>
          <w:rFonts w:ascii="Arial" w:hAnsi="Arial"/>
          <w:sz w:val="20"/>
          <w:szCs w:val="20"/>
          <w:lang w:val="ro-RO"/>
        </w:rPr>
      </w:pPr>
      <w:r w:rsidRPr="007679E6">
        <w:rPr>
          <w:rFonts w:ascii="Arial" w:hAnsi="Arial"/>
          <w:sz w:val="20"/>
          <w:szCs w:val="20"/>
          <w:lang w:val="ro-RO"/>
        </w:rPr>
        <w:t>Dacă prestarea Serviciilor în cadrul acestui Acord implică prelucrarea unor date cu caracter personal de către BEI, BEI o va face în conformitate cu prevederile Regulamentului (UE) 2018/1725 al Parlamentului European și al Consiliului din 23 octombrie 2018</w:t>
      </w:r>
      <w:r>
        <w:rPr>
          <w:rFonts w:ascii="Arial" w:hAnsi="Arial"/>
          <w:sz w:val="20"/>
          <w:szCs w:val="20"/>
          <w:lang w:val="ro-RO"/>
        </w:rPr>
        <w:t xml:space="preserve"> </w:t>
      </w:r>
      <w:r w:rsidRPr="007679E6">
        <w:rPr>
          <w:rFonts w:ascii="Arial" w:hAnsi="Arial"/>
          <w:sz w:val="20"/>
          <w:szCs w:val="20"/>
          <w:lang w:val="ro-RO"/>
        </w:rPr>
        <w:t>privind protecția persoanelor fizice în ceea ce privește prelucrarea datelor cu caracter personal de către instituțiile, organele, oficiile și agențiile Uniunii și privind libera circulație a acestor date și de abrogare a Regulamentului (CE) nr. 45/2001 și a Deciziei nr. 1247/2002/CE</w:t>
      </w:r>
      <w:r>
        <w:rPr>
          <w:rFonts w:ascii="Arial" w:hAnsi="Arial"/>
          <w:sz w:val="20"/>
          <w:szCs w:val="20"/>
          <w:lang w:val="ro-RO"/>
        </w:rPr>
        <w:t xml:space="preserve"> (JOUE L295, 21.11.2018, p. 39-98)</w:t>
      </w:r>
      <w:r w:rsidR="00380B50">
        <w:rPr>
          <w:rFonts w:ascii="Arial" w:hAnsi="Arial"/>
          <w:sz w:val="20"/>
          <w:szCs w:val="20"/>
          <w:lang w:val="ro-RO"/>
        </w:rPr>
        <w:t xml:space="preserve">. În ceea ce privește Banca, termenii ”operator” și ”date cu caracter personal” au sensul stabilit în articolul 3 al Regulamentului mai sus menționat. </w:t>
      </w:r>
    </w:p>
    <w:p w14:paraId="5A9C3672" w14:textId="0BC20C13" w:rsidR="00A57BD3" w:rsidRDefault="00A57BD3" w:rsidP="009D4644">
      <w:pPr>
        <w:numPr>
          <w:ilvl w:val="1"/>
          <w:numId w:val="14"/>
        </w:numPr>
        <w:spacing w:before="120" w:after="0" w:line="240" w:lineRule="auto"/>
        <w:ind w:left="851" w:hanging="851"/>
        <w:jc w:val="both"/>
        <w:outlineLvl w:val="1"/>
        <w:rPr>
          <w:rFonts w:ascii="Arial" w:hAnsi="Arial"/>
          <w:sz w:val="20"/>
          <w:szCs w:val="20"/>
          <w:lang w:val="ro-RO"/>
        </w:rPr>
      </w:pPr>
      <w:r>
        <w:rPr>
          <w:rFonts w:ascii="Arial" w:hAnsi="Arial"/>
          <w:sz w:val="20"/>
          <w:szCs w:val="20"/>
          <w:lang w:val="ro-RO"/>
        </w:rPr>
        <w:t xml:space="preserve">Înainte de a face cunoscute către BEI orice date cu caracter personal în legătură cu acest Acord, </w:t>
      </w:r>
      <w:r w:rsidR="002C397D">
        <w:rPr>
          <w:rFonts w:ascii="Arial" w:hAnsi="Arial"/>
          <w:sz w:val="20"/>
          <w:szCs w:val="20"/>
          <w:lang w:val="ro-RO"/>
        </w:rPr>
        <w:t>Beneficiarul</w:t>
      </w:r>
      <w:r>
        <w:rPr>
          <w:rFonts w:ascii="Arial" w:hAnsi="Arial"/>
          <w:sz w:val="20"/>
          <w:szCs w:val="20"/>
          <w:lang w:val="ro-RO"/>
        </w:rPr>
        <w:t xml:space="preserve"> se va asigura că fiecare persoană vizată de către aceste date cu caracter personal:</w:t>
      </w:r>
    </w:p>
    <w:p w14:paraId="3D9257BB" w14:textId="77777777" w:rsidR="002C397D" w:rsidRDefault="00A57BD3" w:rsidP="001E0BB7">
      <w:pPr>
        <w:numPr>
          <w:ilvl w:val="0"/>
          <w:numId w:val="38"/>
        </w:numPr>
        <w:spacing w:before="120" w:after="120" w:line="240" w:lineRule="auto"/>
        <w:ind w:left="1418" w:hanging="567"/>
        <w:jc w:val="both"/>
        <w:rPr>
          <w:rFonts w:ascii="Arial" w:hAnsi="Arial"/>
          <w:sz w:val="20"/>
          <w:szCs w:val="20"/>
          <w:lang w:val="ro-RO"/>
        </w:rPr>
      </w:pPr>
      <w:r w:rsidRPr="006B0B17">
        <w:rPr>
          <w:rFonts w:ascii="Arial" w:hAnsi="Arial"/>
          <w:sz w:val="20"/>
          <w:szCs w:val="20"/>
          <w:lang w:val="ro-RO"/>
        </w:rPr>
        <w:t>a fost informată de această divulgare (inclusiv de categoriile de date cu caracter personal făcute cunoscute); și</w:t>
      </w:r>
    </w:p>
    <w:p w14:paraId="728FC1E8" w14:textId="4B7CFF47" w:rsidR="002C397D" w:rsidRPr="00706F62" w:rsidRDefault="002C397D" w:rsidP="001E0BB7">
      <w:pPr>
        <w:numPr>
          <w:ilvl w:val="0"/>
          <w:numId w:val="38"/>
        </w:numPr>
        <w:spacing w:before="120" w:after="120" w:line="240" w:lineRule="auto"/>
        <w:ind w:left="1418" w:hanging="567"/>
        <w:jc w:val="both"/>
        <w:rPr>
          <w:rFonts w:ascii="Arial" w:hAnsi="Arial"/>
          <w:sz w:val="20"/>
          <w:szCs w:val="20"/>
          <w:lang w:val="ro-RO"/>
        </w:rPr>
      </w:pPr>
      <w:r w:rsidRPr="002C397D">
        <w:rPr>
          <w:rFonts w:ascii="Arial" w:hAnsi="Arial"/>
          <w:sz w:val="20"/>
          <w:szCs w:val="20"/>
          <w:lang w:val="ro-RO"/>
        </w:rPr>
        <w:t xml:space="preserve">este informată de conținutul declarației BEI de confidențialitate, care poate fi consultat la adresa de </w:t>
      </w:r>
      <w:r w:rsidRPr="002C397D">
        <w:rPr>
          <w:rFonts w:ascii="Arial" w:hAnsi="Arial" w:cs="Arial"/>
          <w:sz w:val="20"/>
          <w:szCs w:val="20"/>
          <w:lang w:val="ro-RO"/>
        </w:rPr>
        <w:t xml:space="preserve">web: </w:t>
      </w:r>
      <w:hyperlink r:id="rId12" w:history="1">
        <w:r w:rsidRPr="003B12A8">
          <w:rPr>
            <w:rFonts w:ascii="Arial" w:hAnsi="Arial" w:cs="Arial"/>
            <w:sz w:val="20"/>
            <w:szCs w:val="20"/>
            <w:lang w:val="fr-BE"/>
          </w:rPr>
          <w:t>https://www.eib.org/en/privacy/lending.htm</w:t>
        </w:r>
      </w:hyperlink>
      <w:r w:rsidRPr="003B12A8">
        <w:rPr>
          <w:lang w:val="fr-BE"/>
        </w:rPr>
        <w:t>.</w:t>
      </w:r>
    </w:p>
    <w:p w14:paraId="155A147F" w14:textId="77777777" w:rsidR="009D4644" w:rsidRPr="001E0BB7" w:rsidRDefault="009D4644" w:rsidP="00706F62">
      <w:pPr>
        <w:spacing w:after="0" w:line="240" w:lineRule="auto"/>
        <w:jc w:val="both"/>
        <w:rPr>
          <w:rFonts w:ascii="Arial" w:hAnsi="Arial"/>
          <w:sz w:val="20"/>
          <w:szCs w:val="20"/>
          <w:lang w:val="ro-RO"/>
        </w:rPr>
      </w:pPr>
    </w:p>
    <w:p w14:paraId="1870FF7E" w14:textId="7EEE2021" w:rsidR="00CB7698" w:rsidRPr="001E0BB7" w:rsidRDefault="00CB7698" w:rsidP="001E0BB7">
      <w:pPr>
        <w:pStyle w:val="ListParagraph"/>
        <w:keepNext/>
        <w:numPr>
          <w:ilvl w:val="0"/>
          <w:numId w:val="14"/>
        </w:numPr>
        <w:spacing w:before="120" w:after="120"/>
        <w:jc w:val="both"/>
        <w:outlineLvl w:val="0"/>
        <w:rPr>
          <w:rFonts w:ascii="Arial" w:hAnsi="Arial"/>
          <w:b/>
          <w:bCs/>
          <w:kern w:val="32"/>
          <w:sz w:val="20"/>
          <w:szCs w:val="20"/>
        </w:rPr>
      </w:pPr>
      <w:bookmarkStart w:id="36" w:name="_Toc76139227"/>
      <w:r w:rsidRPr="001E0BB7">
        <w:rPr>
          <w:rFonts w:ascii="Arial" w:hAnsi="Arial"/>
          <w:b/>
          <w:bCs/>
          <w:kern w:val="32"/>
          <w:sz w:val="20"/>
          <w:szCs w:val="20"/>
          <w:lang w:val="ro"/>
        </w:rPr>
        <w:t>Informaţii confidenţiale</w:t>
      </w:r>
      <w:bookmarkEnd w:id="33"/>
      <w:bookmarkEnd w:id="36"/>
      <w:r w:rsidRPr="001E0BB7">
        <w:rPr>
          <w:rFonts w:ascii="Arial" w:hAnsi="Arial"/>
          <w:kern w:val="32"/>
          <w:sz w:val="20"/>
          <w:szCs w:val="20"/>
          <w:lang w:val="ro"/>
        </w:rPr>
        <w:t xml:space="preserve"> </w:t>
      </w:r>
      <w:bookmarkEnd w:id="34"/>
      <w:bookmarkEnd w:id="35"/>
    </w:p>
    <w:p w14:paraId="42065519" w14:textId="336F91C8" w:rsidR="00CB7698" w:rsidRPr="00706F62" w:rsidRDefault="00CB7698" w:rsidP="00706F62">
      <w:pPr>
        <w:numPr>
          <w:ilvl w:val="1"/>
          <w:numId w:val="14"/>
        </w:numPr>
        <w:spacing w:before="120" w:after="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Părţile confirmă faptul că, pe durata executării Serviciilor, acestea pot avea acces la Informaţiile confidenţiale deţinute de cealaltă Parte şi divulgate lor conform condiţiilor din </w:t>
      </w:r>
      <w:r w:rsidR="002C397D" w:rsidRPr="00706F62">
        <w:rPr>
          <w:rFonts w:ascii="Arial" w:hAnsi="Arial"/>
          <w:sz w:val="20"/>
          <w:szCs w:val="20"/>
          <w:lang w:val="ro-RO"/>
        </w:rPr>
        <w:t xml:space="preserve">acest </w:t>
      </w:r>
      <w:r w:rsidRPr="00706F62">
        <w:rPr>
          <w:rFonts w:ascii="Arial" w:hAnsi="Arial"/>
          <w:sz w:val="20"/>
          <w:szCs w:val="20"/>
          <w:lang w:val="ro-RO"/>
        </w:rPr>
        <w:t>Acord.</w:t>
      </w:r>
    </w:p>
    <w:p w14:paraId="13E292DC" w14:textId="5A387B86" w:rsidR="00036E6D" w:rsidRPr="00706F62" w:rsidRDefault="00CB7698" w:rsidP="00706F62">
      <w:pPr>
        <w:numPr>
          <w:ilvl w:val="1"/>
          <w:numId w:val="14"/>
        </w:numPr>
        <w:spacing w:before="120" w:after="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Părţile se angajează să clasifice informaţiile conţinute în orice document sau fişier ca fiind Informaţii confidenţiale numai în cazul şi în măsura în care consideră cu bună credinţă că informaţiile respective sunt cu adevărat confidenţiale. </w:t>
      </w:r>
    </w:p>
    <w:p w14:paraId="53E33707" w14:textId="3BD3E7D3" w:rsidR="00CB7698" w:rsidRPr="00706F62" w:rsidRDefault="00CB7698" w:rsidP="00706F62">
      <w:pPr>
        <w:numPr>
          <w:ilvl w:val="1"/>
          <w:numId w:val="14"/>
        </w:numPr>
        <w:spacing w:before="120" w:after="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Sub rezerva </w:t>
      </w:r>
      <w:r w:rsidR="005D2E39" w:rsidRPr="00706F62">
        <w:rPr>
          <w:rFonts w:ascii="Arial" w:hAnsi="Arial"/>
          <w:sz w:val="20"/>
          <w:szCs w:val="20"/>
          <w:lang w:val="ro-RO"/>
        </w:rPr>
        <w:t xml:space="preserve">Articolului </w:t>
      </w:r>
      <w:r w:rsidR="002C397D" w:rsidRPr="00706F62">
        <w:rPr>
          <w:rFonts w:ascii="Arial" w:hAnsi="Arial"/>
          <w:sz w:val="20"/>
          <w:szCs w:val="20"/>
          <w:lang w:val="ro-RO"/>
        </w:rPr>
        <w:t>8</w:t>
      </w:r>
      <w:r w:rsidRPr="00706F62">
        <w:rPr>
          <w:rFonts w:ascii="Arial" w:hAnsi="Arial"/>
          <w:sz w:val="20"/>
          <w:szCs w:val="20"/>
          <w:lang w:val="ro-RO"/>
        </w:rPr>
        <w:t>.</w:t>
      </w:r>
      <w:r w:rsidR="002C397D" w:rsidRPr="00706F62">
        <w:rPr>
          <w:rFonts w:ascii="Arial" w:hAnsi="Arial"/>
          <w:sz w:val="20"/>
          <w:szCs w:val="20"/>
          <w:lang w:val="ro-RO"/>
        </w:rPr>
        <w:t xml:space="preserve">2 </w:t>
      </w:r>
      <w:r w:rsidRPr="00706F62">
        <w:rPr>
          <w:rFonts w:ascii="Arial" w:hAnsi="Arial"/>
          <w:sz w:val="20"/>
          <w:szCs w:val="20"/>
          <w:lang w:val="ro-RO"/>
        </w:rPr>
        <w:t xml:space="preserve">de mai sus, Părţile trebuie să păstreze secretul Informaţiilor confidenţiale utilizând aceleaşi norme şi standarde utilizate pentru protecţia propriile lor informaţii confidenţiale şi să nu divulge, dezvăluie sau să nu pună orice parte a acestor informaţii la dispoziţia niciunei persoane din exterior. Orice divulgare a Informaţiilor confidenţiale de către o Parte nu va fi considerată ca o încălcare a obligaţiilor prevăzute în acest </w:t>
      </w:r>
      <w:r w:rsidR="005D2E39" w:rsidRPr="00706F62">
        <w:rPr>
          <w:rFonts w:ascii="Arial" w:hAnsi="Arial"/>
          <w:sz w:val="20"/>
          <w:szCs w:val="20"/>
          <w:lang w:val="ro-RO"/>
        </w:rPr>
        <w:t xml:space="preserve">Articol </w:t>
      </w:r>
      <w:r w:rsidRPr="00706F62">
        <w:rPr>
          <w:rFonts w:ascii="Arial" w:hAnsi="Arial"/>
          <w:sz w:val="20"/>
          <w:szCs w:val="20"/>
          <w:lang w:val="ro-RO"/>
        </w:rPr>
        <w:t>în măsura în care:</w:t>
      </w:r>
    </w:p>
    <w:p w14:paraId="4EC2F2EA" w14:textId="77777777" w:rsidR="00CB7698" w:rsidRPr="006D5535" w:rsidRDefault="00CB7698" w:rsidP="001E0BB7">
      <w:pPr>
        <w:numPr>
          <w:ilvl w:val="0"/>
          <w:numId w:val="61"/>
        </w:numPr>
        <w:spacing w:before="120" w:after="120" w:line="240" w:lineRule="auto"/>
        <w:ind w:left="1418" w:hanging="567"/>
        <w:jc w:val="both"/>
        <w:rPr>
          <w:rFonts w:ascii="Arial" w:hAnsi="Arial"/>
          <w:i/>
          <w:sz w:val="20"/>
          <w:szCs w:val="20"/>
          <w:lang w:val="fr-FR"/>
        </w:rPr>
      </w:pPr>
      <w:r>
        <w:rPr>
          <w:rFonts w:ascii="Arial" w:hAnsi="Arial"/>
          <w:sz w:val="20"/>
          <w:szCs w:val="20"/>
          <w:lang w:val="ro"/>
        </w:rPr>
        <w:t>divulgarea este autorizată de cealaltă Parte;</w:t>
      </w:r>
    </w:p>
    <w:p w14:paraId="27EDE003" w14:textId="4B71678A" w:rsidR="00CB7698" w:rsidRPr="006D5535" w:rsidRDefault="00CB7698" w:rsidP="001E0BB7">
      <w:pPr>
        <w:numPr>
          <w:ilvl w:val="0"/>
          <w:numId w:val="61"/>
        </w:numPr>
        <w:spacing w:before="120" w:after="120" w:line="240" w:lineRule="auto"/>
        <w:ind w:left="1418" w:hanging="567"/>
        <w:jc w:val="both"/>
        <w:rPr>
          <w:rFonts w:ascii="Arial" w:hAnsi="Arial"/>
          <w:b/>
          <w:i/>
          <w:sz w:val="20"/>
          <w:szCs w:val="20"/>
          <w:lang w:val="fr-FR"/>
        </w:rPr>
      </w:pPr>
      <w:r>
        <w:rPr>
          <w:rFonts w:ascii="Arial" w:hAnsi="Arial"/>
          <w:sz w:val="20"/>
          <w:szCs w:val="20"/>
          <w:lang w:val="ro"/>
        </w:rPr>
        <w:t xml:space="preserve">Informaţiile confidenţiale dezvăluite sunt sau ajung să fie cunoscute public în alt mod decât prin încălcarea acestui </w:t>
      </w:r>
      <w:r w:rsidR="005D2E39">
        <w:rPr>
          <w:rFonts w:ascii="Arial" w:hAnsi="Arial"/>
          <w:sz w:val="20"/>
          <w:szCs w:val="20"/>
          <w:lang w:val="ro"/>
        </w:rPr>
        <w:t>Articol</w:t>
      </w:r>
      <w:r>
        <w:rPr>
          <w:rFonts w:ascii="Arial" w:hAnsi="Arial"/>
          <w:sz w:val="20"/>
          <w:szCs w:val="20"/>
          <w:lang w:val="ro"/>
        </w:rPr>
        <w:t>;</w:t>
      </w:r>
    </w:p>
    <w:p w14:paraId="6BB7A73B" w14:textId="15D5570C" w:rsidR="00CB7698" w:rsidRPr="006D5535" w:rsidRDefault="00CB7698" w:rsidP="001E0BB7">
      <w:pPr>
        <w:numPr>
          <w:ilvl w:val="0"/>
          <w:numId w:val="61"/>
        </w:numPr>
        <w:spacing w:before="120" w:after="120" w:line="240" w:lineRule="auto"/>
        <w:ind w:left="1418" w:hanging="567"/>
        <w:jc w:val="both"/>
        <w:rPr>
          <w:rFonts w:ascii="Arial" w:hAnsi="Arial"/>
          <w:b/>
          <w:i/>
          <w:sz w:val="20"/>
          <w:szCs w:val="20"/>
          <w:lang w:val="fr-FR"/>
        </w:rPr>
      </w:pPr>
      <w:r>
        <w:rPr>
          <w:rFonts w:ascii="Arial" w:hAnsi="Arial"/>
          <w:sz w:val="20"/>
          <w:szCs w:val="20"/>
          <w:lang w:val="ro"/>
        </w:rPr>
        <w:t>Informaţiile confidenţiale sunt dezvăluite, sau accesul la acestea este acordat de către BEI unei Terțe Părți pe care o angajează pentru executarea Serviciilor, în măsura în care dezvăluirea este necesară pentru a permite Terţei Părţi să execute Serviciile încredinţate de BEI, dacă Terţa Parte în cauză s-a angajat faţă de BEI să trateze informaţiile respective ca fiind confidenţiale sau este obligat</w:t>
      </w:r>
      <w:r w:rsidR="002C397D">
        <w:rPr>
          <w:rFonts w:ascii="Arial" w:hAnsi="Arial"/>
          <w:sz w:val="20"/>
          <w:szCs w:val="20"/>
          <w:lang w:val="ro"/>
        </w:rPr>
        <w:t>ă</w:t>
      </w:r>
      <w:r>
        <w:rPr>
          <w:rFonts w:ascii="Arial" w:hAnsi="Arial"/>
          <w:sz w:val="20"/>
          <w:szCs w:val="20"/>
          <w:lang w:val="ro"/>
        </w:rPr>
        <w:t xml:space="preserve"> printr-un angajament profesional general la păstrarea confidenţialităţii.</w:t>
      </w:r>
    </w:p>
    <w:p w14:paraId="7F9781F5" w14:textId="77777777" w:rsidR="00CB7698" w:rsidRPr="006D5535" w:rsidRDefault="00CB7698" w:rsidP="001E0BB7">
      <w:pPr>
        <w:numPr>
          <w:ilvl w:val="0"/>
          <w:numId w:val="61"/>
        </w:numPr>
        <w:spacing w:before="120" w:after="120" w:line="240" w:lineRule="auto"/>
        <w:ind w:left="1418" w:hanging="567"/>
        <w:jc w:val="both"/>
        <w:rPr>
          <w:rFonts w:ascii="Arial" w:hAnsi="Arial"/>
          <w:b/>
          <w:i/>
          <w:sz w:val="20"/>
          <w:szCs w:val="20"/>
          <w:lang w:val="fr-FR"/>
        </w:rPr>
      </w:pPr>
      <w:r>
        <w:rPr>
          <w:rFonts w:ascii="Arial" w:hAnsi="Arial"/>
          <w:sz w:val="20"/>
          <w:szCs w:val="20"/>
          <w:lang w:val="ro"/>
        </w:rPr>
        <w:t>Informaţiile Confidenţiale sunt dezvăluite managementului sau organelor de conducere ale Părţilor, pentru a permite gestionarea sau auditarea eficientă a activităţilor care sunt direct legate de acest Acord;</w:t>
      </w:r>
    </w:p>
    <w:p w14:paraId="72619A33" w14:textId="589DE376" w:rsidR="00CB7698" w:rsidRPr="001E0BB7" w:rsidRDefault="002C397D" w:rsidP="001E0BB7">
      <w:pPr>
        <w:numPr>
          <w:ilvl w:val="0"/>
          <w:numId w:val="61"/>
        </w:numPr>
        <w:spacing w:before="120" w:after="120" w:line="240" w:lineRule="auto"/>
        <w:ind w:left="1418" w:hanging="567"/>
        <w:jc w:val="both"/>
        <w:rPr>
          <w:rFonts w:ascii="Arial" w:hAnsi="Arial"/>
          <w:b/>
          <w:i/>
          <w:sz w:val="20"/>
          <w:szCs w:val="20"/>
          <w:lang w:val="fr-FR"/>
        </w:rPr>
      </w:pPr>
      <w:r>
        <w:rPr>
          <w:rFonts w:ascii="Arial" w:hAnsi="Arial"/>
          <w:sz w:val="20"/>
          <w:szCs w:val="20"/>
          <w:lang w:val="ro"/>
        </w:rPr>
        <w:t xml:space="preserve">divulgarea </w:t>
      </w:r>
      <w:r w:rsidR="00CB7698">
        <w:rPr>
          <w:rFonts w:ascii="Arial" w:hAnsi="Arial"/>
          <w:sz w:val="20"/>
          <w:szCs w:val="20"/>
          <w:lang w:val="ro"/>
        </w:rPr>
        <w:t>şi/sau accesul la Informaţiile Confidenţiale sunt autorizate sau solicitate printr-un tratat, lege, hotărâre judecătorească sau norme şi reglementări emise de o autoritate de reglementare competentă, care sunt aplicabile Părţii care divulgă informaţiile;</w:t>
      </w:r>
    </w:p>
    <w:p w14:paraId="2D13866B" w14:textId="18A5E747" w:rsidR="00510249" w:rsidRDefault="00510249" w:rsidP="001E0BB7">
      <w:pPr>
        <w:numPr>
          <w:ilvl w:val="0"/>
          <w:numId w:val="61"/>
        </w:numPr>
        <w:spacing w:before="120" w:after="120" w:line="240" w:lineRule="auto"/>
        <w:ind w:left="1418" w:hanging="567"/>
        <w:jc w:val="both"/>
        <w:rPr>
          <w:rFonts w:ascii="Arial" w:hAnsi="Arial"/>
          <w:sz w:val="20"/>
          <w:szCs w:val="20"/>
          <w:lang w:val="ro"/>
        </w:rPr>
      </w:pPr>
      <w:r w:rsidRPr="001E0BB7">
        <w:rPr>
          <w:rFonts w:ascii="Arial" w:hAnsi="Arial"/>
          <w:sz w:val="20"/>
          <w:szCs w:val="20"/>
          <w:lang w:val="ro"/>
        </w:rPr>
        <w:lastRenderedPageBreak/>
        <w:t xml:space="preserve">dacă </w:t>
      </w:r>
      <w:r>
        <w:rPr>
          <w:rFonts w:ascii="Arial" w:hAnsi="Arial"/>
          <w:sz w:val="20"/>
          <w:szCs w:val="20"/>
          <w:lang w:val="ro"/>
        </w:rPr>
        <w:t>informația este cerută</w:t>
      </w:r>
      <w:r w:rsidRPr="001E0BB7">
        <w:rPr>
          <w:rFonts w:ascii="Arial" w:hAnsi="Arial"/>
          <w:sz w:val="20"/>
          <w:szCs w:val="20"/>
          <w:lang w:val="ro"/>
        </w:rPr>
        <w:t xml:space="preserve"> sau </w:t>
      </w:r>
      <w:r>
        <w:rPr>
          <w:rFonts w:ascii="Arial" w:hAnsi="Arial"/>
          <w:sz w:val="20"/>
          <w:szCs w:val="20"/>
          <w:lang w:val="ro"/>
        </w:rPr>
        <w:t>solicitată a fi divulgată</w:t>
      </w:r>
      <w:r w:rsidRPr="001E0BB7">
        <w:rPr>
          <w:rFonts w:ascii="Arial" w:hAnsi="Arial"/>
          <w:sz w:val="20"/>
          <w:szCs w:val="20"/>
          <w:lang w:val="ro"/>
        </w:rPr>
        <w:t xml:space="preserve"> de către orice instanță </w:t>
      </w:r>
      <w:r>
        <w:rPr>
          <w:rFonts w:ascii="Arial" w:hAnsi="Arial"/>
          <w:sz w:val="20"/>
          <w:szCs w:val="20"/>
          <w:lang w:val="ro"/>
        </w:rPr>
        <w:t>cu</w:t>
      </w:r>
      <w:r w:rsidRPr="00036E6D">
        <w:rPr>
          <w:rFonts w:ascii="Arial" w:hAnsi="Arial"/>
          <w:sz w:val="20"/>
          <w:szCs w:val="20"/>
          <w:lang w:val="ro"/>
        </w:rPr>
        <w:t xml:space="preserve"> jurisdicție</w:t>
      </w:r>
      <w:r w:rsidRPr="001E0BB7">
        <w:rPr>
          <w:rFonts w:ascii="Arial" w:hAnsi="Arial"/>
          <w:sz w:val="20"/>
          <w:szCs w:val="20"/>
          <w:lang w:val="ro"/>
        </w:rPr>
        <w:t xml:space="preserve"> competentă sau orice autoritate guvernamentală, bancară, fiscală sau </w:t>
      </w:r>
      <w:r w:rsidR="00036E6D">
        <w:rPr>
          <w:rFonts w:ascii="Arial" w:hAnsi="Arial"/>
          <w:sz w:val="20"/>
          <w:szCs w:val="20"/>
          <w:lang w:val="ro"/>
        </w:rPr>
        <w:t>de reglementare</w:t>
      </w:r>
      <w:r w:rsidRPr="001E0BB7">
        <w:rPr>
          <w:rFonts w:ascii="Arial" w:hAnsi="Arial"/>
          <w:sz w:val="20"/>
          <w:szCs w:val="20"/>
          <w:lang w:val="ro"/>
        </w:rPr>
        <w:t xml:space="preserve"> sau organism similar, sau de către orice organism echivalent al Uniunii Europene sau al oricăruia dintre </w:t>
      </w:r>
      <w:r w:rsidR="00036E6D">
        <w:rPr>
          <w:rFonts w:ascii="Arial" w:hAnsi="Arial"/>
          <w:sz w:val="20"/>
          <w:szCs w:val="20"/>
          <w:lang w:val="ro"/>
        </w:rPr>
        <w:t>S</w:t>
      </w:r>
      <w:r w:rsidRPr="001E0BB7">
        <w:rPr>
          <w:rFonts w:ascii="Arial" w:hAnsi="Arial"/>
          <w:sz w:val="20"/>
          <w:szCs w:val="20"/>
          <w:lang w:val="ro"/>
        </w:rPr>
        <w:t xml:space="preserve">tatele sale </w:t>
      </w:r>
      <w:r w:rsidR="00036E6D">
        <w:rPr>
          <w:rFonts w:ascii="Arial" w:hAnsi="Arial"/>
          <w:sz w:val="20"/>
          <w:szCs w:val="20"/>
          <w:lang w:val="ro"/>
        </w:rPr>
        <w:t>M</w:t>
      </w:r>
      <w:r w:rsidRPr="001E0BB7">
        <w:rPr>
          <w:rFonts w:ascii="Arial" w:hAnsi="Arial"/>
          <w:sz w:val="20"/>
          <w:szCs w:val="20"/>
          <w:lang w:val="ro"/>
        </w:rPr>
        <w:t>embre;</w:t>
      </w:r>
    </w:p>
    <w:p w14:paraId="2FA65274" w14:textId="6B261E63" w:rsidR="00036E6D" w:rsidRPr="001E0BB7" w:rsidRDefault="00036E6D" w:rsidP="001E0BB7">
      <w:pPr>
        <w:numPr>
          <w:ilvl w:val="0"/>
          <w:numId w:val="61"/>
        </w:numPr>
        <w:spacing w:before="120" w:after="120" w:line="240" w:lineRule="auto"/>
        <w:ind w:left="1418" w:hanging="567"/>
        <w:jc w:val="both"/>
        <w:rPr>
          <w:rFonts w:ascii="Arial" w:hAnsi="Arial"/>
          <w:sz w:val="20"/>
          <w:szCs w:val="20"/>
          <w:lang w:val="ro"/>
        </w:rPr>
      </w:pPr>
      <w:r w:rsidRPr="001E0BB7">
        <w:rPr>
          <w:rFonts w:ascii="Arial" w:hAnsi="Arial"/>
          <w:sz w:val="20"/>
          <w:szCs w:val="20"/>
          <w:lang w:val="ro"/>
        </w:rPr>
        <w:t xml:space="preserve">dacă este necesară divulgarea informațiilor în legătură cu și în scopul oricărui litigiu, arbitraj, investigații administrative sau de altă natură, proceduri sau </w:t>
      </w:r>
      <w:r>
        <w:rPr>
          <w:rFonts w:ascii="Arial" w:hAnsi="Arial"/>
          <w:sz w:val="20"/>
          <w:szCs w:val="20"/>
          <w:lang w:val="ro"/>
        </w:rPr>
        <w:t>dispute</w:t>
      </w:r>
      <w:r w:rsidRPr="001E0BB7">
        <w:rPr>
          <w:rFonts w:ascii="Arial" w:hAnsi="Arial"/>
          <w:sz w:val="20"/>
          <w:szCs w:val="20"/>
          <w:lang w:val="ro"/>
        </w:rPr>
        <w:t>;</w:t>
      </w:r>
    </w:p>
    <w:p w14:paraId="25657CA8" w14:textId="77777777" w:rsidR="00CB7698" w:rsidRPr="006D5535" w:rsidRDefault="00CB7698" w:rsidP="001E0BB7">
      <w:pPr>
        <w:numPr>
          <w:ilvl w:val="0"/>
          <w:numId w:val="61"/>
        </w:numPr>
        <w:spacing w:before="120" w:after="120" w:line="240" w:lineRule="auto"/>
        <w:ind w:left="1418" w:hanging="567"/>
        <w:jc w:val="both"/>
        <w:rPr>
          <w:rFonts w:ascii="Arial" w:hAnsi="Arial"/>
          <w:b/>
          <w:i/>
          <w:sz w:val="20"/>
          <w:szCs w:val="20"/>
          <w:lang w:val="fr-FR"/>
        </w:rPr>
      </w:pPr>
      <w:r>
        <w:rPr>
          <w:rFonts w:ascii="Arial" w:hAnsi="Arial"/>
          <w:sz w:val="20"/>
          <w:szCs w:val="20"/>
          <w:lang w:val="ro"/>
        </w:rPr>
        <w:t>Informaţiile Confidenţiale sunt dezvăluite de o Parte pentru a-şi proteja interesele în cadrul unei proceduri judiciare sau de arbitraj la care este parte;</w:t>
      </w:r>
    </w:p>
    <w:p w14:paraId="416C02B0" w14:textId="00118804" w:rsidR="00CB7698" w:rsidRPr="006D5535" w:rsidRDefault="00CB7698" w:rsidP="001E0BB7">
      <w:pPr>
        <w:numPr>
          <w:ilvl w:val="0"/>
          <w:numId w:val="61"/>
        </w:numPr>
        <w:spacing w:before="120" w:after="120" w:line="240" w:lineRule="auto"/>
        <w:ind w:left="1418" w:hanging="567"/>
        <w:jc w:val="both"/>
        <w:rPr>
          <w:rFonts w:ascii="Arial" w:hAnsi="Arial"/>
          <w:b/>
          <w:i/>
          <w:sz w:val="20"/>
          <w:szCs w:val="20"/>
          <w:lang w:val="fr-FR"/>
        </w:rPr>
      </w:pPr>
      <w:r>
        <w:rPr>
          <w:rFonts w:ascii="Arial" w:hAnsi="Arial"/>
          <w:sz w:val="20"/>
          <w:szCs w:val="20"/>
          <w:lang w:val="ro"/>
        </w:rPr>
        <w:t xml:space="preserve">Informaţiile Confidenţiale sunt dezvăluite sau este permis accesul la aceste informaţii ca urmare a obligaţiilor prevăzute la </w:t>
      </w:r>
      <w:r w:rsidR="005D2E39">
        <w:rPr>
          <w:rFonts w:ascii="Arial" w:hAnsi="Arial"/>
          <w:sz w:val="20"/>
          <w:szCs w:val="20"/>
          <w:lang w:val="ro"/>
        </w:rPr>
        <w:t xml:space="preserve">Articolul </w:t>
      </w:r>
      <w:r w:rsidR="00036E6D">
        <w:rPr>
          <w:rFonts w:ascii="Arial" w:hAnsi="Arial"/>
          <w:sz w:val="20"/>
          <w:szCs w:val="20"/>
          <w:lang w:val="ro"/>
        </w:rPr>
        <w:t>12</w:t>
      </w:r>
      <w:r>
        <w:rPr>
          <w:rFonts w:ascii="Arial" w:hAnsi="Arial"/>
          <w:sz w:val="20"/>
          <w:szCs w:val="20"/>
          <w:lang w:val="ro"/>
        </w:rPr>
        <w:t>, cu condiţia ca entităţile specificate acolo să fie obligate printr-un angajament profesional general la păstrarea confidenţialităţii;</w:t>
      </w:r>
    </w:p>
    <w:p w14:paraId="67AFE29E" w14:textId="464B68A8" w:rsidR="00CB7698" w:rsidRPr="006D5535" w:rsidRDefault="00CB7698" w:rsidP="001E0BB7">
      <w:pPr>
        <w:numPr>
          <w:ilvl w:val="0"/>
          <w:numId w:val="61"/>
        </w:numPr>
        <w:spacing w:before="120" w:after="120" w:line="240" w:lineRule="auto"/>
        <w:ind w:left="1418" w:hanging="567"/>
        <w:jc w:val="both"/>
        <w:rPr>
          <w:rFonts w:ascii="Arial" w:hAnsi="Arial"/>
          <w:b/>
          <w:i/>
          <w:sz w:val="20"/>
          <w:szCs w:val="20"/>
          <w:lang w:val="fr-FR"/>
        </w:rPr>
      </w:pPr>
      <w:r>
        <w:rPr>
          <w:rFonts w:ascii="Arial" w:hAnsi="Arial"/>
          <w:sz w:val="20"/>
          <w:szCs w:val="20"/>
          <w:lang w:val="ro"/>
        </w:rPr>
        <w:t xml:space="preserve">informaţiile desemnate ca fiind confidenţiale de către </w:t>
      </w:r>
      <w:r>
        <w:rPr>
          <w:rFonts w:ascii="Arial" w:hAnsi="Arial"/>
          <w:kern w:val="32"/>
          <w:sz w:val="20"/>
          <w:szCs w:val="20"/>
          <w:lang w:val="ro"/>
        </w:rPr>
        <w:t>Beneficiar</w:t>
      </w:r>
      <w:r>
        <w:rPr>
          <w:rFonts w:ascii="Arial" w:hAnsi="Arial"/>
          <w:sz w:val="20"/>
          <w:szCs w:val="20"/>
          <w:lang w:val="ro"/>
        </w:rPr>
        <w:t xml:space="preserve"> sunt considerate, în conformitate cu Politica de Transparenţă </w:t>
      </w:r>
      <w:r w:rsidR="00036E6D">
        <w:rPr>
          <w:rFonts w:ascii="Arial" w:hAnsi="Arial"/>
          <w:sz w:val="20"/>
          <w:szCs w:val="20"/>
          <w:lang w:val="ro"/>
        </w:rPr>
        <w:t xml:space="preserve">și cu Politica Anti-Fraudă </w:t>
      </w:r>
      <w:r>
        <w:rPr>
          <w:rFonts w:ascii="Arial" w:hAnsi="Arial"/>
          <w:sz w:val="20"/>
          <w:szCs w:val="20"/>
          <w:lang w:val="ro"/>
        </w:rPr>
        <w:t>a</w:t>
      </w:r>
      <w:r w:rsidR="00036E6D">
        <w:rPr>
          <w:rFonts w:ascii="Arial" w:hAnsi="Arial"/>
          <w:sz w:val="20"/>
          <w:szCs w:val="20"/>
          <w:lang w:val="ro"/>
        </w:rPr>
        <w:t>le</w:t>
      </w:r>
      <w:r>
        <w:rPr>
          <w:rFonts w:ascii="Arial" w:hAnsi="Arial"/>
          <w:sz w:val="20"/>
          <w:szCs w:val="20"/>
          <w:lang w:val="ro"/>
        </w:rPr>
        <w:t xml:space="preserve"> BEI (la momentul dezvăluirii), a fi de tip accesibil la cerere, sau de publicat în rezumat pe website-ul BEI.</w:t>
      </w:r>
    </w:p>
    <w:p w14:paraId="6195A894" w14:textId="0956261C" w:rsidR="00CB7698" w:rsidRDefault="00CB7698" w:rsidP="00706F62">
      <w:pPr>
        <w:numPr>
          <w:ilvl w:val="1"/>
          <w:numId w:val="14"/>
        </w:numPr>
        <w:spacing w:before="120"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Obligaţiile menţionate </w:t>
      </w:r>
      <w:r w:rsidR="00007A7F" w:rsidRPr="00706F62">
        <w:rPr>
          <w:rFonts w:ascii="Arial" w:hAnsi="Arial"/>
          <w:sz w:val="20"/>
          <w:szCs w:val="20"/>
          <w:lang w:val="ro-RO"/>
        </w:rPr>
        <w:t>în prezentul</w:t>
      </w:r>
      <w:r w:rsidRPr="00706F62">
        <w:rPr>
          <w:rFonts w:ascii="Arial" w:hAnsi="Arial"/>
          <w:sz w:val="20"/>
          <w:szCs w:val="20"/>
          <w:lang w:val="ro-RO"/>
        </w:rPr>
        <w:t xml:space="preserve"> </w:t>
      </w:r>
      <w:r w:rsidR="005D2E39" w:rsidRPr="00706F62">
        <w:rPr>
          <w:rFonts w:ascii="Arial" w:hAnsi="Arial"/>
          <w:sz w:val="20"/>
          <w:szCs w:val="20"/>
          <w:lang w:val="ro-RO"/>
        </w:rPr>
        <w:t xml:space="preserve">Articolul </w:t>
      </w:r>
      <w:r w:rsidR="00007A7F" w:rsidRPr="00706F62">
        <w:rPr>
          <w:rFonts w:ascii="Arial" w:hAnsi="Arial"/>
          <w:sz w:val="20"/>
          <w:szCs w:val="20"/>
          <w:lang w:val="ro-RO"/>
        </w:rPr>
        <w:t>8</w:t>
      </w:r>
      <w:r w:rsidRPr="00706F62">
        <w:rPr>
          <w:rFonts w:ascii="Arial" w:hAnsi="Arial"/>
          <w:sz w:val="20"/>
          <w:szCs w:val="20"/>
          <w:lang w:val="ro-RO"/>
        </w:rPr>
        <w:t xml:space="preserve"> expiră la 2 ani de la plata ultimei facturi din cadrul acestui Acord sau </w:t>
      </w:r>
      <w:r w:rsidR="00007A7F" w:rsidRPr="00706F62">
        <w:rPr>
          <w:rFonts w:ascii="Arial" w:hAnsi="Arial"/>
          <w:sz w:val="20"/>
          <w:szCs w:val="20"/>
          <w:lang w:val="ro-RO"/>
        </w:rPr>
        <w:t xml:space="preserve">atunci </w:t>
      </w:r>
      <w:r w:rsidRPr="00706F62">
        <w:rPr>
          <w:rFonts w:ascii="Arial" w:hAnsi="Arial"/>
          <w:sz w:val="20"/>
          <w:szCs w:val="20"/>
          <w:lang w:val="ro-RO"/>
        </w:rPr>
        <w:t>când Părţile convin de comun acord în scris că informaţiile respective nu mai îndeplinesc condiţiile pentru a fi confidenţiale.</w:t>
      </w:r>
    </w:p>
    <w:p w14:paraId="4900B346" w14:textId="77777777" w:rsidR="009D4644" w:rsidRPr="00706F62" w:rsidRDefault="009D4644" w:rsidP="00706F62">
      <w:pPr>
        <w:spacing w:after="0" w:line="240" w:lineRule="auto"/>
        <w:jc w:val="both"/>
        <w:rPr>
          <w:rFonts w:ascii="Arial" w:hAnsi="Arial" w:cs="Arial"/>
          <w:sz w:val="20"/>
          <w:szCs w:val="20"/>
          <w:lang w:val="ro-RO"/>
        </w:rPr>
      </w:pPr>
    </w:p>
    <w:p w14:paraId="20D1B80E" w14:textId="77777777"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37" w:name="_Toc76139228"/>
      <w:bookmarkStart w:id="38" w:name="_Toc72270088"/>
      <w:bookmarkStart w:id="39" w:name="_Toc72270327"/>
      <w:bookmarkStart w:id="40" w:name="_Toc72270431"/>
      <w:bookmarkStart w:id="41" w:name="_Toc72270573"/>
      <w:bookmarkStart w:id="42" w:name="_Toc72272056"/>
      <w:bookmarkStart w:id="43" w:name="_Toc72272217"/>
      <w:bookmarkStart w:id="44" w:name="_Toc72272363"/>
      <w:bookmarkStart w:id="45" w:name="_Toc72272452"/>
      <w:bookmarkStart w:id="46" w:name="_Toc72272642"/>
      <w:bookmarkStart w:id="47" w:name="_Toc72272691"/>
      <w:bookmarkStart w:id="48" w:name="_Toc373919033"/>
      <w:bookmarkStart w:id="49" w:name="a759246"/>
      <w:bookmarkStart w:id="50" w:name="_Toc259609757"/>
      <w:bookmarkStart w:id="51" w:name="_Toc299626288"/>
      <w:bookmarkStart w:id="52" w:name="_Toc76139229"/>
      <w:bookmarkEnd w:id="37"/>
      <w:bookmarkEnd w:id="38"/>
      <w:bookmarkEnd w:id="39"/>
      <w:bookmarkEnd w:id="40"/>
      <w:bookmarkEnd w:id="41"/>
      <w:bookmarkEnd w:id="42"/>
      <w:bookmarkEnd w:id="43"/>
      <w:bookmarkEnd w:id="44"/>
      <w:bookmarkEnd w:id="45"/>
      <w:bookmarkEnd w:id="46"/>
      <w:bookmarkEnd w:id="47"/>
      <w:r>
        <w:rPr>
          <w:rFonts w:ascii="Arial" w:hAnsi="Arial"/>
          <w:b/>
          <w:bCs/>
          <w:kern w:val="32"/>
          <w:sz w:val="20"/>
          <w:szCs w:val="20"/>
          <w:lang w:val="ro"/>
        </w:rPr>
        <w:t xml:space="preserve">Lucrările şi proprietatea </w:t>
      </w:r>
      <w:bookmarkEnd w:id="48"/>
      <w:r>
        <w:rPr>
          <w:rFonts w:ascii="Arial" w:hAnsi="Arial"/>
          <w:b/>
          <w:bCs/>
          <w:kern w:val="32"/>
          <w:sz w:val="20"/>
          <w:szCs w:val="20"/>
          <w:lang w:val="ro"/>
        </w:rPr>
        <w:t>intelectuală</w:t>
      </w:r>
      <w:bookmarkEnd w:id="49"/>
      <w:bookmarkEnd w:id="50"/>
      <w:bookmarkEnd w:id="51"/>
      <w:bookmarkEnd w:id="52"/>
    </w:p>
    <w:p w14:paraId="389F5A79" w14:textId="50637FDE" w:rsidR="00007A7F" w:rsidRPr="00706F62" w:rsidRDefault="00007A7F"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În sensul </w:t>
      </w:r>
      <w:r w:rsidR="00AD6232" w:rsidRPr="00706F62">
        <w:rPr>
          <w:rFonts w:ascii="Arial" w:hAnsi="Arial"/>
          <w:sz w:val="20"/>
          <w:szCs w:val="20"/>
          <w:lang w:val="ro-RO"/>
        </w:rPr>
        <w:t>acest</w:t>
      </w:r>
      <w:r w:rsidRPr="00706F62">
        <w:rPr>
          <w:rFonts w:ascii="Arial" w:hAnsi="Arial"/>
          <w:sz w:val="20"/>
          <w:szCs w:val="20"/>
          <w:lang w:val="ro-RO"/>
        </w:rPr>
        <w:t xml:space="preserve">ui Acord, prin drepturi de proprietate intelectuală se înțelege orice drepturi de autor și drepturi conexe, drepturi asupra desenelor sau modelelor, drepturi de bază de date, drepturi asupra </w:t>
      </w:r>
      <w:r w:rsidR="003C2804" w:rsidRPr="00706F62">
        <w:rPr>
          <w:rFonts w:ascii="Arial" w:hAnsi="Arial"/>
          <w:sz w:val="20"/>
          <w:szCs w:val="20"/>
          <w:lang w:val="ro-RO"/>
        </w:rPr>
        <w:t>unor softuri de calculator</w:t>
      </w:r>
      <w:r w:rsidRPr="00706F62">
        <w:rPr>
          <w:rFonts w:ascii="Arial" w:hAnsi="Arial"/>
          <w:sz w:val="20"/>
          <w:szCs w:val="20"/>
          <w:lang w:val="ro-RO"/>
        </w:rPr>
        <w:t xml:space="preserve">, nume de domenii, mărci comerciale, mărci de servicii, brevete, nume comerciale sau orice </w:t>
      </w:r>
      <w:r w:rsidR="00AD6232" w:rsidRPr="00706F62">
        <w:rPr>
          <w:rFonts w:ascii="Arial" w:hAnsi="Arial"/>
          <w:sz w:val="20"/>
          <w:szCs w:val="20"/>
          <w:lang w:val="ro-RO"/>
        </w:rPr>
        <w:t>solicitare</w:t>
      </w:r>
      <w:r w:rsidRPr="00706F62">
        <w:rPr>
          <w:rFonts w:ascii="Arial" w:hAnsi="Arial"/>
          <w:sz w:val="20"/>
          <w:szCs w:val="20"/>
          <w:lang w:val="ro-RO"/>
        </w:rPr>
        <w:t xml:space="preserve"> pentru oricare dintre cele de mai sus, drepturi cu privire la informațiile confidențiale (inclusiv know-how și secrete comerciale) sau drepturi sau obligații similare, fie că pot fi înregistrate sau nu, drepturi morale, în fiecare caz, înregistrate sau neînregistrate și care includ toate </w:t>
      </w:r>
      <w:r w:rsidR="00AD6232" w:rsidRPr="00706F62">
        <w:rPr>
          <w:rFonts w:ascii="Arial" w:hAnsi="Arial"/>
          <w:sz w:val="20"/>
          <w:szCs w:val="20"/>
          <w:lang w:val="ro-RO"/>
        </w:rPr>
        <w:t>solicitări</w:t>
      </w:r>
      <w:r w:rsidRPr="00706F62">
        <w:rPr>
          <w:rFonts w:ascii="Arial" w:hAnsi="Arial"/>
          <w:sz w:val="20"/>
          <w:szCs w:val="20"/>
          <w:lang w:val="ro-RO"/>
        </w:rPr>
        <w:t xml:space="preserve">le (sau drepturile de </w:t>
      </w:r>
      <w:r w:rsidR="00AD6232" w:rsidRPr="00706F62">
        <w:rPr>
          <w:rFonts w:ascii="Arial" w:hAnsi="Arial"/>
          <w:sz w:val="20"/>
          <w:szCs w:val="20"/>
          <w:lang w:val="ro-RO"/>
        </w:rPr>
        <w:t>solicitare</w:t>
      </w:r>
      <w:r w:rsidRPr="00706F62">
        <w:rPr>
          <w:rFonts w:ascii="Arial" w:hAnsi="Arial"/>
          <w:sz w:val="20"/>
          <w:szCs w:val="20"/>
          <w:lang w:val="ro-RO"/>
        </w:rPr>
        <w:t>), precum și reînnoiri sau prelungiri</w:t>
      </w:r>
      <w:r w:rsidR="00AD6232" w:rsidRPr="00706F62">
        <w:rPr>
          <w:rFonts w:ascii="Arial" w:hAnsi="Arial"/>
          <w:sz w:val="20"/>
          <w:szCs w:val="20"/>
          <w:lang w:val="ro-RO"/>
        </w:rPr>
        <w:t>,</w:t>
      </w:r>
      <w:r w:rsidRPr="00706F62">
        <w:rPr>
          <w:rFonts w:ascii="Arial" w:hAnsi="Arial"/>
          <w:sz w:val="20"/>
          <w:szCs w:val="20"/>
          <w:lang w:val="ro-RO"/>
        </w:rPr>
        <w:t xml:space="preserve"> ale acestor drepturi și ale tuturor drepturilor sau formelor de protecție similare sau echivalente care pot exista în prezent sau în viitor în orice parte a lumii („</w:t>
      </w:r>
      <w:r w:rsidRPr="00706F62">
        <w:rPr>
          <w:rFonts w:ascii="Arial" w:hAnsi="Arial"/>
          <w:b/>
          <w:sz w:val="20"/>
          <w:szCs w:val="20"/>
          <w:lang w:val="ro-RO"/>
        </w:rPr>
        <w:t>Drepturile de proprietate intelectuală</w:t>
      </w:r>
      <w:r w:rsidRPr="00706F62">
        <w:rPr>
          <w:rFonts w:ascii="Arial" w:hAnsi="Arial"/>
          <w:sz w:val="20"/>
          <w:szCs w:val="20"/>
          <w:lang w:val="ro-RO"/>
        </w:rPr>
        <w:t>”).</w:t>
      </w:r>
    </w:p>
    <w:p w14:paraId="288EBDAA" w14:textId="7975D5FE"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Drepturile de proprietate intelectuală preexistente ale Părţilor asupra oricăror rapoarte, studii, analize sau alte documente utilizate de către Părţi în legătură cu acest Acord vor rămâne în proprietatea Părţii respective. </w:t>
      </w:r>
    </w:p>
    <w:p w14:paraId="070EEEAA" w14:textId="50CB8948"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Drepturile de proprietate intelectuală asupra noilor materiale elaborate de BEI în legătură cu acest Acord vor aparţine Beneficiarului. Cu respectarea normelor de confidenţialitate prevăzute la </w:t>
      </w:r>
      <w:r w:rsidR="005D2E39" w:rsidRPr="00706F62">
        <w:rPr>
          <w:rFonts w:ascii="Arial" w:hAnsi="Arial"/>
          <w:sz w:val="20"/>
          <w:szCs w:val="20"/>
          <w:lang w:val="ro-RO"/>
        </w:rPr>
        <w:t xml:space="preserve">Articolul </w:t>
      </w:r>
      <w:r w:rsidR="00DE4F3F" w:rsidRPr="00706F62">
        <w:rPr>
          <w:rFonts w:ascii="Arial" w:hAnsi="Arial"/>
          <w:sz w:val="20"/>
          <w:szCs w:val="20"/>
          <w:lang w:val="ro-RO"/>
        </w:rPr>
        <w:t xml:space="preserve">8 </w:t>
      </w:r>
      <w:r w:rsidRPr="00706F62">
        <w:rPr>
          <w:rFonts w:ascii="Arial" w:hAnsi="Arial"/>
          <w:sz w:val="20"/>
          <w:szCs w:val="20"/>
          <w:lang w:val="ro-RO"/>
        </w:rPr>
        <w:t>de mai sus, Beneficiarul acordă BEI prin prezentul document licenţă irevocabilă, ne-exclusivă, scutită de redevenţe, perpetuă, cu drept de sub-licenţiere, cu privire la orice materiale noi livrate de BEI Beneficiarului în îndeplinirea prezentului Acord. BEI va avea drept de utilizare liberă, inclusiv prin stocare, modificare, traducere, afişare, reproducere prin orice procedeu tehnic, publicare, comunicare pe orice suport, a rezultatelor derivate din execuţia Serviciilor, indiferent de formatul lor.</w:t>
      </w:r>
    </w:p>
    <w:p w14:paraId="62E6A34F" w14:textId="77777777" w:rsidR="00CB7698" w:rsidRPr="00706F62" w:rsidRDefault="00CB7698" w:rsidP="00706F62">
      <w:pPr>
        <w:spacing w:after="0" w:line="240" w:lineRule="auto"/>
        <w:jc w:val="both"/>
        <w:rPr>
          <w:rFonts w:ascii="Arial" w:hAnsi="Arial" w:cs="Arial"/>
          <w:sz w:val="20"/>
          <w:szCs w:val="20"/>
          <w:lang w:val="ro"/>
        </w:rPr>
      </w:pPr>
    </w:p>
    <w:p w14:paraId="4513E657" w14:textId="5F84ECD5"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53" w:name="a756152"/>
      <w:bookmarkStart w:id="54" w:name="_Toc259609758"/>
      <w:bookmarkStart w:id="55" w:name="_Toc299626289"/>
      <w:bookmarkStart w:id="56" w:name="_Toc373919034"/>
      <w:bookmarkStart w:id="57" w:name="_Toc76139230"/>
      <w:r>
        <w:rPr>
          <w:rFonts w:ascii="Arial" w:hAnsi="Arial"/>
          <w:b/>
          <w:bCs/>
          <w:kern w:val="32"/>
          <w:sz w:val="20"/>
          <w:szCs w:val="20"/>
          <w:lang w:val="ro"/>
        </w:rPr>
        <w:t>Răspundere</w:t>
      </w:r>
      <w:bookmarkEnd w:id="53"/>
      <w:bookmarkEnd w:id="54"/>
      <w:bookmarkEnd w:id="55"/>
      <w:bookmarkEnd w:id="56"/>
      <w:r w:rsidR="00ED3552">
        <w:rPr>
          <w:rFonts w:ascii="Arial" w:hAnsi="Arial"/>
          <w:b/>
          <w:bCs/>
          <w:kern w:val="32"/>
          <w:sz w:val="20"/>
          <w:szCs w:val="20"/>
          <w:lang w:val="ro"/>
        </w:rPr>
        <w:t xml:space="preserve"> și Forța </w:t>
      </w:r>
      <w:r w:rsidR="00DE4F3F">
        <w:rPr>
          <w:rFonts w:ascii="Arial" w:hAnsi="Arial"/>
          <w:b/>
          <w:bCs/>
          <w:kern w:val="32"/>
          <w:sz w:val="20"/>
          <w:szCs w:val="20"/>
          <w:lang w:val="ro"/>
        </w:rPr>
        <w:t>Majoră</w:t>
      </w:r>
      <w:bookmarkEnd w:id="57"/>
    </w:p>
    <w:p w14:paraId="63362209" w14:textId="3869534D" w:rsidR="00DE4F3F" w:rsidRPr="00706F62" w:rsidRDefault="00DE4F3F"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În măsura maximă permisă de legea aplicabilă, Banca nu își asumă nicio răspundere contractuală față de Beneficiar, angajații, agenții sau ofițerii săi pentru orice pretenție pentru orice daune speciale directe, indirecte sau accidentale de orice fel suferite sau suportate de Beneficiar, inclusiv fără limitare daunele economice sau orice daune rezultate din pierderea utilizării, pierderea afacerii, pierderea veniturilor, pierderea profiturilor care </w:t>
      </w:r>
      <w:r w:rsidR="00441FD6" w:rsidRPr="00706F62">
        <w:rPr>
          <w:rFonts w:ascii="Arial" w:hAnsi="Arial"/>
          <w:sz w:val="20"/>
          <w:szCs w:val="20"/>
          <w:lang w:val="ro-RO"/>
        </w:rPr>
        <w:t>ar apărea</w:t>
      </w:r>
      <w:r w:rsidRPr="00706F62">
        <w:rPr>
          <w:rFonts w:ascii="Arial" w:hAnsi="Arial"/>
          <w:sz w:val="20"/>
          <w:szCs w:val="20"/>
          <w:lang w:val="ro-RO"/>
        </w:rPr>
        <w:t xml:space="preserve"> în legătură cu acest Acord, </w:t>
      </w:r>
      <w:r w:rsidR="00441FD6" w:rsidRPr="00706F62">
        <w:rPr>
          <w:rFonts w:ascii="Arial" w:hAnsi="Arial"/>
          <w:sz w:val="20"/>
          <w:szCs w:val="20"/>
          <w:lang w:val="ro-RO"/>
        </w:rPr>
        <w:t xml:space="preserve">cu </w:t>
      </w:r>
      <w:r w:rsidRPr="00706F62">
        <w:rPr>
          <w:rFonts w:ascii="Arial" w:hAnsi="Arial"/>
          <w:sz w:val="20"/>
          <w:szCs w:val="20"/>
          <w:lang w:val="ro-RO"/>
        </w:rPr>
        <w:t xml:space="preserve">prestarea de către BEI a Serviciilor sau </w:t>
      </w:r>
      <w:r w:rsidR="00441FD6" w:rsidRPr="00706F62">
        <w:rPr>
          <w:rFonts w:ascii="Arial" w:hAnsi="Arial"/>
          <w:sz w:val="20"/>
          <w:szCs w:val="20"/>
          <w:lang w:val="ro-RO"/>
        </w:rPr>
        <w:t>cu</w:t>
      </w:r>
      <w:r w:rsidRPr="00706F62">
        <w:rPr>
          <w:rFonts w:ascii="Arial" w:hAnsi="Arial"/>
          <w:sz w:val="20"/>
          <w:szCs w:val="20"/>
          <w:lang w:val="ro-RO"/>
        </w:rPr>
        <w:t xml:space="preserve"> oric</w:t>
      </w:r>
      <w:r w:rsidR="00441FD6" w:rsidRPr="00706F62">
        <w:rPr>
          <w:rFonts w:ascii="Arial" w:hAnsi="Arial"/>
          <w:sz w:val="20"/>
          <w:szCs w:val="20"/>
          <w:lang w:val="ro-RO"/>
        </w:rPr>
        <w:t>e</w:t>
      </w:r>
      <w:r w:rsidRPr="00706F62">
        <w:rPr>
          <w:rFonts w:ascii="Arial" w:hAnsi="Arial"/>
          <w:sz w:val="20"/>
          <w:szCs w:val="20"/>
          <w:lang w:val="ro-RO"/>
        </w:rPr>
        <w:t xml:space="preserve"> alte obligații legate de acest Acord, cu excepția cazului în care </w:t>
      </w:r>
      <w:r w:rsidR="00441FD6" w:rsidRPr="00706F62">
        <w:rPr>
          <w:rFonts w:ascii="Arial" w:hAnsi="Arial"/>
          <w:sz w:val="20"/>
          <w:szCs w:val="20"/>
          <w:lang w:val="ro-RO"/>
        </w:rPr>
        <w:t xml:space="preserve">se va dovedi că </w:t>
      </w:r>
      <w:r w:rsidRPr="00706F62">
        <w:rPr>
          <w:rFonts w:ascii="Arial" w:hAnsi="Arial"/>
          <w:sz w:val="20"/>
          <w:szCs w:val="20"/>
          <w:lang w:val="ro-RO"/>
        </w:rPr>
        <w:t>o astfel de pierdere</w:t>
      </w:r>
      <w:r w:rsidR="00441FD6" w:rsidRPr="00706F62">
        <w:rPr>
          <w:rFonts w:ascii="Arial" w:hAnsi="Arial"/>
          <w:sz w:val="20"/>
          <w:szCs w:val="20"/>
          <w:lang w:val="ro-RO"/>
        </w:rPr>
        <w:t>, pagubă sau cheltuială</w:t>
      </w:r>
      <w:r w:rsidRPr="00706F62">
        <w:rPr>
          <w:rFonts w:ascii="Arial" w:hAnsi="Arial"/>
          <w:sz w:val="20"/>
          <w:szCs w:val="20"/>
          <w:lang w:val="ro-RO"/>
        </w:rPr>
        <w:t xml:space="preserve"> </w:t>
      </w:r>
      <w:r w:rsidR="00441FD6" w:rsidRPr="00706F62">
        <w:rPr>
          <w:rFonts w:ascii="Arial" w:hAnsi="Arial"/>
          <w:sz w:val="20"/>
          <w:szCs w:val="20"/>
          <w:lang w:val="ro-RO"/>
        </w:rPr>
        <w:t>rezultă direct din fraudă, neglijență gravă sau abatere intenționată</w:t>
      </w:r>
      <w:r w:rsidRPr="00706F62">
        <w:rPr>
          <w:rFonts w:ascii="Arial" w:hAnsi="Arial"/>
          <w:sz w:val="20"/>
          <w:szCs w:val="20"/>
          <w:lang w:val="ro-RO"/>
        </w:rPr>
        <w:t xml:space="preserve"> ale BEI.</w:t>
      </w:r>
    </w:p>
    <w:p w14:paraId="217075D7" w14:textId="77777777" w:rsidR="00441FD6" w:rsidRPr="00706F62" w:rsidRDefault="00441FD6"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lastRenderedPageBreak/>
        <w:t>Banca nu prezintă nicio declarație sau garanție cu privire la rezultatul activităților de asistență tehnică sau cu privire la acuratețea sau completitudinea oricăror rapoarte, documente sau analize pregătite sau livrate în legătură cu prestarea Serviciilor. Beneficiarul va face propria evaluare cu privire la adecvarea Serviciilor la utilizarea intenţionată pentru acestea, iar BEI nu va avea nicio responsabilitate în acest sens.</w:t>
      </w:r>
    </w:p>
    <w:p w14:paraId="566D8E0D" w14:textId="270D92BF" w:rsidR="00CB7698" w:rsidRPr="00706F62" w:rsidRDefault="00441FD6"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B</w:t>
      </w:r>
      <w:r w:rsidR="00CB7698" w:rsidRPr="00706F62">
        <w:rPr>
          <w:rFonts w:ascii="Arial" w:hAnsi="Arial"/>
          <w:sz w:val="20"/>
          <w:szCs w:val="20"/>
          <w:lang w:val="ro-RO"/>
        </w:rPr>
        <w:t>eneficiar</w:t>
      </w:r>
      <w:r w:rsidR="001318B7" w:rsidRPr="00706F62">
        <w:rPr>
          <w:rFonts w:ascii="Arial" w:hAnsi="Arial"/>
          <w:sz w:val="20"/>
          <w:szCs w:val="20"/>
          <w:lang w:val="ro-RO"/>
        </w:rPr>
        <w:t>ul</w:t>
      </w:r>
      <w:r w:rsidR="00CB7698" w:rsidRPr="00706F62">
        <w:rPr>
          <w:rFonts w:ascii="Arial" w:hAnsi="Arial"/>
          <w:sz w:val="20"/>
          <w:szCs w:val="20"/>
          <w:lang w:val="ro-RO"/>
        </w:rPr>
        <w:t xml:space="preserve"> acceptă şi </w:t>
      </w:r>
      <w:r w:rsidR="001318B7" w:rsidRPr="00706F62">
        <w:rPr>
          <w:rFonts w:ascii="Arial" w:hAnsi="Arial"/>
          <w:sz w:val="20"/>
          <w:szCs w:val="20"/>
          <w:lang w:val="ro-RO"/>
        </w:rPr>
        <w:t>confirmă</w:t>
      </w:r>
      <w:r w:rsidR="00CB7698" w:rsidRPr="00706F62">
        <w:rPr>
          <w:rFonts w:ascii="Arial" w:hAnsi="Arial"/>
          <w:sz w:val="20"/>
          <w:szCs w:val="20"/>
          <w:lang w:val="ro-RO"/>
        </w:rPr>
        <w:t xml:space="preserve"> că orice măsură luată sau care urmează să fie luată, sau care nu este luată sau nu urmează să fie luată de către Beneficiar, trebuie să fie decisă exclusiv de către Beneficiar pe baza propriei evaluări a circumstanţelor relevante, iar BEI nu este responsabilă şi nu va avea nicio răspundere pentru nicio măsură, luată sau nu, de către Beneficiar, iar decizia dacă să accepte sau nu orice propuneri, prezentări sau recomandări oferite de BEI, care decurg din Servicii, se va lua exclusiv de către Beneficiar, acesta având posibilitatea, la discreţia sa, de a accepta, respinge sau modifica orice comentarii trimise lor de către BEI.</w:t>
      </w:r>
    </w:p>
    <w:p w14:paraId="0724039C" w14:textId="4EC373A4" w:rsidR="001318B7" w:rsidRPr="00706F62" w:rsidRDefault="001318B7"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Răspunderea totală cumulată a BEI față de Beneficiar în temeiul acestui Acord nu trebuie să depășească Prețul care a fost plătit către BEI de către Beneficiar în conformitate cu Articolul 5.1 până la data la care răspunderea apare în conformitate cu prezentul Articol 10.</w:t>
      </w:r>
    </w:p>
    <w:p w14:paraId="3DE14EF4" w14:textId="7510AD28" w:rsidR="00A07F1F"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Beneficiarul este de acord să despăgubească şi să exonereze de răspundere BEI, angajaţii, responsabili, Guvernatorii, delegaţii, funcţionarii şi reprezentanţii acesteia pentru şi împotriva oricărei şi a tuturor pierderilor, pretenţiilor, cererilor, daunelor sau obliga</w:t>
      </w:r>
      <w:r w:rsidR="00D72E1E" w:rsidRPr="00706F62">
        <w:rPr>
          <w:rFonts w:ascii="Arial" w:hAnsi="Arial"/>
          <w:sz w:val="20"/>
          <w:szCs w:val="20"/>
          <w:lang w:val="ro-RO"/>
        </w:rPr>
        <w:t>ţ</w:t>
      </w:r>
      <w:r w:rsidRPr="00706F62">
        <w:rPr>
          <w:rFonts w:ascii="Arial" w:hAnsi="Arial"/>
          <w:sz w:val="20"/>
          <w:szCs w:val="20"/>
          <w:lang w:val="ro-RO"/>
        </w:rPr>
        <w:t>iilor de orice fel (denumite împreună „</w:t>
      </w:r>
      <w:r w:rsidR="001318B7" w:rsidRPr="00706F62">
        <w:rPr>
          <w:rFonts w:ascii="Arial" w:hAnsi="Arial"/>
          <w:b/>
          <w:sz w:val="20"/>
          <w:szCs w:val="20"/>
          <w:lang w:val="ro-RO"/>
        </w:rPr>
        <w:t>Răspunderi</w:t>
      </w:r>
      <w:r w:rsidRPr="00706F62">
        <w:rPr>
          <w:rFonts w:ascii="Arial" w:hAnsi="Arial"/>
          <w:sz w:val="20"/>
          <w:szCs w:val="20"/>
          <w:lang w:val="ro-RO"/>
        </w:rPr>
        <w:t xml:space="preserve">“) referitoare la sau care rezultă din sau în legătură cu activităţile desfăşurate sau serviciile prestate în baza acestui Acord (inclusiv, dar nu numai, Serviciile). Cu toate acestea, Beneficiarul nu va fi răspunzător pentru astfel de </w:t>
      </w:r>
      <w:r w:rsidR="001318B7" w:rsidRPr="00706F62">
        <w:rPr>
          <w:rFonts w:ascii="Arial" w:hAnsi="Arial"/>
          <w:sz w:val="20"/>
          <w:szCs w:val="20"/>
          <w:lang w:val="ro-RO"/>
        </w:rPr>
        <w:t xml:space="preserve">Răspunderi </w:t>
      </w:r>
      <w:r w:rsidRPr="00706F62">
        <w:rPr>
          <w:rFonts w:ascii="Arial" w:hAnsi="Arial"/>
          <w:sz w:val="20"/>
          <w:szCs w:val="20"/>
          <w:lang w:val="ro-RO"/>
        </w:rPr>
        <w:t xml:space="preserve">sau cheltuieli în măsura în care s-a stabilit pe cale judiciară de către o instanţă la care nu există un drept de apel că acestea au rezultat numai din reaua credinţă, neglijenţa gravă sau faptele ilicite săvârşite cu intenţie de BEI, a salariaţilor, responsabililor, Guvernatorilor, delegaţilor, funcţionarilor sau reprezentanţilor acesteia în prestarea Serviciilor. </w:t>
      </w:r>
    </w:p>
    <w:p w14:paraId="0DDCD0E8" w14:textId="17D1C12E" w:rsidR="006426C6" w:rsidRDefault="00A07F1F"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Prin forță majoră se înțelege orice situație sau eveniment excepțional imprevizibil, în afară controlului Părților, care nu este atribuibil unei erori sau neglijență din partea lor, se dovedește insurmontabil în ciuda tuturor diligențelor și le împiedică să își îndeplinească oricare dintre obligațiile care le revin în temeiul Acordului. Întârzierile în furnizarea informațiilor, necesare pentru furnizarea Serviciilor, către BEI sau dificultățile financiare care afectează Beneficiarul nu pot fi invocate ca forță majoră. O Parte care se confruntă cu forță majoră va informa cealaltă Parte în scris, fără întârziere, precizând natura, durata probabilă și efectele previzibile. Partea care se confruntă cu forța majoră nu va fi considerată a încălca obligațiile care îi revin în temeiul Acordului, dacă forța majoră </w:t>
      </w:r>
      <w:r w:rsidR="00C02408" w:rsidRPr="00706F62">
        <w:rPr>
          <w:rFonts w:ascii="Arial" w:hAnsi="Arial"/>
          <w:sz w:val="20"/>
          <w:szCs w:val="20"/>
          <w:lang w:val="ro-RO"/>
        </w:rPr>
        <w:t>o</w:t>
      </w:r>
      <w:r w:rsidRPr="00706F62">
        <w:rPr>
          <w:rFonts w:ascii="Arial" w:hAnsi="Arial"/>
          <w:sz w:val="20"/>
          <w:szCs w:val="20"/>
          <w:lang w:val="ro-RO"/>
        </w:rPr>
        <w:t xml:space="preserve"> împiedic</w:t>
      </w:r>
      <w:r w:rsidR="00C02408" w:rsidRPr="00706F62">
        <w:rPr>
          <w:rFonts w:ascii="Arial" w:hAnsi="Arial"/>
          <w:sz w:val="20"/>
          <w:szCs w:val="20"/>
          <w:lang w:val="ro-RO"/>
        </w:rPr>
        <w:t>ă</w:t>
      </w:r>
      <w:r w:rsidRPr="00706F62">
        <w:rPr>
          <w:rFonts w:ascii="Arial" w:hAnsi="Arial"/>
          <w:sz w:val="20"/>
          <w:szCs w:val="20"/>
          <w:lang w:val="ro-RO"/>
        </w:rPr>
        <w:t xml:space="preserve"> să le îndeplinească. Părțile </w:t>
      </w:r>
      <w:r w:rsidR="00C02408" w:rsidRPr="00706F62">
        <w:rPr>
          <w:rFonts w:ascii="Arial" w:hAnsi="Arial"/>
          <w:sz w:val="20"/>
          <w:szCs w:val="20"/>
          <w:lang w:val="ro-RO"/>
        </w:rPr>
        <w:t xml:space="preserve">vor </w:t>
      </w:r>
      <w:r w:rsidRPr="00706F62">
        <w:rPr>
          <w:rFonts w:ascii="Arial" w:hAnsi="Arial"/>
          <w:sz w:val="20"/>
          <w:szCs w:val="20"/>
          <w:lang w:val="ro-RO"/>
        </w:rPr>
        <w:t>depun</w:t>
      </w:r>
      <w:r w:rsidR="00C02408" w:rsidRPr="00706F62">
        <w:rPr>
          <w:rFonts w:ascii="Arial" w:hAnsi="Arial"/>
          <w:sz w:val="20"/>
          <w:szCs w:val="20"/>
          <w:lang w:val="ro-RO"/>
        </w:rPr>
        <w:t>e</w:t>
      </w:r>
      <w:r w:rsidRPr="00706F62">
        <w:rPr>
          <w:rFonts w:ascii="Arial" w:hAnsi="Arial"/>
          <w:sz w:val="20"/>
          <w:szCs w:val="20"/>
          <w:lang w:val="ro-RO"/>
        </w:rPr>
        <w:t xml:space="preserve"> toate eforturile pentru a reduce la minimum orice daune cauzate de forță majoră.</w:t>
      </w:r>
    </w:p>
    <w:p w14:paraId="64ECAEBE" w14:textId="77777777" w:rsidR="00E551A6" w:rsidRPr="00706F62" w:rsidRDefault="00E551A6" w:rsidP="00706F62">
      <w:pPr>
        <w:spacing w:after="0" w:line="240" w:lineRule="auto"/>
        <w:jc w:val="both"/>
        <w:rPr>
          <w:rFonts w:ascii="Arial" w:hAnsi="Arial" w:cs="Arial"/>
          <w:sz w:val="20"/>
          <w:szCs w:val="20"/>
          <w:lang w:val="ro-RO"/>
        </w:rPr>
      </w:pPr>
    </w:p>
    <w:p w14:paraId="570AF2F5" w14:textId="77777777"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58" w:name="_Toc72270091"/>
      <w:bookmarkStart w:id="59" w:name="_Toc72270330"/>
      <w:bookmarkStart w:id="60" w:name="_Toc72270434"/>
      <w:bookmarkStart w:id="61" w:name="_Toc72270576"/>
      <w:bookmarkStart w:id="62" w:name="_Toc72272059"/>
      <w:bookmarkStart w:id="63" w:name="_Toc72272220"/>
      <w:bookmarkStart w:id="64" w:name="_Toc72272366"/>
      <w:bookmarkStart w:id="65" w:name="_Toc72272455"/>
      <w:bookmarkStart w:id="66" w:name="_Toc72272645"/>
      <w:bookmarkStart w:id="67" w:name="_Toc72272694"/>
      <w:bookmarkStart w:id="68" w:name="_Toc72270092"/>
      <w:bookmarkStart w:id="69" w:name="_Toc72270331"/>
      <w:bookmarkStart w:id="70" w:name="_Toc72270435"/>
      <w:bookmarkStart w:id="71" w:name="_Toc72270577"/>
      <w:bookmarkStart w:id="72" w:name="_Toc72272060"/>
      <w:bookmarkStart w:id="73" w:name="_Toc72272221"/>
      <w:bookmarkStart w:id="74" w:name="_Toc72272367"/>
      <w:bookmarkStart w:id="75" w:name="_Toc72272456"/>
      <w:bookmarkStart w:id="76" w:name="_Toc72272646"/>
      <w:bookmarkStart w:id="77" w:name="_Toc72272695"/>
      <w:bookmarkStart w:id="78" w:name="_Toc352763393"/>
      <w:bookmarkStart w:id="79" w:name="a858155"/>
      <w:bookmarkStart w:id="80" w:name="_Toc259609759"/>
      <w:bookmarkStart w:id="81" w:name="_Toc299626290"/>
      <w:bookmarkStart w:id="82" w:name="_Toc373919035"/>
      <w:bookmarkStart w:id="83" w:name="_Toc76139231"/>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rFonts w:ascii="Arial" w:hAnsi="Arial"/>
          <w:b/>
          <w:bCs/>
          <w:kern w:val="32"/>
          <w:sz w:val="20"/>
          <w:szCs w:val="20"/>
          <w:lang w:val="ro"/>
        </w:rPr>
        <w:t>Încetare</w:t>
      </w:r>
      <w:bookmarkEnd w:id="79"/>
      <w:bookmarkEnd w:id="80"/>
      <w:bookmarkEnd w:id="81"/>
      <w:bookmarkEnd w:id="82"/>
      <w:bookmarkEnd w:id="83"/>
    </w:p>
    <w:p w14:paraId="5A177572" w14:textId="0FA99EB8"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Oricare Parte poate rezilia </w:t>
      </w:r>
      <w:r w:rsidR="00C02408" w:rsidRPr="00706F62">
        <w:rPr>
          <w:rFonts w:ascii="Arial" w:hAnsi="Arial"/>
          <w:sz w:val="20"/>
          <w:szCs w:val="20"/>
          <w:lang w:val="ro-RO"/>
        </w:rPr>
        <w:t xml:space="preserve">acest </w:t>
      </w:r>
      <w:r w:rsidRPr="00706F62">
        <w:rPr>
          <w:rFonts w:ascii="Arial" w:hAnsi="Arial"/>
          <w:sz w:val="20"/>
          <w:szCs w:val="20"/>
          <w:lang w:val="ro-RO"/>
        </w:rPr>
        <w:t>Acord cu un preaviz scris transmis cu 2 luni înainte celeilalte Părţi, dacă aceasta consideră cu bună credinţă că scopul acestui Acord nu mai poate fi realizat în mod eficient şi adecvat. La primirea preavizului, Părţile vor lua toate măsurile corespunzătoare pentru a închide într-o manieră ordonată activităţile în curs de desfăşurare în baza acestui Acord.</w:t>
      </w:r>
    </w:p>
    <w:p w14:paraId="51018B74" w14:textId="7BE559D1"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84" w:name="a74374"/>
      <w:r w:rsidRPr="00706F62">
        <w:rPr>
          <w:rFonts w:ascii="Arial" w:hAnsi="Arial"/>
          <w:sz w:val="20"/>
          <w:szCs w:val="20"/>
          <w:lang w:val="ro-RO"/>
        </w:rPr>
        <w:t xml:space="preserve">Oricare Parte poate rezilia prezentul Acord cu intrare imediată în vigoare şi fără </w:t>
      </w:r>
      <w:r w:rsidR="00440295" w:rsidRPr="00706F62">
        <w:rPr>
          <w:rFonts w:ascii="Arial" w:hAnsi="Arial"/>
          <w:sz w:val="20"/>
          <w:szCs w:val="20"/>
          <w:lang w:val="ro-RO"/>
        </w:rPr>
        <w:t xml:space="preserve">a suporta vreo răspundere, prin transmiterea unei notificări </w:t>
      </w:r>
      <w:r w:rsidRPr="00706F62">
        <w:rPr>
          <w:rFonts w:ascii="Arial" w:hAnsi="Arial"/>
          <w:sz w:val="20"/>
          <w:szCs w:val="20"/>
          <w:lang w:val="ro-RO"/>
        </w:rPr>
        <w:t>scris</w:t>
      </w:r>
      <w:r w:rsidR="00440295" w:rsidRPr="00706F62">
        <w:rPr>
          <w:rFonts w:ascii="Arial" w:hAnsi="Arial"/>
          <w:sz w:val="20"/>
          <w:szCs w:val="20"/>
          <w:lang w:val="ro-RO"/>
        </w:rPr>
        <w:t>e</w:t>
      </w:r>
      <w:r w:rsidRPr="00706F62">
        <w:rPr>
          <w:rFonts w:ascii="Arial" w:hAnsi="Arial"/>
          <w:sz w:val="20"/>
          <w:szCs w:val="20"/>
          <w:lang w:val="ro-RO"/>
        </w:rPr>
        <w:t xml:space="preserve"> celeilalte Părţi, în cazul în care, în orice moment:</w:t>
      </w:r>
    </w:p>
    <w:p w14:paraId="434FB057" w14:textId="28B3A0FC" w:rsidR="00CB7698" w:rsidRPr="006D5535" w:rsidRDefault="00CB7698" w:rsidP="00440295">
      <w:pPr>
        <w:numPr>
          <w:ilvl w:val="0"/>
          <w:numId w:val="59"/>
        </w:numPr>
        <w:spacing w:before="120" w:after="120" w:line="240" w:lineRule="auto"/>
        <w:ind w:left="1418" w:hanging="567"/>
        <w:jc w:val="both"/>
        <w:rPr>
          <w:rFonts w:ascii="Arial" w:hAnsi="Arial"/>
          <w:b/>
          <w:sz w:val="20"/>
          <w:szCs w:val="20"/>
          <w:lang w:val="ro"/>
        </w:rPr>
      </w:pPr>
      <w:r>
        <w:rPr>
          <w:rFonts w:ascii="Arial" w:hAnsi="Arial"/>
          <w:sz w:val="20"/>
          <w:szCs w:val="20"/>
          <w:lang w:val="ro"/>
        </w:rPr>
        <w:t xml:space="preserve">cealaltă Parte este găsită vinovată de fraudă, neglijenţă gravă sau </w:t>
      </w:r>
      <w:r w:rsidR="00440295">
        <w:rPr>
          <w:rFonts w:ascii="Arial" w:hAnsi="Arial"/>
          <w:sz w:val="20"/>
          <w:szCs w:val="20"/>
          <w:lang w:val="ro"/>
        </w:rPr>
        <w:t>abatere intenționată</w:t>
      </w:r>
      <w:r>
        <w:rPr>
          <w:rFonts w:ascii="Arial" w:hAnsi="Arial"/>
          <w:sz w:val="20"/>
          <w:szCs w:val="20"/>
          <w:lang w:val="ro"/>
        </w:rPr>
        <w:t xml:space="preserve">; </w:t>
      </w:r>
    </w:p>
    <w:p w14:paraId="632CD338" w14:textId="77777777" w:rsidR="00CB7698" w:rsidRPr="006D5535" w:rsidRDefault="00CB7698" w:rsidP="00440295">
      <w:pPr>
        <w:numPr>
          <w:ilvl w:val="0"/>
          <w:numId w:val="59"/>
        </w:numPr>
        <w:spacing w:before="120" w:after="120" w:line="240" w:lineRule="auto"/>
        <w:ind w:left="1418" w:hanging="567"/>
        <w:jc w:val="both"/>
        <w:rPr>
          <w:rFonts w:ascii="Arial" w:hAnsi="Arial"/>
          <w:b/>
          <w:sz w:val="20"/>
          <w:szCs w:val="20"/>
          <w:lang w:val="fr-FR"/>
        </w:rPr>
      </w:pPr>
      <w:r>
        <w:rPr>
          <w:rFonts w:ascii="Arial" w:hAnsi="Arial"/>
          <w:sz w:val="20"/>
          <w:szCs w:val="20"/>
          <w:lang w:val="ro"/>
        </w:rPr>
        <w:t xml:space="preserve">cealaltă Parte încalcă grav oricare dintre dispoziţiile acestui Acord; </w:t>
      </w:r>
    </w:p>
    <w:p w14:paraId="49AFEE79" w14:textId="28490083" w:rsidR="00CB7698" w:rsidRPr="006D5535" w:rsidRDefault="00CB7698" w:rsidP="00440295">
      <w:pPr>
        <w:numPr>
          <w:ilvl w:val="0"/>
          <w:numId w:val="59"/>
        </w:numPr>
        <w:spacing w:before="120" w:after="120" w:line="240" w:lineRule="auto"/>
        <w:ind w:left="1418" w:hanging="567"/>
        <w:jc w:val="both"/>
        <w:rPr>
          <w:rFonts w:ascii="Arial" w:hAnsi="Arial"/>
          <w:b/>
          <w:sz w:val="20"/>
          <w:szCs w:val="20"/>
          <w:lang w:val="fr-FR"/>
        </w:rPr>
      </w:pPr>
      <w:r>
        <w:rPr>
          <w:rFonts w:ascii="Arial" w:hAnsi="Arial"/>
          <w:sz w:val="20"/>
          <w:szCs w:val="20"/>
          <w:lang w:val="ro"/>
        </w:rPr>
        <w:t>cealaltă Parte</w:t>
      </w:r>
      <w:r w:rsidR="00440295">
        <w:rPr>
          <w:rFonts w:ascii="Arial" w:hAnsi="Arial"/>
          <w:sz w:val="20"/>
          <w:szCs w:val="20"/>
          <w:lang w:val="ro"/>
        </w:rPr>
        <w:t>,</w:t>
      </w:r>
      <w:r>
        <w:rPr>
          <w:rFonts w:ascii="Arial" w:hAnsi="Arial"/>
          <w:sz w:val="20"/>
          <w:szCs w:val="20"/>
          <w:lang w:val="ro"/>
        </w:rPr>
        <w:t xml:space="preserve"> sau oricare dintre reprezentanţii </w:t>
      </w:r>
      <w:r w:rsidR="00440295">
        <w:rPr>
          <w:rFonts w:ascii="Arial" w:hAnsi="Arial"/>
          <w:sz w:val="20"/>
          <w:szCs w:val="20"/>
          <w:lang w:val="ro"/>
        </w:rPr>
        <w:t>ei,</w:t>
      </w:r>
      <w:r>
        <w:rPr>
          <w:rFonts w:ascii="Arial" w:hAnsi="Arial"/>
          <w:sz w:val="20"/>
          <w:szCs w:val="20"/>
          <w:lang w:val="ro"/>
        </w:rPr>
        <w:t xml:space="preserve"> </w:t>
      </w:r>
      <w:r w:rsidR="00440295">
        <w:rPr>
          <w:rFonts w:ascii="Arial" w:hAnsi="Arial"/>
          <w:sz w:val="20"/>
          <w:szCs w:val="20"/>
          <w:lang w:val="ro"/>
        </w:rPr>
        <w:t xml:space="preserve">este condamnată </w:t>
      </w:r>
      <w:r>
        <w:rPr>
          <w:rFonts w:ascii="Arial" w:hAnsi="Arial"/>
          <w:sz w:val="20"/>
          <w:szCs w:val="20"/>
          <w:lang w:val="ro"/>
        </w:rPr>
        <w:t>pentru orice infracţiune</w:t>
      </w:r>
      <w:r w:rsidR="00440295">
        <w:rPr>
          <w:rFonts w:ascii="Arial" w:hAnsi="Arial"/>
          <w:sz w:val="20"/>
          <w:szCs w:val="20"/>
          <w:lang w:val="ro"/>
        </w:rPr>
        <w:t xml:space="preserve"> penală</w:t>
      </w:r>
      <w:r>
        <w:rPr>
          <w:rFonts w:ascii="Arial" w:hAnsi="Arial"/>
          <w:sz w:val="20"/>
          <w:szCs w:val="20"/>
          <w:lang w:val="ro"/>
        </w:rPr>
        <w:t xml:space="preserve">; </w:t>
      </w:r>
    </w:p>
    <w:p w14:paraId="7D5C7DB5" w14:textId="77777777" w:rsidR="00CB7698" w:rsidRPr="006D5535" w:rsidRDefault="00CB7698" w:rsidP="00440295">
      <w:pPr>
        <w:numPr>
          <w:ilvl w:val="0"/>
          <w:numId w:val="59"/>
        </w:numPr>
        <w:spacing w:before="120" w:after="120" w:line="240" w:lineRule="auto"/>
        <w:ind w:left="1418" w:hanging="567"/>
        <w:jc w:val="both"/>
        <w:rPr>
          <w:rFonts w:ascii="Arial" w:hAnsi="Arial"/>
          <w:b/>
          <w:sz w:val="20"/>
          <w:szCs w:val="20"/>
          <w:lang w:val="fr-FR"/>
        </w:rPr>
      </w:pPr>
      <w:r>
        <w:rPr>
          <w:rFonts w:ascii="Arial" w:hAnsi="Arial"/>
          <w:sz w:val="20"/>
          <w:szCs w:val="20"/>
          <w:lang w:val="ro"/>
        </w:rPr>
        <w:t xml:space="preserve">cealaltă Parte ia o decizie privind lichidarea, încheie un acord sau concordat preventiv cu creditorii sau depune o cerere la o instanţă competentă pentru protecţia împotriva </w:t>
      </w:r>
      <w:r>
        <w:rPr>
          <w:rFonts w:ascii="Arial" w:hAnsi="Arial"/>
          <w:sz w:val="20"/>
          <w:szCs w:val="20"/>
          <w:lang w:val="ro"/>
        </w:rPr>
        <w:lastRenderedPageBreak/>
        <w:t xml:space="preserve">creditorilor sau a unei administraţii, sau se emite un ordin de lichidare ori se numeşte un administrator sau un lichidator în legătură cu Partea respectivă; </w:t>
      </w:r>
    </w:p>
    <w:p w14:paraId="604F7C37" w14:textId="77777777" w:rsidR="00CB7698" w:rsidRPr="006D5535" w:rsidRDefault="00CB7698" w:rsidP="00440295">
      <w:pPr>
        <w:numPr>
          <w:ilvl w:val="0"/>
          <w:numId w:val="59"/>
        </w:numPr>
        <w:spacing w:before="120" w:after="120" w:line="240" w:lineRule="auto"/>
        <w:ind w:left="1418" w:hanging="567"/>
        <w:jc w:val="both"/>
        <w:rPr>
          <w:rFonts w:ascii="Arial" w:hAnsi="Arial"/>
          <w:b/>
          <w:sz w:val="20"/>
          <w:szCs w:val="20"/>
          <w:lang w:val="fr-FR"/>
        </w:rPr>
      </w:pPr>
      <w:r>
        <w:rPr>
          <w:rFonts w:ascii="Arial" w:hAnsi="Arial"/>
          <w:sz w:val="20"/>
          <w:szCs w:val="20"/>
          <w:lang w:val="ro"/>
        </w:rPr>
        <w:t xml:space="preserve">cealaltă Parte acţionează într-o manieră care, în opinia Părţii, duce sau este posibil să ducă la discreditarea sa, sau are efecte în mod semnificativ dezavantajoase pentru interesele acestei Părţi, iar cealaltă Parte nu respectă solicitarea acesteia de îndreptare. </w:t>
      </w:r>
    </w:p>
    <w:p w14:paraId="1189F3E0" w14:textId="49BA3377" w:rsidR="00E15BC2"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BEI poate rezilia prezentul Acord cu intrare imediată în vigoare şi fără </w:t>
      </w:r>
      <w:r w:rsidR="00440295" w:rsidRPr="00706F62">
        <w:rPr>
          <w:rFonts w:ascii="Arial" w:hAnsi="Arial"/>
          <w:sz w:val="20"/>
          <w:szCs w:val="20"/>
          <w:lang w:val="ro-RO"/>
        </w:rPr>
        <w:t>a suporta vreo răspundere</w:t>
      </w:r>
      <w:r w:rsidRPr="00706F62">
        <w:rPr>
          <w:rFonts w:ascii="Arial" w:hAnsi="Arial"/>
          <w:sz w:val="20"/>
          <w:szCs w:val="20"/>
          <w:lang w:val="ro-RO"/>
        </w:rPr>
        <w:t>, prin transmiterea unei notificări scrise Beneficiarului, dacă, în orice moment</w:t>
      </w:r>
      <w:r w:rsidR="00440295" w:rsidRPr="00706F62">
        <w:rPr>
          <w:rFonts w:ascii="Arial" w:hAnsi="Arial"/>
          <w:sz w:val="20"/>
          <w:szCs w:val="20"/>
          <w:lang w:val="ro-RO"/>
        </w:rPr>
        <w:t>:</w:t>
      </w:r>
    </w:p>
    <w:p w14:paraId="2AD18701" w14:textId="7E495F16" w:rsidR="00E15BC2" w:rsidRPr="00692A8D" w:rsidRDefault="00E15BC2" w:rsidP="001E0BB7">
      <w:pPr>
        <w:numPr>
          <w:ilvl w:val="0"/>
          <w:numId w:val="62"/>
        </w:numPr>
        <w:spacing w:before="120" w:after="120" w:line="240" w:lineRule="auto"/>
        <w:ind w:left="1418" w:hanging="567"/>
        <w:jc w:val="both"/>
        <w:rPr>
          <w:rFonts w:ascii="Arial" w:hAnsi="Arial"/>
          <w:sz w:val="20"/>
          <w:szCs w:val="20"/>
          <w:lang w:val="ro"/>
        </w:rPr>
      </w:pPr>
      <w:r>
        <w:rPr>
          <w:rFonts w:ascii="Arial" w:hAnsi="Arial"/>
          <w:sz w:val="20"/>
          <w:szCs w:val="20"/>
          <w:lang w:val="ro"/>
        </w:rPr>
        <w:t>Benefici</w:t>
      </w:r>
      <w:r w:rsidRPr="001E0BB7">
        <w:rPr>
          <w:rFonts w:ascii="Arial" w:hAnsi="Arial"/>
          <w:sz w:val="20"/>
          <w:szCs w:val="20"/>
          <w:lang w:val="ro"/>
        </w:rPr>
        <w:t xml:space="preserve">arul este găsit vinovat de conduită interzisă, astfel cum este definită în documentele de politică relevante ale </w:t>
      </w:r>
      <w:r>
        <w:rPr>
          <w:rFonts w:ascii="Arial" w:hAnsi="Arial"/>
          <w:sz w:val="20"/>
          <w:szCs w:val="20"/>
          <w:lang w:val="ro"/>
        </w:rPr>
        <w:t>B</w:t>
      </w:r>
      <w:r w:rsidRPr="001E0BB7">
        <w:rPr>
          <w:rFonts w:ascii="Arial" w:hAnsi="Arial"/>
          <w:sz w:val="20"/>
          <w:szCs w:val="20"/>
          <w:lang w:val="ro"/>
        </w:rPr>
        <w:t>ănci</w:t>
      </w:r>
      <w:r>
        <w:rPr>
          <w:rFonts w:ascii="Arial" w:hAnsi="Arial"/>
          <w:sz w:val="20"/>
          <w:szCs w:val="20"/>
          <w:lang w:val="ro"/>
        </w:rPr>
        <w:t>i</w:t>
      </w:r>
      <w:r w:rsidRPr="001E0BB7">
        <w:rPr>
          <w:rFonts w:ascii="Arial" w:hAnsi="Arial"/>
          <w:sz w:val="20"/>
          <w:szCs w:val="20"/>
          <w:lang w:val="ro"/>
        </w:rPr>
        <w:t xml:space="preserve"> publicate pe site-ul său web</w:t>
      </w:r>
      <w:r w:rsidR="001942B9">
        <w:rPr>
          <w:rStyle w:val="FootnoteReference"/>
          <w:rFonts w:ascii="Arial" w:hAnsi="Arial"/>
          <w:sz w:val="20"/>
          <w:szCs w:val="20"/>
          <w:lang w:val="ro"/>
        </w:rPr>
        <w:footnoteReference w:id="9"/>
      </w:r>
      <w:r w:rsidRPr="001E0BB7">
        <w:rPr>
          <w:rFonts w:ascii="Arial" w:hAnsi="Arial"/>
          <w:sz w:val="20"/>
          <w:szCs w:val="20"/>
          <w:lang w:val="ro"/>
        </w:rPr>
        <w:t xml:space="preserve">. Conduita interzisă include corupția, frauda, ​​constrângerea, coluziunea, obstrucția, spălarea banilor și </w:t>
      </w:r>
      <w:r w:rsidRPr="00692A8D">
        <w:rPr>
          <w:rFonts w:ascii="Arial" w:hAnsi="Arial"/>
          <w:sz w:val="20"/>
          <w:szCs w:val="20"/>
          <w:lang w:val="ro"/>
        </w:rPr>
        <w:t>finanțarea terorismului;</w:t>
      </w:r>
    </w:p>
    <w:p w14:paraId="3C3D81CC" w14:textId="77777777" w:rsidR="00E15BC2" w:rsidRDefault="00E15BC2" w:rsidP="001E0BB7">
      <w:pPr>
        <w:numPr>
          <w:ilvl w:val="0"/>
          <w:numId w:val="62"/>
        </w:numPr>
        <w:spacing w:before="120" w:after="120" w:line="240" w:lineRule="auto"/>
        <w:ind w:left="1418" w:hanging="567"/>
        <w:jc w:val="both"/>
        <w:rPr>
          <w:rFonts w:ascii="Arial" w:hAnsi="Arial"/>
          <w:sz w:val="20"/>
          <w:szCs w:val="20"/>
          <w:lang w:val="ro"/>
        </w:rPr>
      </w:pPr>
      <w:r>
        <w:rPr>
          <w:rFonts w:ascii="Arial" w:hAnsi="Arial"/>
          <w:sz w:val="20"/>
          <w:szCs w:val="20"/>
          <w:lang w:val="ro"/>
        </w:rPr>
        <w:t>Benefici</w:t>
      </w:r>
      <w:r w:rsidRPr="001E0BB7">
        <w:rPr>
          <w:rFonts w:ascii="Arial" w:hAnsi="Arial"/>
          <w:sz w:val="20"/>
          <w:szCs w:val="20"/>
          <w:lang w:val="ro"/>
        </w:rPr>
        <w:t xml:space="preserve">arul sau </w:t>
      </w:r>
      <w:r>
        <w:rPr>
          <w:rFonts w:ascii="Arial" w:hAnsi="Arial"/>
          <w:sz w:val="20"/>
          <w:szCs w:val="20"/>
          <w:lang w:val="ro"/>
        </w:rPr>
        <w:t>orice</w:t>
      </w:r>
      <w:r w:rsidRPr="001E0BB7">
        <w:rPr>
          <w:rFonts w:ascii="Arial" w:hAnsi="Arial"/>
          <w:sz w:val="20"/>
          <w:szCs w:val="20"/>
          <w:lang w:val="ro"/>
        </w:rPr>
        <w:t xml:space="preserve"> entit</w:t>
      </w:r>
      <w:r>
        <w:rPr>
          <w:rFonts w:ascii="Arial" w:hAnsi="Arial"/>
          <w:sz w:val="20"/>
          <w:szCs w:val="20"/>
          <w:lang w:val="ro"/>
        </w:rPr>
        <w:t>ate</w:t>
      </w:r>
      <w:r w:rsidRPr="00692A8D">
        <w:rPr>
          <w:rFonts w:ascii="Arial" w:hAnsi="Arial"/>
          <w:sz w:val="20"/>
          <w:szCs w:val="20"/>
          <w:lang w:val="ro"/>
        </w:rPr>
        <w:t xml:space="preserve"> sau persoană</w:t>
      </w:r>
      <w:r w:rsidRPr="001E0BB7">
        <w:rPr>
          <w:rFonts w:ascii="Arial" w:hAnsi="Arial"/>
          <w:sz w:val="20"/>
          <w:szCs w:val="20"/>
          <w:lang w:val="ro"/>
        </w:rPr>
        <w:t xml:space="preserve"> care deține direct sau indirect </w:t>
      </w:r>
      <w:r>
        <w:rPr>
          <w:rFonts w:ascii="Arial" w:hAnsi="Arial"/>
          <w:sz w:val="20"/>
          <w:szCs w:val="20"/>
          <w:lang w:val="ro"/>
        </w:rPr>
        <w:t>Benefici</w:t>
      </w:r>
      <w:r w:rsidRPr="000930F0">
        <w:rPr>
          <w:rFonts w:ascii="Arial" w:hAnsi="Arial"/>
          <w:sz w:val="20"/>
          <w:szCs w:val="20"/>
          <w:lang w:val="ro"/>
        </w:rPr>
        <w:t>arul</w:t>
      </w:r>
      <w:r w:rsidRPr="00692A8D">
        <w:rPr>
          <w:rFonts w:ascii="Arial" w:hAnsi="Arial"/>
          <w:sz w:val="20"/>
          <w:szCs w:val="20"/>
          <w:lang w:val="ro"/>
        </w:rPr>
        <w:t xml:space="preserve"> </w:t>
      </w:r>
      <w:r w:rsidRPr="001E0BB7">
        <w:rPr>
          <w:rFonts w:ascii="Arial" w:hAnsi="Arial"/>
          <w:sz w:val="20"/>
          <w:szCs w:val="20"/>
          <w:lang w:val="ro"/>
        </w:rPr>
        <w:t xml:space="preserve">sau </w:t>
      </w:r>
      <w:r>
        <w:rPr>
          <w:rFonts w:ascii="Arial" w:hAnsi="Arial"/>
          <w:sz w:val="20"/>
          <w:szCs w:val="20"/>
          <w:lang w:val="ro"/>
        </w:rPr>
        <w:t xml:space="preserve">îl </w:t>
      </w:r>
      <w:r w:rsidRPr="001E0BB7">
        <w:rPr>
          <w:rFonts w:ascii="Arial" w:hAnsi="Arial"/>
          <w:sz w:val="20"/>
          <w:szCs w:val="20"/>
          <w:lang w:val="ro"/>
        </w:rPr>
        <w:t xml:space="preserve">controlează sau direcționează sau </w:t>
      </w:r>
      <w:r>
        <w:rPr>
          <w:rFonts w:ascii="Arial" w:hAnsi="Arial"/>
          <w:sz w:val="20"/>
          <w:szCs w:val="20"/>
          <w:lang w:val="ro"/>
        </w:rPr>
        <w:t>în numele căruia</w:t>
      </w:r>
      <w:r w:rsidRPr="001E0BB7">
        <w:rPr>
          <w:rFonts w:ascii="Arial" w:hAnsi="Arial"/>
          <w:sz w:val="20"/>
          <w:szCs w:val="20"/>
          <w:lang w:val="ro"/>
        </w:rPr>
        <w:t xml:space="preserve"> acționează </w:t>
      </w:r>
      <w:r>
        <w:rPr>
          <w:rFonts w:ascii="Arial" w:hAnsi="Arial"/>
          <w:sz w:val="20"/>
          <w:szCs w:val="20"/>
          <w:lang w:val="ro"/>
        </w:rPr>
        <w:t>Beneficiarul</w:t>
      </w:r>
      <w:r w:rsidRPr="001E0BB7">
        <w:rPr>
          <w:rFonts w:ascii="Arial" w:hAnsi="Arial"/>
          <w:sz w:val="20"/>
          <w:szCs w:val="20"/>
          <w:lang w:val="ro"/>
        </w:rPr>
        <w:t xml:space="preserve"> sau orice </w:t>
      </w:r>
      <w:r>
        <w:rPr>
          <w:rFonts w:ascii="Arial" w:hAnsi="Arial"/>
          <w:sz w:val="20"/>
          <w:szCs w:val="20"/>
          <w:lang w:val="ro"/>
        </w:rPr>
        <w:t>P</w:t>
      </w:r>
      <w:r w:rsidRPr="001E0BB7">
        <w:rPr>
          <w:rFonts w:ascii="Arial" w:hAnsi="Arial"/>
          <w:sz w:val="20"/>
          <w:szCs w:val="20"/>
          <w:lang w:val="ro"/>
        </w:rPr>
        <w:t xml:space="preserve">ersoană </w:t>
      </w:r>
      <w:r>
        <w:rPr>
          <w:rFonts w:ascii="Arial" w:hAnsi="Arial"/>
          <w:sz w:val="20"/>
          <w:szCs w:val="20"/>
          <w:lang w:val="ro"/>
        </w:rPr>
        <w:t>R</w:t>
      </w:r>
      <w:r w:rsidRPr="00692A8D">
        <w:rPr>
          <w:rFonts w:ascii="Arial" w:hAnsi="Arial"/>
          <w:sz w:val="20"/>
          <w:szCs w:val="20"/>
          <w:lang w:val="ro"/>
        </w:rPr>
        <w:t>elevantă este afectat</w:t>
      </w:r>
      <w:r w:rsidRPr="001E0BB7">
        <w:rPr>
          <w:rFonts w:ascii="Arial" w:hAnsi="Arial"/>
          <w:sz w:val="20"/>
          <w:szCs w:val="20"/>
          <w:lang w:val="ro"/>
        </w:rPr>
        <w:t xml:space="preserve"> de </w:t>
      </w:r>
      <w:r>
        <w:rPr>
          <w:rFonts w:ascii="Arial" w:hAnsi="Arial"/>
          <w:sz w:val="20"/>
          <w:szCs w:val="20"/>
          <w:lang w:val="ro"/>
        </w:rPr>
        <w:t>E</w:t>
      </w:r>
      <w:r w:rsidRPr="001E0BB7">
        <w:rPr>
          <w:rFonts w:ascii="Arial" w:hAnsi="Arial"/>
          <w:sz w:val="20"/>
          <w:szCs w:val="20"/>
          <w:lang w:val="ro"/>
        </w:rPr>
        <w:t xml:space="preserve">venimentul de </w:t>
      </w:r>
      <w:r>
        <w:rPr>
          <w:rFonts w:ascii="Arial" w:hAnsi="Arial"/>
          <w:sz w:val="20"/>
          <w:szCs w:val="20"/>
          <w:lang w:val="ro"/>
        </w:rPr>
        <w:t>S</w:t>
      </w:r>
      <w:r w:rsidRPr="001E0BB7">
        <w:rPr>
          <w:rFonts w:ascii="Arial" w:hAnsi="Arial"/>
          <w:sz w:val="20"/>
          <w:szCs w:val="20"/>
          <w:lang w:val="ro"/>
        </w:rPr>
        <w:t>ancți</w:t>
      </w:r>
      <w:r>
        <w:rPr>
          <w:rFonts w:ascii="Arial" w:hAnsi="Arial"/>
          <w:sz w:val="20"/>
          <w:szCs w:val="20"/>
          <w:lang w:val="ro"/>
        </w:rPr>
        <w:t>une</w:t>
      </w:r>
      <w:r w:rsidRPr="001E0BB7">
        <w:rPr>
          <w:rFonts w:ascii="Arial" w:hAnsi="Arial"/>
          <w:sz w:val="20"/>
          <w:szCs w:val="20"/>
          <w:lang w:val="ro"/>
        </w:rPr>
        <w:t xml:space="preserve"> menționat la </w:t>
      </w:r>
      <w:r>
        <w:rPr>
          <w:rFonts w:ascii="Arial" w:hAnsi="Arial"/>
          <w:sz w:val="20"/>
          <w:szCs w:val="20"/>
          <w:lang w:val="ro"/>
        </w:rPr>
        <w:t>A</w:t>
      </w:r>
      <w:r w:rsidRPr="001E0BB7">
        <w:rPr>
          <w:rFonts w:ascii="Arial" w:hAnsi="Arial"/>
          <w:sz w:val="20"/>
          <w:szCs w:val="20"/>
          <w:lang w:val="ro"/>
        </w:rPr>
        <w:t>rticolul 7.</w:t>
      </w:r>
    </w:p>
    <w:p w14:paraId="08F9CFF1" w14:textId="007EE5FC" w:rsidR="00E15BC2" w:rsidRPr="00692A8D" w:rsidRDefault="00E15BC2" w:rsidP="001E0BB7">
      <w:pPr>
        <w:numPr>
          <w:ilvl w:val="0"/>
          <w:numId w:val="62"/>
        </w:numPr>
        <w:spacing w:before="120" w:after="120" w:line="240" w:lineRule="auto"/>
        <w:ind w:left="1418" w:hanging="567"/>
        <w:jc w:val="both"/>
        <w:rPr>
          <w:rFonts w:ascii="Arial" w:hAnsi="Arial"/>
          <w:sz w:val="20"/>
          <w:szCs w:val="20"/>
          <w:lang w:val="ro"/>
        </w:rPr>
      </w:pPr>
      <w:r w:rsidRPr="001E0BB7">
        <w:rPr>
          <w:rFonts w:ascii="Arial" w:hAnsi="Arial"/>
          <w:sz w:val="20"/>
          <w:szCs w:val="20"/>
          <w:lang w:val="ro"/>
        </w:rPr>
        <w:t>Beneficiarul acționează în orice mod care, în opinia BEI</w:t>
      </w:r>
      <w:r>
        <w:rPr>
          <w:rFonts w:ascii="Arial" w:hAnsi="Arial"/>
          <w:sz w:val="20"/>
          <w:szCs w:val="20"/>
          <w:lang w:val="ro"/>
        </w:rPr>
        <w:t>,</w:t>
      </w:r>
      <w:r w:rsidRPr="001E0BB7">
        <w:rPr>
          <w:rFonts w:ascii="Arial" w:hAnsi="Arial"/>
          <w:sz w:val="20"/>
          <w:szCs w:val="20"/>
          <w:lang w:val="ro"/>
        </w:rPr>
        <w:t xml:space="preserve"> </w:t>
      </w:r>
      <w:r>
        <w:rPr>
          <w:rFonts w:ascii="Arial" w:hAnsi="Arial"/>
          <w:sz w:val="20"/>
          <w:szCs w:val="20"/>
          <w:lang w:val="ro"/>
        </w:rPr>
        <w:t xml:space="preserve">aduce sau </w:t>
      </w:r>
      <w:r w:rsidRPr="001E0BB7">
        <w:rPr>
          <w:rFonts w:ascii="Arial" w:hAnsi="Arial"/>
          <w:sz w:val="20"/>
          <w:szCs w:val="20"/>
          <w:lang w:val="ro"/>
        </w:rPr>
        <w:t xml:space="preserve">este susceptibil să aducă BEI în dispreț sau este în mod material advers intereselor BEI, iar Beneficiarul nu respectă </w:t>
      </w:r>
      <w:r>
        <w:rPr>
          <w:rFonts w:ascii="Arial" w:hAnsi="Arial"/>
          <w:sz w:val="20"/>
          <w:szCs w:val="20"/>
          <w:lang w:val="ro"/>
        </w:rPr>
        <w:t>c</w:t>
      </w:r>
      <w:r w:rsidRPr="00692A8D">
        <w:rPr>
          <w:rFonts w:ascii="Arial" w:hAnsi="Arial"/>
          <w:sz w:val="20"/>
          <w:szCs w:val="20"/>
          <w:lang w:val="ro"/>
        </w:rPr>
        <w:t xml:space="preserve">ererea BEI de </w:t>
      </w:r>
      <w:r>
        <w:rPr>
          <w:rFonts w:ascii="Arial" w:hAnsi="Arial"/>
          <w:sz w:val="20"/>
          <w:szCs w:val="20"/>
          <w:lang w:val="ro"/>
        </w:rPr>
        <w:t>remediere</w:t>
      </w:r>
      <w:r w:rsidRPr="00692A8D">
        <w:rPr>
          <w:rFonts w:ascii="Arial" w:hAnsi="Arial"/>
          <w:sz w:val="20"/>
          <w:szCs w:val="20"/>
          <w:lang w:val="ro"/>
        </w:rPr>
        <w:t>;</w:t>
      </w:r>
    </w:p>
    <w:p w14:paraId="23D34F80" w14:textId="77777777" w:rsidR="00E15BC2" w:rsidRPr="00692A8D" w:rsidRDefault="00E15BC2" w:rsidP="001E0BB7">
      <w:pPr>
        <w:numPr>
          <w:ilvl w:val="0"/>
          <w:numId w:val="62"/>
        </w:numPr>
        <w:spacing w:before="120" w:after="120" w:line="240" w:lineRule="auto"/>
        <w:ind w:left="1418" w:hanging="567"/>
        <w:jc w:val="both"/>
        <w:rPr>
          <w:rFonts w:ascii="Arial" w:hAnsi="Arial"/>
          <w:sz w:val="20"/>
          <w:szCs w:val="20"/>
          <w:lang w:val="ro"/>
        </w:rPr>
      </w:pPr>
      <w:r w:rsidRPr="001E0BB7">
        <w:rPr>
          <w:rFonts w:ascii="Arial" w:hAnsi="Arial"/>
          <w:sz w:val="20"/>
          <w:szCs w:val="20"/>
          <w:lang w:val="ro"/>
        </w:rPr>
        <w:t>Situația de forță majoră menționată la punctul 10.6. durează mai mult de 90 (no</w:t>
      </w:r>
      <w:r w:rsidRPr="00692A8D">
        <w:rPr>
          <w:rFonts w:ascii="Arial" w:hAnsi="Arial"/>
          <w:sz w:val="20"/>
          <w:szCs w:val="20"/>
          <w:lang w:val="ro"/>
        </w:rPr>
        <w:t>uăzeci) de zile calendaristice;</w:t>
      </w:r>
    </w:p>
    <w:p w14:paraId="0819EFBC" w14:textId="1500A42E" w:rsidR="00E15BC2" w:rsidRPr="001E0BB7" w:rsidRDefault="00E15BC2" w:rsidP="001E0BB7">
      <w:pPr>
        <w:numPr>
          <w:ilvl w:val="0"/>
          <w:numId w:val="62"/>
        </w:numPr>
        <w:spacing w:before="120" w:after="120" w:line="240" w:lineRule="auto"/>
        <w:ind w:left="1418" w:hanging="567"/>
        <w:jc w:val="both"/>
        <w:rPr>
          <w:rFonts w:ascii="Arial" w:hAnsi="Arial"/>
          <w:sz w:val="20"/>
          <w:szCs w:val="20"/>
          <w:lang w:val="ro"/>
        </w:rPr>
      </w:pPr>
      <w:r w:rsidRPr="001E0BB7">
        <w:rPr>
          <w:rFonts w:ascii="Arial" w:hAnsi="Arial"/>
          <w:sz w:val="20"/>
          <w:szCs w:val="20"/>
          <w:lang w:val="ro"/>
        </w:rPr>
        <w:t xml:space="preserve">Devine ilegal ca Banca să continue prestarea de servicii sau îndeplinirea oricărei alte obligații în temeiul </w:t>
      </w:r>
      <w:r>
        <w:rPr>
          <w:rFonts w:ascii="Arial" w:hAnsi="Arial"/>
          <w:sz w:val="20"/>
          <w:szCs w:val="20"/>
          <w:lang w:val="ro"/>
        </w:rPr>
        <w:t>acestui</w:t>
      </w:r>
      <w:r w:rsidRPr="001E0BB7">
        <w:rPr>
          <w:rFonts w:ascii="Arial" w:hAnsi="Arial"/>
          <w:sz w:val="20"/>
          <w:szCs w:val="20"/>
          <w:lang w:val="ro"/>
        </w:rPr>
        <w:t xml:space="preserve"> </w:t>
      </w:r>
      <w:r>
        <w:rPr>
          <w:rFonts w:ascii="Arial" w:hAnsi="Arial"/>
          <w:sz w:val="20"/>
          <w:szCs w:val="20"/>
          <w:lang w:val="ro"/>
        </w:rPr>
        <w:t>A</w:t>
      </w:r>
      <w:r w:rsidRPr="001E0BB7">
        <w:rPr>
          <w:rFonts w:ascii="Arial" w:hAnsi="Arial"/>
          <w:sz w:val="20"/>
          <w:szCs w:val="20"/>
          <w:lang w:val="ro"/>
        </w:rPr>
        <w:t xml:space="preserve">cord. </w:t>
      </w:r>
    </w:p>
    <w:p w14:paraId="696F84B1" w14:textId="3B39176C"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În eventualitatea </w:t>
      </w:r>
      <w:r w:rsidR="0094685C" w:rsidRPr="00706F62">
        <w:rPr>
          <w:rFonts w:ascii="Arial" w:hAnsi="Arial"/>
          <w:sz w:val="20"/>
          <w:szCs w:val="20"/>
          <w:lang w:val="ro-RO"/>
        </w:rPr>
        <w:t xml:space="preserve">încetării </w:t>
      </w:r>
      <w:r w:rsidRPr="00706F62">
        <w:rPr>
          <w:rFonts w:ascii="Arial" w:hAnsi="Arial"/>
          <w:sz w:val="20"/>
          <w:szCs w:val="20"/>
          <w:lang w:val="ro-RO"/>
        </w:rPr>
        <w:t xml:space="preserve">anticipate a Acordului, Beneficiarul va plăti BEI </w:t>
      </w:r>
      <w:r w:rsidR="0094685C" w:rsidRPr="00706F62">
        <w:rPr>
          <w:rFonts w:ascii="Arial" w:hAnsi="Arial"/>
          <w:sz w:val="20"/>
          <w:szCs w:val="20"/>
          <w:lang w:val="ro-RO"/>
        </w:rPr>
        <w:t xml:space="preserve">partea </w:t>
      </w:r>
      <w:r w:rsidRPr="00706F62">
        <w:rPr>
          <w:rFonts w:ascii="Arial" w:hAnsi="Arial"/>
          <w:sz w:val="20"/>
          <w:szCs w:val="20"/>
          <w:lang w:val="ro-RO"/>
        </w:rPr>
        <w:t xml:space="preserve">din Preţ corespunzătoare Serviciilor efectiv prestate, precum şi costurile aferente rezilierii contractelor de prestări de servicii încheiate cu Terţele Părţi până la data încetării, şi orice costuri rezonabile suportate de BEI în legătură cu rezilierea anticipată a prezentului Acord. </w:t>
      </w:r>
    </w:p>
    <w:p w14:paraId="764277CD" w14:textId="654ECBB5"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Articolul </w:t>
      </w:r>
      <w:r w:rsidR="0094685C" w:rsidRPr="00706F62">
        <w:rPr>
          <w:rFonts w:ascii="Arial" w:hAnsi="Arial"/>
          <w:sz w:val="20"/>
          <w:szCs w:val="20"/>
          <w:lang w:val="ro-RO"/>
        </w:rPr>
        <w:t>11</w:t>
      </w:r>
      <w:r w:rsidRPr="00706F62">
        <w:rPr>
          <w:rFonts w:ascii="Arial" w:hAnsi="Arial"/>
          <w:sz w:val="20"/>
          <w:szCs w:val="20"/>
          <w:lang w:val="ro-RO"/>
        </w:rPr>
        <w:t xml:space="preserve">.4 nu va fi aplicabil în cazul în care Acordul este reziliat de către Beneficiar din cauza neglijenţei grave sau a </w:t>
      </w:r>
      <w:r w:rsidR="0094685C" w:rsidRPr="00706F62">
        <w:rPr>
          <w:rFonts w:ascii="Arial" w:hAnsi="Arial"/>
          <w:sz w:val="20"/>
          <w:szCs w:val="20"/>
          <w:lang w:val="ro-RO"/>
        </w:rPr>
        <w:t>abaterii intenționate</w:t>
      </w:r>
      <w:r w:rsidRPr="00706F62">
        <w:rPr>
          <w:rFonts w:ascii="Arial" w:hAnsi="Arial"/>
          <w:sz w:val="20"/>
          <w:szCs w:val="20"/>
          <w:lang w:val="ro-RO"/>
        </w:rPr>
        <w:t xml:space="preserve"> </w:t>
      </w:r>
      <w:r w:rsidR="0094685C" w:rsidRPr="00706F62">
        <w:rPr>
          <w:rFonts w:ascii="Arial" w:hAnsi="Arial"/>
          <w:sz w:val="20"/>
          <w:szCs w:val="20"/>
          <w:lang w:val="ro-RO"/>
        </w:rPr>
        <w:t xml:space="preserve">a </w:t>
      </w:r>
      <w:r w:rsidRPr="00706F62">
        <w:rPr>
          <w:rFonts w:ascii="Arial" w:hAnsi="Arial"/>
          <w:sz w:val="20"/>
          <w:szCs w:val="20"/>
          <w:lang w:val="ro-RO"/>
        </w:rPr>
        <w:t xml:space="preserve">BEI, având ca rezultat neîndeplinirea obligaţiilor în execuţia Serviciilor. </w:t>
      </w:r>
    </w:p>
    <w:p w14:paraId="1AE9D25F" w14:textId="77777777" w:rsidR="009D4644" w:rsidRPr="00706F62" w:rsidRDefault="009D4644" w:rsidP="00706F62">
      <w:pPr>
        <w:spacing w:after="0" w:line="240" w:lineRule="auto"/>
        <w:jc w:val="both"/>
        <w:rPr>
          <w:rFonts w:ascii="Arial" w:hAnsi="Arial" w:cs="Arial"/>
          <w:sz w:val="20"/>
          <w:szCs w:val="20"/>
          <w:lang w:val="ro-RO"/>
        </w:rPr>
      </w:pPr>
    </w:p>
    <w:p w14:paraId="2DD0153F" w14:textId="77777777"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85" w:name="_Toc72270094"/>
      <w:bookmarkStart w:id="86" w:name="_Toc72270333"/>
      <w:bookmarkStart w:id="87" w:name="_Toc72270437"/>
      <w:bookmarkStart w:id="88" w:name="_Toc72270579"/>
      <w:bookmarkStart w:id="89" w:name="_Toc72272062"/>
      <w:bookmarkStart w:id="90" w:name="_Toc72272223"/>
      <w:bookmarkStart w:id="91" w:name="_Toc72272369"/>
      <w:bookmarkStart w:id="92" w:name="_Toc72272458"/>
      <w:bookmarkStart w:id="93" w:name="_Toc72272648"/>
      <w:bookmarkStart w:id="94" w:name="_Toc72272697"/>
      <w:bookmarkStart w:id="95" w:name="_Toc373919036"/>
      <w:bookmarkStart w:id="96" w:name="_Toc76139232"/>
      <w:bookmarkEnd w:id="84"/>
      <w:bookmarkEnd w:id="85"/>
      <w:bookmarkEnd w:id="86"/>
      <w:bookmarkEnd w:id="87"/>
      <w:bookmarkEnd w:id="88"/>
      <w:bookmarkEnd w:id="89"/>
      <w:bookmarkEnd w:id="90"/>
      <w:bookmarkEnd w:id="91"/>
      <w:bookmarkEnd w:id="92"/>
      <w:bookmarkEnd w:id="93"/>
      <w:bookmarkEnd w:id="94"/>
      <w:r>
        <w:rPr>
          <w:rFonts w:ascii="Arial" w:hAnsi="Arial"/>
          <w:b/>
          <w:bCs/>
          <w:kern w:val="32"/>
          <w:sz w:val="20"/>
          <w:szCs w:val="20"/>
          <w:lang w:val="ro"/>
        </w:rPr>
        <w:t>Audit</w:t>
      </w:r>
      <w:bookmarkEnd w:id="95"/>
      <w:bookmarkEnd w:id="96"/>
    </w:p>
    <w:p w14:paraId="22CBE0A3" w14:textId="77777777"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97" w:name="_Toc435431960"/>
      <w:r w:rsidRPr="00706F62">
        <w:rPr>
          <w:rFonts w:ascii="Arial" w:hAnsi="Arial"/>
          <w:sz w:val="20"/>
          <w:szCs w:val="20"/>
          <w:lang w:val="ro-RO"/>
        </w:rPr>
        <w:t>Beneficiarul confirmă faptul că:</w:t>
      </w:r>
      <w:bookmarkEnd w:id="97"/>
    </w:p>
    <w:p w14:paraId="5B97A08B" w14:textId="4D9CF828" w:rsidR="00E27E99" w:rsidRPr="001E0BB7" w:rsidRDefault="00CB7698" w:rsidP="001E0BB7">
      <w:pPr>
        <w:numPr>
          <w:ilvl w:val="0"/>
          <w:numId w:val="63"/>
        </w:numPr>
        <w:spacing w:before="120" w:after="120" w:line="240" w:lineRule="auto"/>
        <w:ind w:left="1418" w:hanging="567"/>
        <w:jc w:val="both"/>
        <w:rPr>
          <w:rFonts w:ascii="Arial" w:hAnsi="Arial"/>
          <w:sz w:val="20"/>
          <w:szCs w:val="20"/>
          <w:lang w:val="ro"/>
        </w:rPr>
      </w:pPr>
      <w:r>
        <w:rPr>
          <w:rFonts w:ascii="Arial" w:hAnsi="Arial"/>
          <w:sz w:val="20"/>
          <w:szCs w:val="20"/>
          <w:lang w:val="ro"/>
        </w:rPr>
        <w:t>Curtea de Conturi Europeană („</w:t>
      </w:r>
      <w:r w:rsidRPr="00692A8D">
        <w:rPr>
          <w:rFonts w:ascii="Arial" w:hAnsi="Arial"/>
          <w:b/>
          <w:sz w:val="20"/>
          <w:szCs w:val="20"/>
          <w:lang w:val="ro"/>
        </w:rPr>
        <w:t>CCE</w:t>
      </w:r>
      <w:r>
        <w:rPr>
          <w:rFonts w:ascii="Arial" w:hAnsi="Arial"/>
          <w:sz w:val="20"/>
          <w:szCs w:val="20"/>
          <w:lang w:val="ro"/>
        </w:rPr>
        <w:t>"), Comisia</w:t>
      </w:r>
      <w:r w:rsidR="001942B9">
        <w:rPr>
          <w:rFonts w:ascii="Arial" w:hAnsi="Arial"/>
          <w:sz w:val="20"/>
          <w:szCs w:val="20"/>
          <w:lang w:val="ro-RO"/>
        </w:rPr>
        <w:t xml:space="preserve"> Europeană</w:t>
      </w:r>
      <w:r>
        <w:rPr>
          <w:rFonts w:ascii="Arial" w:hAnsi="Arial"/>
          <w:sz w:val="20"/>
          <w:szCs w:val="20"/>
          <w:lang w:val="ro"/>
        </w:rPr>
        <w:t xml:space="preserve"> şi/sau reprezentanţii Comisiei</w:t>
      </w:r>
      <w:r w:rsidR="001942B9">
        <w:rPr>
          <w:rFonts w:ascii="Arial" w:hAnsi="Arial"/>
          <w:sz w:val="20"/>
          <w:szCs w:val="20"/>
          <w:lang w:val="ro"/>
        </w:rPr>
        <w:t xml:space="preserve"> Europene</w:t>
      </w:r>
      <w:r>
        <w:rPr>
          <w:rFonts w:ascii="Arial" w:hAnsi="Arial"/>
          <w:sz w:val="20"/>
          <w:szCs w:val="20"/>
          <w:lang w:val="ro"/>
        </w:rPr>
        <w:t>, inclusiv Oficiul European de Luptă Antifraudă („</w:t>
      </w:r>
      <w:r w:rsidRPr="00692A8D">
        <w:rPr>
          <w:rFonts w:ascii="Arial" w:hAnsi="Arial"/>
          <w:b/>
          <w:sz w:val="20"/>
          <w:szCs w:val="20"/>
          <w:lang w:val="ro"/>
        </w:rPr>
        <w:t>Agenţii</w:t>
      </w:r>
      <w:r>
        <w:rPr>
          <w:rFonts w:ascii="Arial" w:hAnsi="Arial"/>
          <w:sz w:val="20"/>
          <w:szCs w:val="20"/>
          <w:lang w:val="ro"/>
        </w:rPr>
        <w:t xml:space="preserve">") şi toate celelalte instituţii sau organisme ale UE care au dreptul să verifice utilizarea </w:t>
      </w:r>
      <w:r w:rsidR="001942B9">
        <w:rPr>
          <w:rFonts w:ascii="Arial" w:hAnsi="Arial"/>
          <w:sz w:val="20"/>
          <w:szCs w:val="20"/>
          <w:lang w:val="ro"/>
        </w:rPr>
        <w:t xml:space="preserve">Fondurilor UE </w:t>
      </w:r>
      <w:r>
        <w:rPr>
          <w:rFonts w:ascii="Arial" w:hAnsi="Arial"/>
          <w:sz w:val="20"/>
          <w:szCs w:val="20"/>
          <w:lang w:val="ro"/>
        </w:rPr>
        <w:t>(împreună denumite în continuare „</w:t>
      </w:r>
      <w:r w:rsidRPr="00692A8D">
        <w:rPr>
          <w:rFonts w:ascii="Arial" w:hAnsi="Arial"/>
          <w:b/>
          <w:sz w:val="20"/>
          <w:szCs w:val="20"/>
          <w:lang w:val="ro"/>
        </w:rPr>
        <w:t>Autorităţile UE</w:t>
      </w:r>
      <w:r>
        <w:rPr>
          <w:rFonts w:ascii="Arial" w:hAnsi="Arial"/>
          <w:sz w:val="20"/>
          <w:szCs w:val="20"/>
          <w:lang w:val="ro"/>
        </w:rPr>
        <w:t xml:space="preserve">”); şi </w:t>
      </w:r>
    </w:p>
    <w:p w14:paraId="364D96E1" w14:textId="4B71FDA2" w:rsidR="00C35950" w:rsidRPr="003B12A8" w:rsidRDefault="00CB7698" w:rsidP="001E0BB7">
      <w:pPr>
        <w:numPr>
          <w:ilvl w:val="0"/>
          <w:numId w:val="63"/>
        </w:numPr>
        <w:spacing w:before="120" w:after="120" w:line="240" w:lineRule="auto"/>
        <w:ind w:left="1418" w:hanging="567"/>
        <w:jc w:val="both"/>
        <w:rPr>
          <w:rFonts w:ascii="Arial" w:hAnsi="Arial"/>
          <w:bCs/>
          <w:iCs/>
          <w:sz w:val="20"/>
          <w:szCs w:val="20"/>
          <w:lang w:val="ro"/>
        </w:rPr>
      </w:pPr>
      <w:r w:rsidRPr="00692A8D">
        <w:rPr>
          <w:rFonts w:ascii="Arial" w:hAnsi="Arial"/>
          <w:sz w:val="20"/>
          <w:szCs w:val="20"/>
          <w:lang w:val="ro"/>
        </w:rPr>
        <w:t>orice alte autorităţi competente naţionale sau regionale din România („</w:t>
      </w:r>
      <w:r w:rsidRPr="00692A8D">
        <w:rPr>
          <w:rFonts w:ascii="Arial" w:hAnsi="Arial"/>
          <w:b/>
          <w:bCs/>
          <w:sz w:val="20"/>
          <w:szCs w:val="20"/>
          <w:lang w:val="ro"/>
        </w:rPr>
        <w:t>Autorităţi Naţionale</w:t>
      </w:r>
      <w:r w:rsidRPr="00692A8D">
        <w:rPr>
          <w:rFonts w:ascii="Arial" w:hAnsi="Arial"/>
          <w:sz w:val="20"/>
          <w:szCs w:val="20"/>
          <w:lang w:val="ro"/>
        </w:rPr>
        <w:t>”), inclusiv reprezentanţii autorizaţi ai oricărei entităţi menţionate anterior, au dreptul să efectueze audituri şi controale şi să solicite informaţii cu privire la acest Acord şi la executarea sa.</w:t>
      </w:r>
    </w:p>
    <w:p w14:paraId="7609BC17" w14:textId="6F1C0B30" w:rsidR="00CB7698" w:rsidRPr="001E0BB7" w:rsidRDefault="00CB7698" w:rsidP="001E0BB7">
      <w:pPr>
        <w:spacing w:before="120" w:after="120" w:line="240" w:lineRule="auto"/>
        <w:ind w:left="851"/>
        <w:jc w:val="both"/>
        <w:rPr>
          <w:rFonts w:ascii="Arial" w:hAnsi="Arial"/>
          <w:bCs/>
          <w:iCs/>
          <w:sz w:val="20"/>
          <w:szCs w:val="20"/>
          <w:lang w:val="fr-FR"/>
        </w:rPr>
      </w:pPr>
      <w:r w:rsidRPr="00692A8D">
        <w:rPr>
          <w:rFonts w:ascii="Arial" w:hAnsi="Arial"/>
          <w:sz w:val="20"/>
          <w:szCs w:val="20"/>
          <w:lang w:val="ro"/>
        </w:rPr>
        <w:t>Beneficiarul va permite Autorităţilor UE şi Autorităţilor Naţionale să efectueze vizite de monitorizare şi să inspecteze operaţiunile, documentele şi înregistrările sale. Deoarece aceste controale pot inclu</w:t>
      </w:r>
      <w:r w:rsidRPr="001E0BB7">
        <w:rPr>
          <w:rFonts w:ascii="Arial" w:hAnsi="Arial"/>
          <w:sz w:val="20"/>
          <w:szCs w:val="20"/>
          <w:lang w:val="ro"/>
        </w:rPr>
        <w:t>de controale la faţa locului la Beneficiar, acesta va permite accesul Autorităţilor UE şi Autorităţilor Naţionale în sediile sale, în timpul programului normal de lucru.</w:t>
      </w:r>
    </w:p>
    <w:p w14:paraId="0E31C6B2" w14:textId="36F8CCEE" w:rsidR="00C35950"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lastRenderedPageBreak/>
        <w:t xml:space="preserve">BEI va pune la dispoziţie copii ale facturilor şi, la solicitarea Beneficiarului, ale tuturor celorlalte documentelor justificative disponibile relevante pentru cheltuielile eligibile realizate în cadrul </w:t>
      </w:r>
      <w:r w:rsidR="00E27E99" w:rsidRPr="00706F62">
        <w:rPr>
          <w:rFonts w:ascii="Arial" w:hAnsi="Arial"/>
          <w:sz w:val="20"/>
          <w:szCs w:val="20"/>
          <w:lang w:val="ro-RO"/>
        </w:rPr>
        <w:t xml:space="preserve">acestui </w:t>
      </w:r>
      <w:r w:rsidRPr="00706F62">
        <w:rPr>
          <w:rFonts w:ascii="Arial" w:hAnsi="Arial"/>
          <w:sz w:val="20"/>
          <w:szCs w:val="20"/>
          <w:lang w:val="ro-RO"/>
        </w:rPr>
        <w:t xml:space="preserve">Acord, pentru a permite Autorităţilor Naţionale să verifice utilizarea </w:t>
      </w:r>
      <w:r w:rsidR="001942B9" w:rsidRPr="00706F62">
        <w:rPr>
          <w:rFonts w:ascii="Arial" w:hAnsi="Arial"/>
          <w:sz w:val="20"/>
          <w:szCs w:val="20"/>
          <w:lang w:val="ro-RO"/>
        </w:rPr>
        <w:t xml:space="preserve">Fondurilor UE </w:t>
      </w:r>
      <w:r w:rsidRPr="00706F62">
        <w:rPr>
          <w:rFonts w:ascii="Arial" w:hAnsi="Arial"/>
          <w:sz w:val="20"/>
          <w:szCs w:val="20"/>
          <w:lang w:val="ro-RO"/>
        </w:rPr>
        <w:t xml:space="preserve">de către România, inclusiv legalitatea şi regularitatea acestora. Scopul unei astfel de verificări ar fi acela de a permite Autorităţilor Naţionale şi Autorităţilor UE să confirme veridicitatea cererilor de plată înaintate de România. Se înţelege că o astfel de verificare se va limita la informaţiile privind utilizarea finanţării din </w:t>
      </w:r>
      <w:r w:rsidR="001942B9" w:rsidRPr="00706F62">
        <w:rPr>
          <w:rFonts w:ascii="Arial" w:hAnsi="Arial"/>
          <w:sz w:val="20"/>
          <w:szCs w:val="20"/>
          <w:lang w:val="ro-RO"/>
        </w:rPr>
        <w:t xml:space="preserve">Fonduri UE </w:t>
      </w:r>
      <w:r w:rsidRPr="00706F62">
        <w:rPr>
          <w:rFonts w:ascii="Arial" w:hAnsi="Arial"/>
          <w:sz w:val="20"/>
          <w:szCs w:val="20"/>
          <w:lang w:val="ro-RO"/>
        </w:rPr>
        <w:t xml:space="preserve">în baza acestui Acord, şi că nu ar echivala cu un audit al BEI. </w:t>
      </w:r>
    </w:p>
    <w:p w14:paraId="03EB2C05" w14:textId="7C45F921"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Se înţelege că, având în vedere statutul BEI de organism al UE, Autorităţile Naţionale de audit nu beneficiază de drepturi de auditare a Grupului BEI, iar BEI este supusă numai verificărilor de audit - inclusiv vizite la faţa locului - efectuate direct de către Curtea de Conturi Europeană în conformitate cu articolul 287(3) al TFUE şi cu Acordul Tripartit încheiat de Curtea de Conturi a UE, Comisia Europeană şi BEI, menţionat în acesta.</w:t>
      </w:r>
    </w:p>
    <w:p w14:paraId="23735AE8" w14:textId="77777777" w:rsidR="009D4644" w:rsidRPr="00706F62" w:rsidRDefault="009D4644" w:rsidP="00706F62">
      <w:pPr>
        <w:spacing w:after="0" w:line="240" w:lineRule="auto"/>
        <w:jc w:val="both"/>
        <w:rPr>
          <w:rFonts w:ascii="Arial" w:hAnsi="Arial" w:cs="Arial"/>
          <w:sz w:val="20"/>
          <w:szCs w:val="20"/>
          <w:lang w:val="ro-RO"/>
        </w:rPr>
      </w:pPr>
    </w:p>
    <w:p w14:paraId="75A15CBE" w14:textId="77777777"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98" w:name="_Toc72270100"/>
      <w:bookmarkStart w:id="99" w:name="_Toc72270335"/>
      <w:bookmarkStart w:id="100" w:name="_Toc72270439"/>
      <w:bookmarkStart w:id="101" w:name="_Toc72270581"/>
      <w:bookmarkStart w:id="102" w:name="_Toc72272064"/>
      <w:bookmarkStart w:id="103" w:name="_Toc72272225"/>
      <w:bookmarkStart w:id="104" w:name="_Toc72272371"/>
      <w:bookmarkStart w:id="105" w:name="_Toc72272460"/>
      <w:bookmarkStart w:id="106" w:name="_Toc72272650"/>
      <w:bookmarkStart w:id="107" w:name="_Toc72272699"/>
      <w:bookmarkStart w:id="108" w:name="a542078"/>
      <w:bookmarkStart w:id="109" w:name="_Toc259609761"/>
      <w:bookmarkStart w:id="110" w:name="_Toc373919037"/>
      <w:bookmarkStart w:id="111" w:name="_Toc76139233"/>
      <w:bookmarkEnd w:id="98"/>
      <w:bookmarkEnd w:id="99"/>
      <w:bookmarkEnd w:id="100"/>
      <w:bookmarkEnd w:id="101"/>
      <w:bookmarkEnd w:id="102"/>
      <w:bookmarkEnd w:id="103"/>
      <w:bookmarkEnd w:id="104"/>
      <w:bookmarkEnd w:id="105"/>
      <w:bookmarkEnd w:id="106"/>
      <w:bookmarkEnd w:id="107"/>
      <w:r>
        <w:rPr>
          <w:rFonts w:ascii="Arial" w:hAnsi="Arial"/>
          <w:b/>
          <w:bCs/>
          <w:kern w:val="32"/>
          <w:sz w:val="20"/>
          <w:szCs w:val="20"/>
          <w:lang w:val="ro"/>
        </w:rPr>
        <w:t>Statut</w:t>
      </w:r>
      <w:bookmarkEnd w:id="108"/>
      <w:bookmarkEnd w:id="109"/>
      <w:bookmarkEnd w:id="110"/>
      <w:bookmarkEnd w:id="111"/>
    </w:p>
    <w:p w14:paraId="0B0A6CDB" w14:textId="0B85D1BB" w:rsidR="00C35950"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Relaţia BEI (experţii BEI</w:t>
      </w:r>
      <w:r w:rsidR="00C35950" w:rsidRPr="00706F62">
        <w:rPr>
          <w:rFonts w:ascii="Arial" w:hAnsi="Arial"/>
          <w:sz w:val="20"/>
          <w:szCs w:val="20"/>
          <w:lang w:val="ro-RO"/>
        </w:rPr>
        <w:t>, Consultanții BEI</w:t>
      </w:r>
      <w:r w:rsidRPr="00706F62">
        <w:rPr>
          <w:rFonts w:ascii="Arial" w:hAnsi="Arial"/>
          <w:sz w:val="20"/>
          <w:szCs w:val="20"/>
          <w:lang w:val="ro-RO"/>
        </w:rPr>
        <w:t xml:space="preserve"> sau Terţele Părţi angajate de BEI) faţă de Beneficiar va fi cea de antreprenor independent şi nici</w:t>
      </w:r>
      <w:r w:rsidR="001E1C20" w:rsidRPr="00706F62">
        <w:rPr>
          <w:rFonts w:ascii="Arial" w:hAnsi="Arial"/>
          <w:sz w:val="20"/>
          <w:szCs w:val="20"/>
          <w:lang w:val="ro-RO"/>
        </w:rPr>
        <w:t xml:space="preserve"> </w:t>
      </w:r>
      <w:r w:rsidRPr="00706F62">
        <w:rPr>
          <w:rFonts w:ascii="Arial" w:hAnsi="Arial"/>
          <w:sz w:val="20"/>
          <w:szCs w:val="20"/>
          <w:lang w:val="ro-RO"/>
        </w:rPr>
        <w:t>o dispozi</w:t>
      </w:r>
      <w:r w:rsidR="00D72E1E" w:rsidRPr="00706F62">
        <w:rPr>
          <w:rFonts w:ascii="Arial" w:hAnsi="Arial"/>
          <w:sz w:val="20"/>
          <w:szCs w:val="20"/>
          <w:lang w:val="ro-RO"/>
        </w:rPr>
        <w:t>ţ</w:t>
      </w:r>
      <w:r w:rsidRPr="00706F62">
        <w:rPr>
          <w:rFonts w:ascii="Arial" w:hAnsi="Arial"/>
          <w:sz w:val="20"/>
          <w:szCs w:val="20"/>
          <w:lang w:val="ro-RO"/>
        </w:rPr>
        <w:t>ie din prezentul Acord nu o va transforma pe aceasta într-un angajat, muncitor, reprezentant sau partener al Beneficiarului, iar BEI nu se va considera astfel şi se va asigura că niciunul dintre experţii BEI sau Terţele Părţi nu se va considera astfel.</w:t>
      </w:r>
    </w:p>
    <w:p w14:paraId="3FF947FE" w14:textId="4B6F2FB6"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BEI nu are faţă de Beneficiar nicio obligaţie fiduciară.</w:t>
      </w:r>
    </w:p>
    <w:p w14:paraId="03863F2C" w14:textId="77777777" w:rsidR="009D4644" w:rsidRPr="00706F62" w:rsidRDefault="009D4644" w:rsidP="00706F62">
      <w:pPr>
        <w:spacing w:after="0" w:line="240" w:lineRule="auto"/>
        <w:jc w:val="both"/>
        <w:rPr>
          <w:rFonts w:ascii="Arial" w:hAnsi="Arial" w:cs="Arial"/>
          <w:sz w:val="20"/>
          <w:szCs w:val="20"/>
          <w:lang w:val="ro-RO"/>
        </w:rPr>
      </w:pPr>
    </w:p>
    <w:p w14:paraId="48058FFE" w14:textId="77777777"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112" w:name="_Toc72270105"/>
      <w:bookmarkStart w:id="113" w:name="_Toc72270340"/>
      <w:bookmarkStart w:id="114" w:name="_Toc72270441"/>
      <w:bookmarkStart w:id="115" w:name="_Toc72270583"/>
      <w:bookmarkStart w:id="116" w:name="_Toc72272066"/>
      <w:bookmarkStart w:id="117" w:name="_Toc72272227"/>
      <w:bookmarkStart w:id="118" w:name="_Toc72272373"/>
      <w:bookmarkStart w:id="119" w:name="_Toc72272462"/>
      <w:bookmarkStart w:id="120" w:name="_Toc72272652"/>
      <w:bookmarkStart w:id="121" w:name="_Toc72272701"/>
      <w:bookmarkStart w:id="122" w:name="a69508"/>
      <w:bookmarkStart w:id="123" w:name="_Toc259609762"/>
      <w:bookmarkStart w:id="124" w:name="_Toc299626291"/>
      <w:bookmarkStart w:id="125" w:name="_Toc373919038"/>
      <w:bookmarkStart w:id="126" w:name="_Toc76139234"/>
      <w:bookmarkEnd w:id="112"/>
      <w:bookmarkEnd w:id="113"/>
      <w:bookmarkEnd w:id="114"/>
      <w:bookmarkEnd w:id="115"/>
      <w:bookmarkEnd w:id="116"/>
      <w:bookmarkEnd w:id="117"/>
      <w:bookmarkEnd w:id="118"/>
      <w:bookmarkEnd w:id="119"/>
      <w:bookmarkEnd w:id="120"/>
      <w:bookmarkEnd w:id="121"/>
      <w:r>
        <w:rPr>
          <w:rFonts w:ascii="Arial" w:hAnsi="Arial"/>
          <w:b/>
          <w:bCs/>
          <w:kern w:val="32"/>
          <w:sz w:val="20"/>
          <w:szCs w:val="20"/>
          <w:lang w:val="ro"/>
        </w:rPr>
        <w:t>Notificări</w:t>
      </w:r>
      <w:bookmarkEnd w:id="122"/>
      <w:bookmarkEnd w:id="123"/>
      <w:bookmarkEnd w:id="124"/>
      <w:bookmarkEnd w:id="125"/>
      <w:bookmarkEnd w:id="126"/>
    </w:p>
    <w:p w14:paraId="1871DBB1" w14:textId="5A81642A"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27" w:name="_Toc435431963"/>
      <w:r w:rsidRPr="00706F62">
        <w:rPr>
          <w:rFonts w:ascii="Arial" w:hAnsi="Arial"/>
          <w:sz w:val="20"/>
          <w:szCs w:val="20"/>
          <w:lang w:val="ro-RO"/>
        </w:rPr>
        <w:t>Orice notificare care face obiectul unui termen dat în condiţiile acestui Acord se face în scris, semnată de Partea care notifică sau în numele acesteia şi este comunicată celeilalte Părţi prin predare personală sau prin transmitere cu servicii poştale sau de curierat plătite la expediere sau recomandate, cu menţionarea clară la subiect „Acord de Servicii de Asistenţă Consultativă pentru Implementarea Proiectelor - România”, la adresa menţionată mai jos sau prin fax la numărul notificat în prealabil de Partea în cauză către cealaltă Parte:</w:t>
      </w:r>
      <w:bookmarkEnd w:id="127"/>
    </w:p>
    <w:tbl>
      <w:tblPr>
        <w:tblW w:w="7550" w:type="dxa"/>
        <w:tblCellSpacing w:w="15" w:type="dxa"/>
        <w:tblInd w:w="471" w:type="dxa"/>
        <w:tblCellMar>
          <w:top w:w="15" w:type="dxa"/>
          <w:left w:w="15" w:type="dxa"/>
          <w:bottom w:w="15" w:type="dxa"/>
          <w:right w:w="15" w:type="dxa"/>
        </w:tblCellMar>
        <w:tblLook w:val="0000" w:firstRow="0" w:lastRow="0" w:firstColumn="0" w:lastColumn="0" w:noHBand="0" w:noVBand="0"/>
      </w:tblPr>
      <w:tblGrid>
        <w:gridCol w:w="3543"/>
        <w:gridCol w:w="4007"/>
      </w:tblGrid>
      <w:tr w:rsidR="00CB7698" w:rsidRPr="00CB7698" w14:paraId="2325BE73" w14:textId="77777777">
        <w:trPr>
          <w:tblCellSpacing w:w="15" w:type="dxa"/>
        </w:trPr>
        <w:tc>
          <w:tcPr>
            <w:tcW w:w="3498" w:type="dxa"/>
          </w:tcPr>
          <w:p w14:paraId="6305D5AA" w14:textId="77777777" w:rsidR="00CB7698" w:rsidRPr="00CB7698" w:rsidRDefault="00CB7698" w:rsidP="00CB7698">
            <w:pPr>
              <w:tabs>
                <w:tab w:val="left" w:pos="851"/>
              </w:tabs>
              <w:spacing w:before="120" w:after="120" w:line="240" w:lineRule="auto"/>
              <w:ind w:left="380"/>
              <w:rPr>
                <w:rFonts w:ascii="Arial" w:hAnsi="Arial"/>
                <w:sz w:val="20"/>
                <w:szCs w:val="20"/>
              </w:rPr>
            </w:pPr>
            <w:r>
              <w:rPr>
                <w:rFonts w:ascii="Arial" w:hAnsi="Arial"/>
                <w:sz w:val="20"/>
                <w:szCs w:val="20"/>
                <w:lang w:val="ro"/>
              </w:rPr>
              <w:t>pentru BEI:</w:t>
            </w:r>
          </w:p>
        </w:tc>
        <w:tc>
          <w:tcPr>
            <w:tcW w:w="3962" w:type="dxa"/>
          </w:tcPr>
          <w:p w14:paraId="71E2B5B8" w14:textId="77777777" w:rsidR="00CB7698" w:rsidRPr="003B12A8" w:rsidRDefault="00CB7698" w:rsidP="00CB7698">
            <w:pPr>
              <w:spacing w:before="120" w:after="120" w:line="240" w:lineRule="auto"/>
              <w:rPr>
                <w:rFonts w:ascii="Arial" w:hAnsi="Arial"/>
                <w:sz w:val="20"/>
                <w:szCs w:val="20"/>
                <w:lang w:val="de-DE"/>
              </w:rPr>
            </w:pPr>
            <w:r>
              <w:rPr>
                <w:rFonts w:ascii="Arial" w:hAnsi="Arial"/>
                <w:sz w:val="20"/>
                <w:szCs w:val="20"/>
                <w:lang w:val="ro"/>
              </w:rPr>
              <w:t xml:space="preserve">În atenţia: </w:t>
            </w:r>
            <w:r>
              <w:rPr>
                <w:rFonts w:ascii="Arial" w:hAnsi="Arial"/>
                <w:sz w:val="20"/>
                <w:szCs w:val="20"/>
                <w:lang w:val="ro"/>
              </w:rPr>
              <w:t xml:space="preserve"> </w:t>
            </w:r>
          </w:p>
          <w:p w14:paraId="21624151" w14:textId="77777777" w:rsidR="00CB7698" w:rsidRPr="003B12A8" w:rsidRDefault="00CB7698" w:rsidP="00CB7698">
            <w:pPr>
              <w:spacing w:before="120" w:after="120" w:line="240" w:lineRule="auto"/>
              <w:rPr>
                <w:rFonts w:ascii="Arial" w:hAnsi="Arial"/>
                <w:sz w:val="20"/>
                <w:szCs w:val="20"/>
                <w:lang w:val="de-DE"/>
              </w:rPr>
            </w:pPr>
            <w:r>
              <w:rPr>
                <w:rFonts w:ascii="Arial" w:hAnsi="Arial"/>
                <w:sz w:val="20"/>
                <w:szCs w:val="20"/>
                <w:lang w:val="ro"/>
              </w:rPr>
              <w:t>98-100 boulevard Konrad Adenauer</w:t>
            </w:r>
          </w:p>
          <w:p w14:paraId="51708270" w14:textId="77777777" w:rsidR="00CB7698" w:rsidRPr="003B12A8" w:rsidRDefault="00CB7698" w:rsidP="00CB7698">
            <w:pPr>
              <w:spacing w:before="120" w:after="120" w:line="240" w:lineRule="auto"/>
              <w:rPr>
                <w:rFonts w:ascii="Arial" w:hAnsi="Arial"/>
                <w:sz w:val="20"/>
                <w:szCs w:val="20"/>
                <w:lang w:val="de-DE"/>
              </w:rPr>
            </w:pPr>
            <w:r>
              <w:rPr>
                <w:rFonts w:ascii="Arial" w:hAnsi="Arial"/>
                <w:sz w:val="20"/>
                <w:szCs w:val="20"/>
                <w:lang w:val="ro"/>
              </w:rPr>
              <w:t>L-2950 Luxembourg</w:t>
            </w:r>
          </w:p>
          <w:p w14:paraId="6448DD80" w14:textId="77777777" w:rsidR="00CB7698" w:rsidRPr="00CB7698" w:rsidRDefault="00CB7698" w:rsidP="00CB7698">
            <w:pPr>
              <w:spacing w:before="120" w:after="120" w:line="240" w:lineRule="auto"/>
              <w:rPr>
                <w:rFonts w:ascii="Arial" w:hAnsi="Arial"/>
                <w:sz w:val="20"/>
                <w:szCs w:val="20"/>
              </w:rPr>
            </w:pPr>
            <w:r>
              <w:rPr>
                <w:rFonts w:ascii="Arial" w:hAnsi="Arial"/>
                <w:sz w:val="20"/>
                <w:szCs w:val="20"/>
                <w:lang w:val="ro"/>
              </w:rPr>
              <w:t xml:space="preserve">E-mail: </w:t>
            </w:r>
          </w:p>
          <w:p w14:paraId="5A665708" w14:textId="77777777" w:rsidR="00CB7698" w:rsidRPr="00CB7698" w:rsidRDefault="00CB7698" w:rsidP="00CB7698">
            <w:pPr>
              <w:spacing w:before="120" w:after="120" w:line="240" w:lineRule="auto"/>
              <w:rPr>
                <w:rFonts w:ascii="Arial" w:hAnsi="Arial"/>
                <w:sz w:val="20"/>
                <w:szCs w:val="20"/>
              </w:rPr>
            </w:pPr>
            <w:r>
              <w:rPr>
                <w:rFonts w:ascii="Arial" w:hAnsi="Arial"/>
                <w:sz w:val="20"/>
                <w:szCs w:val="20"/>
                <w:lang w:val="ro"/>
              </w:rPr>
              <w:t xml:space="preserve">Fax: </w:t>
            </w:r>
            <w:r>
              <w:rPr>
                <w:rFonts w:ascii="Arial" w:hAnsi="Arial"/>
                <w:sz w:val="20"/>
                <w:szCs w:val="20"/>
                <w:lang w:val="ro"/>
              </w:rPr>
              <w:t xml:space="preserve">  </w:t>
            </w:r>
          </w:p>
        </w:tc>
      </w:tr>
      <w:tr w:rsidR="00CB7698" w:rsidRPr="00CB7698" w14:paraId="3A9608B3" w14:textId="77777777">
        <w:trPr>
          <w:tblCellSpacing w:w="15" w:type="dxa"/>
        </w:trPr>
        <w:tc>
          <w:tcPr>
            <w:tcW w:w="3498" w:type="dxa"/>
          </w:tcPr>
          <w:p w14:paraId="7A0814DF" w14:textId="77777777" w:rsidR="00CB7698" w:rsidRPr="00CB7698" w:rsidRDefault="00CB7698" w:rsidP="00CB7698">
            <w:pPr>
              <w:spacing w:before="120" w:after="120" w:line="240" w:lineRule="auto"/>
              <w:ind w:left="380"/>
              <w:rPr>
                <w:rFonts w:ascii="Arial" w:hAnsi="Arial"/>
                <w:sz w:val="20"/>
                <w:szCs w:val="20"/>
              </w:rPr>
            </w:pPr>
            <w:r>
              <w:rPr>
                <w:rFonts w:ascii="Arial" w:hAnsi="Arial"/>
                <w:sz w:val="20"/>
                <w:szCs w:val="20"/>
                <w:lang w:val="ro"/>
              </w:rPr>
              <w:t>pentru Beneficiar:</w:t>
            </w:r>
          </w:p>
        </w:tc>
        <w:tc>
          <w:tcPr>
            <w:tcW w:w="3962" w:type="dxa"/>
          </w:tcPr>
          <w:p w14:paraId="231599B6" w14:textId="77777777" w:rsidR="00CB7698" w:rsidRPr="00CB7698" w:rsidRDefault="00CB7698" w:rsidP="00CB7698">
            <w:pPr>
              <w:spacing w:before="120" w:after="120" w:line="240" w:lineRule="auto"/>
              <w:rPr>
                <w:rFonts w:ascii="Arial" w:hAnsi="Arial"/>
                <w:sz w:val="20"/>
                <w:szCs w:val="20"/>
              </w:rPr>
            </w:pPr>
            <w:r>
              <w:rPr>
                <w:rFonts w:ascii="Arial" w:hAnsi="Arial"/>
                <w:sz w:val="20"/>
                <w:szCs w:val="20"/>
                <w:lang w:val="ro"/>
              </w:rPr>
              <w:t xml:space="preserve">În atenţia: </w:t>
            </w:r>
            <w:r>
              <w:rPr>
                <w:rFonts w:ascii="Arial" w:hAnsi="Arial"/>
                <w:sz w:val="20"/>
                <w:szCs w:val="20"/>
                <w:lang w:val="ro"/>
              </w:rPr>
              <w:t xml:space="preserve"> </w:t>
            </w:r>
          </w:p>
          <w:p w14:paraId="0EB6A7C6" w14:textId="77777777" w:rsidR="00CB7698" w:rsidRPr="00CB7698" w:rsidRDefault="00CB7698" w:rsidP="00CB7698">
            <w:pPr>
              <w:spacing w:before="120" w:after="120" w:line="240" w:lineRule="auto"/>
              <w:rPr>
                <w:rFonts w:ascii="Arial" w:hAnsi="Arial" w:cs="Arial"/>
                <w:sz w:val="20"/>
                <w:szCs w:val="20"/>
              </w:rPr>
            </w:pPr>
            <w:r>
              <w:rPr>
                <w:rFonts w:ascii="Arial" w:hAnsi="Arial" w:cs="Arial"/>
                <w:sz w:val="20"/>
                <w:szCs w:val="20"/>
                <w:lang w:val="ro"/>
              </w:rPr>
              <w:t xml:space="preserve">adresa Beneficiarului </w:t>
            </w:r>
          </w:p>
          <w:p w14:paraId="104F0371" w14:textId="77777777" w:rsidR="00CB7698" w:rsidRPr="00CB7698" w:rsidRDefault="00CB7698" w:rsidP="00CB7698">
            <w:pPr>
              <w:spacing w:before="120" w:after="120" w:line="240" w:lineRule="auto"/>
              <w:rPr>
                <w:rFonts w:ascii="Arial" w:hAnsi="Arial"/>
                <w:sz w:val="20"/>
                <w:szCs w:val="20"/>
              </w:rPr>
            </w:pPr>
            <w:r>
              <w:rPr>
                <w:rFonts w:ascii="Arial" w:hAnsi="Arial"/>
                <w:sz w:val="20"/>
                <w:szCs w:val="20"/>
                <w:lang w:val="ro"/>
              </w:rPr>
              <w:t xml:space="preserve">E-mail: </w:t>
            </w:r>
          </w:p>
          <w:p w14:paraId="4243B57B" w14:textId="77777777" w:rsidR="00CB7698" w:rsidRPr="00CB7698" w:rsidRDefault="00CB7698" w:rsidP="00CB7698">
            <w:pPr>
              <w:spacing w:before="120" w:after="120" w:line="240" w:lineRule="auto"/>
              <w:rPr>
                <w:rFonts w:ascii="Arial" w:hAnsi="Arial"/>
                <w:sz w:val="20"/>
                <w:szCs w:val="20"/>
              </w:rPr>
            </w:pPr>
            <w:r>
              <w:rPr>
                <w:rFonts w:ascii="Arial" w:hAnsi="Arial"/>
                <w:sz w:val="20"/>
                <w:szCs w:val="20"/>
                <w:lang w:val="ro"/>
              </w:rPr>
              <w:t xml:space="preserve">Fax: </w:t>
            </w:r>
            <w:r>
              <w:rPr>
                <w:rFonts w:ascii="Arial" w:hAnsi="Arial"/>
                <w:sz w:val="20"/>
                <w:szCs w:val="20"/>
                <w:lang w:val="ro"/>
              </w:rPr>
              <w:t></w:t>
            </w:r>
          </w:p>
        </w:tc>
      </w:tr>
    </w:tbl>
    <w:p w14:paraId="28D88CC7" w14:textId="77777777"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28" w:name="_Toc435431964"/>
      <w:r w:rsidRPr="00706F62">
        <w:rPr>
          <w:rFonts w:ascii="Arial" w:hAnsi="Arial"/>
          <w:sz w:val="20"/>
          <w:szCs w:val="20"/>
          <w:lang w:val="ro-RO"/>
        </w:rPr>
        <w:t>Fiecare Parte este obligată să informeze cealaltă Parte în scris şi fără întârziere asupra oricărei modificări intervenite în adresele de mai sus. Până la primirea notificării cu privire la modificări, oricare din Părţi poate comunica în mod valabil notificarea la ultima adresă furnizată.</w:t>
      </w:r>
      <w:bookmarkEnd w:id="128"/>
    </w:p>
    <w:p w14:paraId="169D684A" w14:textId="77777777"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29" w:name="_Toc435431965"/>
      <w:r w:rsidRPr="00706F62">
        <w:rPr>
          <w:rFonts w:ascii="Arial" w:hAnsi="Arial"/>
          <w:sz w:val="20"/>
          <w:szCs w:val="20"/>
          <w:lang w:val="ro-RO"/>
        </w:rPr>
        <w:t>Data livrării, înregistrării sau, după caz, data menţionată pe confirmarea de primire a expedierii va fi concludentă în stabilirea datei primirii.</w:t>
      </w:r>
      <w:bookmarkEnd w:id="129"/>
    </w:p>
    <w:p w14:paraId="2FB6A8FD" w14:textId="75F0CA66" w:rsidR="00CB7698" w:rsidRPr="00706F62" w:rsidRDefault="00DA162D" w:rsidP="00706F62">
      <w:pPr>
        <w:numPr>
          <w:ilvl w:val="1"/>
          <w:numId w:val="14"/>
        </w:numPr>
        <w:spacing w:after="120" w:line="240" w:lineRule="auto"/>
        <w:ind w:left="851" w:hanging="851"/>
        <w:jc w:val="both"/>
        <w:outlineLvl w:val="1"/>
        <w:rPr>
          <w:rFonts w:ascii="Arial" w:hAnsi="Arial"/>
          <w:sz w:val="20"/>
          <w:szCs w:val="20"/>
          <w:lang w:val="ro-RO"/>
        </w:rPr>
      </w:pPr>
      <w:bookmarkStart w:id="130" w:name="_Toc435431966"/>
      <w:r w:rsidRPr="00706F62">
        <w:rPr>
          <w:rFonts w:ascii="Arial" w:hAnsi="Arial"/>
          <w:sz w:val="20"/>
          <w:szCs w:val="20"/>
          <w:lang w:val="ro-RO"/>
        </w:rPr>
        <w:t xml:space="preserve">Alte </w:t>
      </w:r>
      <w:r w:rsidR="00CB7698" w:rsidRPr="00706F62">
        <w:rPr>
          <w:rFonts w:ascii="Arial" w:hAnsi="Arial"/>
          <w:sz w:val="20"/>
          <w:szCs w:val="20"/>
          <w:lang w:val="ro-RO"/>
        </w:rPr>
        <w:t>notificări şi comunicări pot fi efectuate personal prin înmânare directă, scrisoare recomandată sau facsimil sau, în măsura stabilită de comun acord de Părţi</w:t>
      </w:r>
      <w:r w:rsidRPr="00706F62">
        <w:rPr>
          <w:rFonts w:ascii="Arial" w:hAnsi="Arial"/>
          <w:sz w:val="20"/>
          <w:szCs w:val="20"/>
          <w:lang w:val="ro-RO"/>
        </w:rPr>
        <w:t xml:space="preserve"> într-un</w:t>
      </w:r>
      <w:r w:rsidR="00CB7698" w:rsidRPr="00706F62">
        <w:rPr>
          <w:rFonts w:ascii="Arial" w:hAnsi="Arial"/>
          <w:sz w:val="20"/>
          <w:szCs w:val="20"/>
          <w:lang w:val="ro-RO"/>
        </w:rPr>
        <w:t xml:space="preserve"> acord scris, </w:t>
      </w:r>
      <w:r w:rsidRPr="00706F62">
        <w:rPr>
          <w:rFonts w:ascii="Arial" w:hAnsi="Arial"/>
          <w:sz w:val="20"/>
          <w:szCs w:val="20"/>
          <w:lang w:val="ro-RO"/>
        </w:rPr>
        <w:t xml:space="preserve">prin </w:t>
      </w:r>
      <w:r w:rsidR="00CB7698" w:rsidRPr="00706F62">
        <w:rPr>
          <w:rFonts w:ascii="Arial" w:hAnsi="Arial"/>
          <w:sz w:val="20"/>
          <w:szCs w:val="20"/>
          <w:lang w:val="ro-RO"/>
        </w:rPr>
        <w:t>e-mail sau alt mijloc electronic de comunicare.</w:t>
      </w:r>
      <w:bookmarkEnd w:id="130"/>
    </w:p>
    <w:p w14:paraId="0D7DBE0A" w14:textId="128ACA13"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31" w:name="_Toc435431967"/>
      <w:r w:rsidRPr="00706F62">
        <w:rPr>
          <w:rFonts w:ascii="Arial" w:hAnsi="Arial"/>
          <w:sz w:val="20"/>
          <w:szCs w:val="20"/>
          <w:lang w:val="ro-RO"/>
        </w:rPr>
        <w:lastRenderedPageBreak/>
        <w:t>Fără a fi afectată valabilitatea oricărei notificări transmise prin facsimil în conformitate cu paragrafele anterioare, o copie a fiecărei notificări transmise prin facsimil va fi trimisă Părţii respective şi printr-o scrisoare, cel târziu în ziua lucrătoare imediat următoare.</w:t>
      </w:r>
      <w:bookmarkEnd w:id="131"/>
    </w:p>
    <w:p w14:paraId="7176F2DF" w14:textId="77777777" w:rsidR="00E551A6" w:rsidRPr="00706F62" w:rsidRDefault="00E551A6" w:rsidP="00706F62">
      <w:pPr>
        <w:spacing w:after="0" w:line="240" w:lineRule="auto"/>
        <w:jc w:val="both"/>
        <w:rPr>
          <w:rFonts w:ascii="Arial" w:hAnsi="Arial" w:cs="Arial"/>
          <w:sz w:val="20"/>
          <w:szCs w:val="20"/>
          <w:lang w:val="ro-RO"/>
        </w:rPr>
      </w:pPr>
    </w:p>
    <w:p w14:paraId="3CF094A2" w14:textId="77777777" w:rsidR="00CB7698" w:rsidRPr="00CB7698" w:rsidRDefault="00CB7698" w:rsidP="001E0BB7">
      <w:pPr>
        <w:numPr>
          <w:ilvl w:val="0"/>
          <w:numId w:val="14"/>
        </w:numPr>
        <w:spacing w:before="120" w:after="120" w:line="240" w:lineRule="auto"/>
        <w:jc w:val="both"/>
        <w:outlineLvl w:val="0"/>
        <w:rPr>
          <w:rFonts w:ascii="Arial" w:hAnsi="Arial"/>
          <w:b/>
          <w:bCs/>
          <w:kern w:val="32"/>
          <w:sz w:val="20"/>
          <w:szCs w:val="20"/>
        </w:rPr>
      </w:pPr>
      <w:bookmarkStart w:id="132" w:name="_Toc76139235"/>
      <w:bookmarkStart w:id="133" w:name="_Toc72270112"/>
      <w:bookmarkStart w:id="134" w:name="_Toc72270347"/>
      <w:bookmarkStart w:id="135" w:name="_Toc72270448"/>
      <w:bookmarkStart w:id="136" w:name="_Toc72270585"/>
      <w:bookmarkStart w:id="137" w:name="_Toc72272068"/>
      <w:bookmarkStart w:id="138" w:name="_Toc72272229"/>
      <w:bookmarkStart w:id="139" w:name="_Toc72272375"/>
      <w:bookmarkStart w:id="140" w:name="_Toc72272464"/>
      <w:bookmarkStart w:id="141" w:name="_Toc72272654"/>
      <w:bookmarkStart w:id="142" w:name="_Toc72272703"/>
      <w:bookmarkStart w:id="143" w:name="_Toc76139236"/>
      <w:bookmarkEnd w:id="132"/>
      <w:bookmarkEnd w:id="133"/>
      <w:bookmarkEnd w:id="134"/>
      <w:bookmarkEnd w:id="135"/>
      <w:bookmarkEnd w:id="136"/>
      <w:bookmarkEnd w:id="137"/>
      <w:bookmarkEnd w:id="138"/>
      <w:bookmarkEnd w:id="139"/>
      <w:bookmarkEnd w:id="140"/>
      <w:bookmarkEnd w:id="141"/>
      <w:bookmarkEnd w:id="142"/>
      <w:r>
        <w:rPr>
          <w:rFonts w:ascii="Arial" w:hAnsi="Arial"/>
          <w:b/>
          <w:bCs/>
          <w:kern w:val="32"/>
          <w:sz w:val="20"/>
          <w:szCs w:val="20"/>
          <w:lang w:val="ro"/>
        </w:rPr>
        <w:t>Amendamente</w:t>
      </w:r>
      <w:bookmarkEnd w:id="143"/>
    </w:p>
    <w:p w14:paraId="7482E13E" w14:textId="0BEBC851"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44" w:name="_Toc417969542"/>
      <w:bookmarkStart w:id="145" w:name="_Toc417970137"/>
      <w:bookmarkStart w:id="146" w:name="_Toc435431969"/>
      <w:r w:rsidRPr="00706F62">
        <w:rPr>
          <w:rFonts w:ascii="Arial" w:hAnsi="Arial"/>
          <w:sz w:val="20"/>
          <w:szCs w:val="20"/>
          <w:lang w:val="ro-RO"/>
        </w:rPr>
        <w:t>Orice amendament ori renunţare sau consimţământ dat în baza sau pentru orice dispoziție din acest Acord v</w:t>
      </w:r>
      <w:r w:rsidR="00DA162D" w:rsidRPr="00706F62">
        <w:rPr>
          <w:rFonts w:ascii="Arial" w:hAnsi="Arial"/>
          <w:sz w:val="20"/>
          <w:szCs w:val="20"/>
          <w:lang w:val="ro-RO"/>
        </w:rPr>
        <w:t>a</w:t>
      </w:r>
      <w:r w:rsidRPr="00706F62">
        <w:rPr>
          <w:rFonts w:ascii="Arial" w:hAnsi="Arial"/>
          <w:sz w:val="20"/>
          <w:szCs w:val="20"/>
          <w:lang w:val="ro-RO"/>
        </w:rPr>
        <w:t xml:space="preserve"> fi efectuat în scris şi, în cazul unui act adițional, cu semnătura ambelor Părţi.</w:t>
      </w:r>
      <w:bookmarkEnd w:id="144"/>
      <w:bookmarkEnd w:id="145"/>
      <w:bookmarkEnd w:id="146"/>
    </w:p>
    <w:p w14:paraId="5C07F1EC" w14:textId="5FECA7C7"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47" w:name="_Toc435431970"/>
      <w:r w:rsidRPr="00706F62">
        <w:rPr>
          <w:rFonts w:ascii="Arial" w:hAnsi="Arial"/>
          <w:sz w:val="20"/>
          <w:szCs w:val="20"/>
          <w:lang w:val="ro-RO"/>
        </w:rPr>
        <w:t xml:space="preserve">Nicio Parte nu poate ceda sau transfera unei terţe părţi, </w:t>
      </w:r>
      <w:r w:rsidR="00DA162D" w:rsidRPr="00706F62">
        <w:rPr>
          <w:rFonts w:ascii="Arial" w:hAnsi="Arial"/>
          <w:sz w:val="20"/>
          <w:szCs w:val="20"/>
          <w:lang w:val="ro-RO"/>
        </w:rPr>
        <w:t xml:space="preserve">acest Acord sau oricare dintre drepturile şi obligaţiile din cadrul acestuia, </w:t>
      </w:r>
      <w:r w:rsidRPr="00706F62">
        <w:rPr>
          <w:rFonts w:ascii="Arial" w:hAnsi="Arial"/>
          <w:sz w:val="20"/>
          <w:szCs w:val="20"/>
          <w:lang w:val="ro-RO"/>
        </w:rPr>
        <w:t>sau dispune în orice alt mod de</w:t>
      </w:r>
      <w:r w:rsidR="00DA162D" w:rsidRPr="00706F62">
        <w:rPr>
          <w:rFonts w:ascii="Arial" w:hAnsi="Arial"/>
          <w:sz w:val="20"/>
          <w:szCs w:val="20"/>
          <w:lang w:val="ro-RO"/>
        </w:rPr>
        <w:t xml:space="preserve"> acestea</w:t>
      </w:r>
      <w:r w:rsidRPr="00706F62">
        <w:rPr>
          <w:rFonts w:ascii="Arial" w:hAnsi="Arial"/>
          <w:sz w:val="20"/>
          <w:szCs w:val="20"/>
          <w:lang w:val="ro-RO"/>
        </w:rPr>
        <w:t>, fără acordul scris prealabil al celeilalte Părţi.</w:t>
      </w:r>
      <w:bookmarkEnd w:id="147"/>
    </w:p>
    <w:p w14:paraId="14ED5AE2" w14:textId="77777777" w:rsidR="00E551A6" w:rsidRPr="00706F62" w:rsidRDefault="00E551A6" w:rsidP="00706F62">
      <w:pPr>
        <w:spacing w:after="0" w:line="240" w:lineRule="auto"/>
        <w:jc w:val="both"/>
        <w:rPr>
          <w:rFonts w:ascii="Arial" w:hAnsi="Arial" w:cs="Arial"/>
          <w:sz w:val="20"/>
          <w:szCs w:val="20"/>
          <w:lang w:val="ro-RO"/>
        </w:rPr>
      </w:pPr>
    </w:p>
    <w:p w14:paraId="119291BC" w14:textId="77777777" w:rsidR="00CB7698" w:rsidRPr="00CB7698" w:rsidRDefault="00CB7698" w:rsidP="001E0BB7">
      <w:pPr>
        <w:numPr>
          <w:ilvl w:val="0"/>
          <w:numId w:val="14"/>
        </w:numPr>
        <w:spacing w:before="120" w:after="120" w:line="240" w:lineRule="auto"/>
        <w:jc w:val="both"/>
        <w:outlineLvl w:val="0"/>
        <w:rPr>
          <w:rFonts w:ascii="Arial" w:hAnsi="Arial"/>
          <w:b/>
          <w:bCs/>
          <w:kern w:val="32"/>
          <w:sz w:val="20"/>
          <w:szCs w:val="20"/>
        </w:rPr>
      </w:pPr>
      <w:bookmarkStart w:id="148" w:name="_Toc72270116"/>
      <w:bookmarkStart w:id="149" w:name="_Toc72270351"/>
      <w:bookmarkStart w:id="150" w:name="_Toc72270452"/>
      <w:bookmarkStart w:id="151" w:name="_Toc72270587"/>
      <w:bookmarkStart w:id="152" w:name="_Toc72272070"/>
      <w:bookmarkStart w:id="153" w:name="_Toc72272231"/>
      <w:bookmarkStart w:id="154" w:name="_Toc72272377"/>
      <w:bookmarkStart w:id="155" w:name="_Toc72272466"/>
      <w:bookmarkStart w:id="156" w:name="_Toc72272656"/>
      <w:bookmarkStart w:id="157" w:name="_Toc72272705"/>
      <w:bookmarkStart w:id="158" w:name="_Toc373919041"/>
      <w:bookmarkStart w:id="159" w:name="_Toc259609765"/>
      <w:bookmarkStart w:id="160" w:name="a810324"/>
      <w:bookmarkStart w:id="161" w:name="_Toc76139237"/>
      <w:bookmarkEnd w:id="148"/>
      <w:bookmarkEnd w:id="149"/>
      <w:bookmarkEnd w:id="150"/>
      <w:bookmarkEnd w:id="151"/>
      <w:bookmarkEnd w:id="152"/>
      <w:bookmarkEnd w:id="153"/>
      <w:bookmarkEnd w:id="154"/>
      <w:bookmarkEnd w:id="155"/>
      <w:bookmarkEnd w:id="156"/>
      <w:bookmarkEnd w:id="157"/>
      <w:r>
        <w:rPr>
          <w:rFonts w:ascii="Arial" w:hAnsi="Arial"/>
          <w:b/>
          <w:bCs/>
          <w:kern w:val="32"/>
          <w:sz w:val="20"/>
          <w:szCs w:val="20"/>
          <w:lang w:val="ro"/>
        </w:rPr>
        <w:t>Exemplare</w:t>
      </w:r>
      <w:bookmarkEnd w:id="158"/>
      <w:bookmarkEnd w:id="159"/>
      <w:bookmarkEnd w:id="160"/>
      <w:bookmarkEnd w:id="161"/>
      <w:r>
        <w:rPr>
          <w:rFonts w:ascii="Arial" w:hAnsi="Arial"/>
          <w:kern w:val="32"/>
          <w:sz w:val="20"/>
          <w:szCs w:val="20"/>
          <w:lang w:val="ro"/>
        </w:rPr>
        <w:t xml:space="preserve"> </w:t>
      </w:r>
    </w:p>
    <w:p w14:paraId="3EED873A" w14:textId="1BC9E63E" w:rsidR="00CB7698" w:rsidRPr="00706F62" w:rsidRDefault="00ED5AA3" w:rsidP="00706F62">
      <w:pPr>
        <w:numPr>
          <w:ilvl w:val="1"/>
          <w:numId w:val="14"/>
        </w:numPr>
        <w:spacing w:after="120" w:line="240" w:lineRule="auto"/>
        <w:ind w:left="851" w:hanging="851"/>
        <w:jc w:val="both"/>
        <w:outlineLvl w:val="1"/>
        <w:rPr>
          <w:rFonts w:ascii="Arial" w:hAnsi="Arial"/>
          <w:sz w:val="20"/>
          <w:szCs w:val="20"/>
          <w:lang w:val="ro-RO"/>
        </w:rPr>
      </w:pPr>
      <w:bookmarkStart w:id="162" w:name="_Toc417970139"/>
      <w:bookmarkStart w:id="163" w:name="_Toc417969544"/>
      <w:bookmarkStart w:id="164" w:name="_Toc435431972"/>
      <w:r w:rsidRPr="00706F62">
        <w:rPr>
          <w:rFonts w:ascii="Arial" w:hAnsi="Arial"/>
          <w:sz w:val="20"/>
          <w:szCs w:val="20"/>
          <w:lang w:val="ro-RO"/>
        </w:rPr>
        <w:t xml:space="preserve">Acest </w:t>
      </w:r>
      <w:r w:rsidR="00CB7698" w:rsidRPr="00706F62">
        <w:rPr>
          <w:rFonts w:ascii="Arial" w:hAnsi="Arial"/>
          <w:sz w:val="20"/>
          <w:szCs w:val="20"/>
          <w:lang w:val="ro-RO"/>
        </w:rPr>
        <w:t>Acord va fi semnat în trei (3) exemplare originale în limba engleză şi trei (3) exemplare originale în limba română.</w:t>
      </w:r>
      <w:bookmarkEnd w:id="162"/>
      <w:bookmarkEnd w:id="163"/>
      <w:bookmarkEnd w:id="164"/>
      <w:r w:rsidR="00CB7698" w:rsidRPr="00706F62">
        <w:rPr>
          <w:rFonts w:ascii="Arial" w:hAnsi="Arial"/>
          <w:sz w:val="20"/>
          <w:szCs w:val="20"/>
          <w:lang w:val="ro-RO"/>
        </w:rPr>
        <w:t xml:space="preserve"> </w:t>
      </w:r>
    </w:p>
    <w:p w14:paraId="3969A32C" w14:textId="0056FD4B"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65" w:name="_Toc417969545"/>
      <w:bookmarkStart w:id="166" w:name="_Toc417970140"/>
      <w:bookmarkStart w:id="167" w:name="_Toc435431973"/>
      <w:r w:rsidRPr="00706F62">
        <w:rPr>
          <w:rFonts w:ascii="Arial" w:hAnsi="Arial"/>
          <w:sz w:val="20"/>
          <w:szCs w:val="20"/>
          <w:lang w:val="ro-RO"/>
        </w:rPr>
        <w:t>În caz de conflict va prevala versiunea în limba engleză.</w:t>
      </w:r>
      <w:bookmarkEnd w:id="165"/>
      <w:bookmarkEnd w:id="166"/>
      <w:bookmarkEnd w:id="167"/>
    </w:p>
    <w:p w14:paraId="243FC8CA" w14:textId="77777777" w:rsidR="00E551A6" w:rsidRPr="00706F62" w:rsidRDefault="00E551A6" w:rsidP="00706F62">
      <w:pPr>
        <w:spacing w:after="0" w:line="240" w:lineRule="auto"/>
        <w:jc w:val="both"/>
        <w:rPr>
          <w:rFonts w:ascii="Arial" w:hAnsi="Arial" w:cs="Arial"/>
          <w:sz w:val="20"/>
          <w:szCs w:val="20"/>
          <w:lang w:val="ro-RO"/>
        </w:rPr>
      </w:pPr>
    </w:p>
    <w:p w14:paraId="01EE7C77" w14:textId="77777777" w:rsidR="00CB7698" w:rsidRPr="00CB7698" w:rsidRDefault="00CB7698" w:rsidP="001E0BB7">
      <w:pPr>
        <w:numPr>
          <w:ilvl w:val="0"/>
          <w:numId w:val="14"/>
        </w:numPr>
        <w:spacing w:before="120" w:after="120" w:line="240" w:lineRule="auto"/>
        <w:jc w:val="both"/>
        <w:outlineLvl w:val="0"/>
        <w:rPr>
          <w:rFonts w:ascii="Arial" w:hAnsi="Arial"/>
          <w:b/>
          <w:bCs/>
          <w:kern w:val="32"/>
          <w:sz w:val="20"/>
          <w:szCs w:val="20"/>
        </w:rPr>
      </w:pPr>
      <w:bookmarkStart w:id="168" w:name="_Toc72270120"/>
      <w:bookmarkStart w:id="169" w:name="_Toc72270355"/>
      <w:bookmarkStart w:id="170" w:name="_Toc72270456"/>
      <w:bookmarkStart w:id="171" w:name="_Toc72270589"/>
      <w:bookmarkStart w:id="172" w:name="_Toc72272072"/>
      <w:bookmarkStart w:id="173" w:name="_Toc72272233"/>
      <w:bookmarkStart w:id="174" w:name="_Toc72272379"/>
      <w:bookmarkStart w:id="175" w:name="_Toc72272468"/>
      <w:bookmarkStart w:id="176" w:name="_Toc72272658"/>
      <w:bookmarkStart w:id="177" w:name="_Toc72272707"/>
      <w:bookmarkStart w:id="178" w:name="clause1"/>
      <w:bookmarkStart w:id="179" w:name="_Toc373919043"/>
      <w:bookmarkStart w:id="180" w:name="_Toc76139238"/>
      <w:bookmarkEnd w:id="168"/>
      <w:bookmarkEnd w:id="169"/>
      <w:bookmarkEnd w:id="170"/>
      <w:bookmarkEnd w:id="171"/>
      <w:bookmarkEnd w:id="172"/>
      <w:bookmarkEnd w:id="173"/>
      <w:bookmarkEnd w:id="174"/>
      <w:bookmarkEnd w:id="175"/>
      <w:bookmarkEnd w:id="176"/>
      <w:bookmarkEnd w:id="177"/>
      <w:bookmarkEnd w:id="178"/>
      <w:r>
        <w:rPr>
          <w:rFonts w:ascii="Arial" w:hAnsi="Arial"/>
          <w:b/>
          <w:bCs/>
          <w:kern w:val="32"/>
          <w:sz w:val="20"/>
          <w:szCs w:val="20"/>
          <w:lang w:val="ro"/>
        </w:rPr>
        <w:t>Separare</w:t>
      </w:r>
      <w:bookmarkEnd w:id="179"/>
      <w:bookmarkEnd w:id="180"/>
    </w:p>
    <w:p w14:paraId="3529A50B" w14:textId="1355D872"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81" w:name="a698933"/>
      <w:bookmarkStart w:id="182" w:name="_Toc435431975"/>
      <w:bookmarkEnd w:id="181"/>
      <w:r w:rsidRPr="00706F62">
        <w:rPr>
          <w:rFonts w:ascii="Arial" w:hAnsi="Arial"/>
          <w:sz w:val="20"/>
          <w:szCs w:val="20"/>
          <w:lang w:val="ro-RO"/>
        </w:rPr>
        <w:t>Invaliditatea, inaplicabilitatea sau ilegalitatea vreunei dispozi</w:t>
      </w:r>
      <w:r w:rsidR="00D72E1E" w:rsidRPr="00706F62">
        <w:rPr>
          <w:rFonts w:ascii="Arial" w:hAnsi="Arial"/>
          <w:sz w:val="20"/>
          <w:szCs w:val="20"/>
          <w:lang w:val="ro-RO"/>
        </w:rPr>
        <w:t>ţ</w:t>
      </w:r>
      <w:r w:rsidRPr="00706F62">
        <w:rPr>
          <w:rFonts w:ascii="Arial" w:hAnsi="Arial"/>
          <w:sz w:val="20"/>
          <w:szCs w:val="20"/>
          <w:lang w:val="ro-RO"/>
        </w:rPr>
        <w:t>ii (sau a unei părţi dintr-o dispozi</w:t>
      </w:r>
      <w:r w:rsidR="00D72E1E" w:rsidRPr="00706F62">
        <w:rPr>
          <w:rFonts w:ascii="Arial" w:hAnsi="Arial"/>
          <w:sz w:val="20"/>
          <w:szCs w:val="20"/>
          <w:lang w:val="ro-RO"/>
        </w:rPr>
        <w:t>ţ</w:t>
      </w:r>
      <w:r w:rsidRPr="00706F62">
        <w:rPr>
          <w:rFonts w:ascii="Arial" w:hAnsi="Arial"/>
          <w:sz w:val="20"/>
          <w:szCs w:val="20"/>
          <w:lang w:val="ro-RO"/>
        </w:rPr>
        <w:t xml:space="preserve">ie) a acestui Acord în baza legilor </w:t>
      </w:r>
      <w:r w:rsidR="00ED5AA3" w:rsidRPr="00706F62">
        <w:rPr>
          <w:rFonts w:ascii="Arial" w:hAnsi="Arial"/>
          <w:sz w:val="20"/>
          <w:szCs w:val="20"/>
          <w:lang w:val="ro-RO"/>
        </w:rPr>
        <w:t>oricărei</w:t>
      </w:r>
      <w:r w:rsidRPr="00706F62">
        <w:rPr>
          <w:rFonts w:ascii="Arial" w:hAnsi="Arial"/>
          <w:sz w:val="20"/>
          <w:szCs w:val="20"/>
          <w:lang w:val="ro-RO"/>
        </w:rPr>
        <w:t xml:space="preserve"> jurisdicţii nu va afecta </w:t>
      </w:r>
      <w:r w:rsidR="00ED5AA3" w:rsidRPr="00706F62">
        <w:rPr>
          <w:rFonts w:ascii="Arial" w:hAnsi="Arial"/>
          <w:sz w:val="20"/>
          <w:szCs w:val="20"/>
          <w:lang w:val="ro-RO"/>
        </w:rPr>
        <w:t>validitatea</w:t>
      </w:r>
      <w:r w:rsidRPr="00706F62">
        <w:rPr>
          <w:rFonts w:ascii="Arial" w:hAnsi="Arial"/>
          <w:sz w:val="20"/>
          <w:szCs w:val="20"/>
          <w:lang w:val="ro-RO"/>
        </w:rPr>
        <w:t>, aplicabilitatea sau legalitatea celorlalte prevederi.</w:t>
      </w:r>
      <w:bookmarkEnd w:id="182"/>
    </w:p>
    <w:p w14:paraId="19AD593D" w14:textId="2F4DDD62"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183" w:name="a478670"/>
      <w:bookmarkStart w:id="184" w:name="_Toc435431976"/>
      <w:bookmarkEnd w:id="183"/>
      <w:r w:rsidRPr="00706F62">
        <w:rPr>
          <w:rFonts w:ascii="Arial" w:hAnsi="Arial"/>
          <w:sz w:val="20"/>
          <w:szCs w:val="20"/>
          <w:lang w:val="ro-RO"/>
        </w:rPr>
        <w:t>În cazul în care o dispozi</w:t>
      </w:r>
      <w:r w:rsidR="00D72E1E" w:rsidRPr="00706F62">
        <w:rPr>
          <w:rFonts w:ascii="Arial" w:hAnsi="Arial"/>
          <w:sz w:val="20"/>
          <w:szCs w:val="20"/>
          <w:lang w:val="ro-RO"/>
        </w:rPr>
        <w:t>ţ</w:t>
      </w:r>
      <w:r w:rsidRPr="00706F62">
        <w:rPr>
          <w:rFonts w:ascii="Arial" w:hAnsi="Arial"/>
          <w:sz w:val="20"/>
          <w:szCs w:val="20"/>
          <w:lang w:val="ro-RO"/>
        </w:rPr>
        <w:t xml:space="preserve">ie </w:t>
      </w:r>
      <w:r w:rsidR="00ED5AA3" w:rsidRPr="00706F62">
        <w:rPr>
          <w:rFonts w:ascii="Arial" w:hAnsi="Arial"/>
          <w:sz w:val="20"/>
          <w:szCs w:val="20"/>
          <w:lang w:val="ro-RO"/>
        </w:rPr>
        <w:t>invalidă</w:t>
      </w:r>
      <w:r w:rsidRPr="00706F62">
        <w:rPr>
          <w:rFonts w:ascii="Arial" w:hAnsi="Arial"/>
          <w:sz w:val="20"/>
          <w:szCs w:val="20"/>
          <w:lang w:val="ro-RO"/>
        </w:rPr>
        <w:t xml:space="preserve">, inaplicabilă sau nelegală ar fi </w:t>
      </w:r>
      <w:r w:rsidR="00ED5AA3" w:rsidRPr="00706F62">
        <w:rPr>
          <w:rFonts w:ascii="Arial" w:hAnsi="Arial"/>
          <w:sz w:val="20"/>
          <w:szCs w:val="20"/>
          <w:lang w:val="ro-RO"/>
        </w:rPr>
        <w:t>validă</w:t>
      </w:r>
      <w:r w:rsidRPr="00706F62">
        <w:rPr>
          <w:rFonts w:ascii="Arial" w:hAnsi="Arial"/>
          <w:sz w:val="20"/>
          <w:szCs w:val="20"/>
          <w:lang w:val="ro-RO"/>
        </w:rPr>
        <w:t>, aplicabilă şi legală prin eliminarea unei părţi din cadrul acesteia, dispozi</w:t>
      </w:r>
      <w:r w:rsidR="00D72E1E" w:rsidRPr="00706F62">
        <w:rPr>
          <w:rFonts w:ascii="Arial" w:hAnsi="Arial"/>
          <w:sz w:val="20"/>
          <w:szCs w:val="20"/>
          <w:lang w:val="ro-RO"/>
        </w:rPr>
        <w:t>ţ</w:t>
      </w:r>
      <w:r w:rsidRPr="00706F62">
        <w:rPr>
          <w:rFonts w:ascii="Arial" w:hAnsi="Arial"/>
          <w:sz w:val="20"/>
          <w:szCs w:val="20"/>
          <w:lang w:val="ro-RO"/>
        </w:rPr>
        <w:t>ia se aplică cu orice fel de modificare necesară pentru ca intenţia comercială a Părţilor să-şi producă efectele.</w:t>
      </w:r>
      <w:bookmarkStart w:id="185" w:name="a359117"/>
      <w:bookmarkStart w:id="186" w:name="_Toc259609767"/>
      <w:bookmarkEnd w:id="184"/>
    </w:p>
    <w:p w14:paraId="5932BFEF" w14:textId="77777777" w:rsidR="00E551A6" w:rsidRPr="00706F62" w:rsidRDefault="00E551A6" w:rsidP="00706F62">
      <w:pPr>
        <w:spacing w:after="0" w:line="240" w:lineRule="auto"/>
        <w:jc w:val="both"/>
        <w:rPr>
          <w:rFonts w:ascii="Arial" w:hAnsi="Arial" w:cs="Arial"/>
          <w:sz w:val="20"/>
          <w:szCs w:val="20"/>
          <w:lang w:val="ro-RO"/>
        </w:rPr>
      </w:pPr>
    </w:p>
    <w:p w14:paraId="3BC84FA3" w14:textId="77777777"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187" w:name="_Toc72270124"/>
      <w:bookmarkStart w:id="188" w:name="_Toc72270359"/>
      <w:bookmarkStart w:id="189" w:name="_Toc72270460"/>
      <w:bookmarkStart w:id="190" w:name="_Toc72270591"/>
      <w:bookmarkStart w:id="191" w:name="_Toc72272074"/>
      <w:bookmarkStart w:id="192" w:name="_Toc72272235"/>
      <w:bookmarkStart w:id="193" w:name="_Toc72272381"/>
      <w:bookmarkStart w:id="194" w:name="_Toc72272470"/>
      <w:bookmarkStart w:id="195" w:name="_Toc72272660"/>
      <w:bookmarkStart w:id="196" w:name="_Toc72272709"/>
      <w:bookmarkStart w:id="197" w:name="_Toc373919044"/>
      <w:bookmarkStart w:id="198" w:name="_Toc76139239"/>
      <w:bookmarkEnd w:id="187"/>
      <w:bookmarkEnd w:id="188"/>
      <w:bookmarkEnd w:id="189"/>
      <w:bookmarkEnd w:id="190"/>
      <w:bookmarkEnd w:id="191"/>
      <w:bookmarkEnd w:id="192"/>
      <w:bookmarkEnd w:id="193"/>
      <w:bookmarkEnd w:id="194"/>
      <w:bookmarkEnd w:id="195"/>
      <w:bookmarkEnd w:id="196"/>
      <w:r>
        <w:rPr>
          <w:rFonts w:ascii="Arial" w:hAnsi="Arial"/>
          <w:b/>
          <w:bCs/>
          <w:kern w:val="32"/>
          <w:sz w:val="20"/>
          <w:szCs w:val="20"/>
          <w:lang w:val="ro"/>
        </w:rPr>
        <w:t>Publicitate</w:t>
      </w:r>
      <w:bookmarkEnd w:id="197"/>
      <w:bookmarkEnd w:id="198"/>
    </w:p>
    <w:p w14:paraId="1EB61F98" w14:textId="6C21F903" w:rsidR="00E551A6" w:rsidRDefault="00CB7698" w:rsidP="00706F62">
      <w:pPr>
        <w:numPr>
          <w:ilvl w:val="1"/>
          <w:numId w:val="14"/>
        </w:numPr>
        <w:spacing w:after="120" w:line="240" w:lineRule="auto"/>
        <w:ind w:left="851" w:hanging="851"/>
        <w:jc w:val="both"/>
        <w:outlineLvl w:val="1"/>
        <w:rPr>
          <w:rFonts w:ascii="Arial" w:hAnsi="Arial"/>
          <w:sz w:val="20"/>
          <w:szCs w:val="20"/>
          <w:lang w:val="ro-RO"/>
        </w:rPr>
      </w:pPr>
      <w:r w:rsidRPr="00706F62">
        <w:rPr>
          <w:rFonts w:ascii="Arial" w:hAnsi="Arial"/>
          <w:sz w:val="20"/>
          <w:szCs w:val="20"/>
          <w:lang w:val="ro-RO"/>
        </w:rPr>
        <w:t xml:space="preserve">Beneficiarul va lua măsuri adecvate de informare şi publicitate potrivit dispoziţiilor Regulamentelor </w:t>
      </w:r>
      <w:r w:rsidR="001942B9" w:rsidRPr="00706F62">
        <w:rPr>
          <w:rFonts w:ascii="Arial" w:hAnsi="Arial"/>
          <w:sz w:val="20"/>
          <w:szCs w:val="20"/>
          <w:lang w:val="ro-RO"/>
        </w:rPr>
        <w:t xml:space="preserve">Fondurilor UE </w:t>
      </w:r>
      <w:r w:rsidRPr="00706F62">
        <w:rPr>
          <w:rFonts w:ascii="Arial" w:hAnsi="Arial"/>
          <w:sz w:val="20"/>
          <w:szCs w:val="20"/>
          <w:lang w:val="ro-RO"/>
        </w:rPr>
        <w:t xml:space="preserve">şi în condiţiile regulilor de vizibilitate din România pentru proiectele finanţate din </w:t>
      </w:r>
      <w:r w:rsidR="001942B9" w:rsidRPr="00706F62">
        <w:rPr>
          <w:rFonts w:ascii="Arial" w:hAnsi="Arial"/>
          <w:sz w:val="20"/>
          <w:szCs w:val="20"/>
          <w:lang w:val="ro-RO"/>
        </w:rPr>
        <w:t>Fonduri UE</w:t>
      </w:r>
      <w:r w:rsidRPr="00706F62">
        <w:rPr>
          <w:rFonts w:ascii="Arial" w:hAnsi="Arial"/>
          <w:sz w:val="20"/>
          <w:szCs w:val="20"/>
          <w:lang w:val="ro-RO"/>
        </w:rPr>
        <w:t>. Toate materialele (</w:t>
      </w:r>
      <w:r w:rsidR="00ED5AA3" w:rsidRPr="00706F62">
        <w:rPr>
          <w:rFonts w:ascii="Arial" w:hAnsi="Arial"/>
          <w:sz w:val="20"/>
          <w:szCs w:val="20"/>
          <w:lang w:val="ro-RO"/>
        </w:rPr>
        <w:t>Rezultate</w:t>
      </w:r>
      <w:r w:rsidRPr="00706F62">
        <w:rPr>
          <w:rFonts w:ascii="Arial" w:hAnsi="Arial"/>
          <w:sz w:val="20"/>
          <w:szCs w:val="20"/>
          <w:lang w:val="ro-RO"/>
        </w:rPr>
        <w:t xml:space="preserve">) întocmite în condiţiile acestui Acord vor cuprinde cel puţin sigla Guvernului României, a UE, a BEI şi a </w:t>
      </w:r>
      <w:r w:rsidR="00ED5AA3" w:rsidRPr="00706F62">
        <w:rPr>
          <w:rFonts w:ascii="Arial" w:hAnsi="Arial"/>
          <w:sz w:val="20"/>
          <w:szCs w:val="20"/>
          <w:lang w:val="ro-RO"/>
        </w:rPr>
        <w:t xml:space="preserve">Fondurilor UE </w:t>
      </w:r>
      <w:r w:rsidRPr="00706F62">
        <w:rPr>
          <w:rFonts w:ascii="Arial" w:hAnsi="Arial"/>
          <w:sz w:val="20"/>
          <w:szCs w:val="20"/>
          <w:lang w:val="ro-RO"/>
        </w:rPr>
        <w:t>pentru România.</w:t>
      </w:r>
    </w:p>
    <w:p w14:paraId="0EA3EC58" w14:textId="6E5AE225" w:rsidR="00CB7698" w:rsidRPr="00706F62" w:rsidRDefault="00CB7698" w:rsidP="00706F62">
      <w:pPr>
        <w:spacing w:after="0" w:line="240" w:lineRule="auto"/>
        <w:jc w:val="both"/>
        <w:rPr>
          <w:rFonts w:ascii="Arial" w:hAnsi="Arial" w:cs="Arial"/>
          <w:sz w:val="20"/>
          <w:szCs w:val="20"/>
          <w:lang w:val="ro-RO"/>
        </w:rPr>
      </w:pPr>
    </w:p>
    <w:p w14:paraId="1936E817" w14:textId="77777777" w:rsidR="00CB7698" w:rsidRPr="00CB7698" w:rsidRDefault="00CB7698" w:rsidP="001E0BB7">
      <w:pPr>
        <w:keepNext/>
        <w:numPr>
          <w:ilvl w:val="0"/>
          <w:numId w:val="14"/>
        </w:numPr>
        <w:spacing w:before="120" w:after="120" w:line="240" w:lineRule="auto"/>
        <w:jc w:val="both"/>
        <w:outlineLvl w:val="0"/>
        <w:rPr>
          <w:rFonts w:ascii="Arial" w:hAnsi="Arial"/>
          <w:b/>
          <w:bCs/>
          <w:kern w:val="32"/>
          <w:sz w:val="20"/>
          <w:szCs w:val="20"/>
        </w:rPr>
      </w:pPr>
      <w:bookmarkStart w:id="199" w:name="_Toc72270126"/>
      <w:bookmarkStart w:id="200" w:name="_Toc72270361"/>
      <w:bookmarkStart w:id="201" w:name="_Toc72270462"/>
      <w:bookmarkStart w:id="202" w:name="_Toc72270593"/>
      <w:bookmarkStart w:id="203" w:name="_Toc72272076"/>
      <w:bookmarkStart w:id="204" w:name="_Toc72272237"/>
      <w:bookmarkStart w:id="205" w:name="_Toc72272383"/>
      <w:bookmarkStart w:id="206" w:name="_Toc72272472"/>
      <w:bookmarkStart w:id="207" w:name="_Toc72272662"/>
      <w:bookmarkStart w:id="208" w:name="_Toc72272711"/>
      <w:bookmarkStart w:id="209" w:name="_Toc72270127"/>
      <w:bookmarkStart w:id="210" w:name="_Toc72270362"/>
      <w:bookmarkStart w:id="211" w:name="_Toc72270463"/>
      <w:bookmarkStart w:id="212" w:name="_Toc72270594"/>
      <w:bookmarkStart w:id="213" w:name="_Toc72272077"/>
      <w:bookmarkStart w:id="214" w:name="_Toc72272238"/>
      <w:bookmarkStart w:id="215" w:name="_Toc72272384"/>
      <w:bookmarkStart w:id="216" w:name="_Toc72272473"/>
      <w:bookmarkStart w:id="217" w:name="_Toc72272663"/>
      <w:bookmarkStart w:id="218" w:name="_Toc72272712"/>
      <w:bookmarkStart w:id="219" w:name="_Toc72270128"/>
      <w:bookmarkStart w:id="220" w:name="_Toc72270363"/>
      <w:bookmarkStart w:id="221" w:name="_Toc72270464"/>
      <w:bookmarkStart w:id="222" w:name="_Toc72270595"/>
      <w:bookmarkStart w:id="223" w:name="_Toc72272078"/>
      <w:bookmarkStart w:id="224" w:name="_Toc72272239"/>
      <w:bookmarkStart w:id="225" w:name="_Toc72272385"/>
      <w:bookmarkStart w:id="226" w:name="_Toc72272474"/>
      <w:bookmarkStart w:id="227" w:name="_Toc72272664"/>
      <w:bookmarkStart w:id="228" w:name="_Toc72272713"/>
      <w:bookmarkStart w:id="229" w:name="_Toc72270129"/>
      <w:bookmarkStart w:id="230" w:name="_Toc72270364"/>
      <w:bookmarkStart w:id="231" w:name="_Toc72270465"/>
      <w:bookmarkStart w:id="232" w:name="_Toc72270596"/>
      <w:bookmarkStart w:id="233" w:name="_Toc72272079"/>
      <w:bookmarkStart w:id="234" w:name="_Toc72272240"/>
      <w:bookmarkStart w:id="235" w:name="_Toc72272386"/>
      <w:bookmarkStart w:id="236" w:name="_Toc72272475"/>
      <w:bookmarkStart w:id="237" w:name="_Toc72272665"/>
      <w:bookmarkStart w:id="238" w:name="_Toc72272714"/>
      <w:bookmarkStart w:id="239" w:name="_Toc299626295"/>
      <w:bookmarkStart w:id="240" w:name="_Toc373919045"/>
      <w:bookmarkStart w:id="241" w:name="_Toc76139240"/>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r>
        <w:rPr>
          <w:rFonts w:ascii="Arial" w:hAnsi="Arial"/>
          <w:b/>
          <w:bCs/>
          <w:kern w:val="32"/>
          <w:sz w:val="20"/>
          <w:szCs w:val="20"/>
          <w:lang w:val="ro"/>
        </w:rPr>
        <w:t>Legea aplicabilă şi jurisdicţia</w:t>
      </w:r>
      <w:bookmarkEnd w:id="185"/>
      <w:bookmarkEnd w:id="186"/>
      <w:bookmarkEnd w:id="239"/>
      <w:bookmarkEnd w:id="240"/>
      <w:bookmarkEnd w:id="241"/>
    </w:p>
    <w:p w14:paraId="6A727758" w14:textId="3F55997A" w:rsidR="00CB7698" w:rsidRPr="00706F62"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242" w:name="_Toc417969549"/>
      <w:bookmarkStart w:id="243" w:name="_Toc417970145"/>
      <w:bookmarkStart w:id="244" w:name="_Toc435431980"/>
      <w:r w:rsidRPr="00706F62">
        <w:rPr>
          <w:rFonts w:ascii="Arial" w:hAnsi="Arial"/>
          <w:sz w:val="20"/>
          <w:szCs w:val="20"/>
          <w:lang w:val="ro-RO"/>
        </w:rPr>
        <w:t xml:space="preserve">Părţile vor depune toate eforturile rezonabile pentru a soluţiona pe cale amiabilă orice litigiu sau plângere legată de interpretarea, aplicarea sau îndeplinirea acestui Acord, inclusiv existenţa, </w:t>
      </w:r>
      <w:r w:rsidR="00ED5AA3" w:rsidRPr="00706F62">
        <w:rPr>
          <w:rFonts w:ascii="Arial" w:hAnsi="Arial"/>
          <w:sz w:val="20"/>
          <w:szCs w:val="20"/>
          <w:lang w:val="ro-RO"/>
        </w:rPr>
        <w:t xml:space="preserve">validitatea </w:t>
      </w:r>
      <w:r w:rsidRPr="00706F62">
        <w:rPr>
          <w:rFonts w:ascii="Arial" w:hAnsi="Arial"/>
          <w:sz w:val="20"/>
          <w:szCs w:val="20"/>
          <w:lang w:val="ro-RO"/>
        </w:rPr>
        <w:t xml:space="preserve">sau încetarea sa. În absenţa unei soluţionări pe cale amiabilă în termen de 30 de zile calendaristice de la notificarea unui astfel de litigiu sau plângeri, oricare Parte poate sesiza instanţele de judecată menţionate la </w:t>
      </w:r>
      <w:r w:rsidR="005D2E39" w:rsidRPr="00706F62">
        <w:rPr>
          <w:rFonts w:ascii="Arial" w:hAnsi="Arial"/>
          <w:sz w:val="20"/>
          <w:szCs w:val="20"/>
          <w:lang w:val="ro-RO"/>
        </w:rPr>
        <w:t xml:space="preserve">Articolul </w:t>
      </w:r>
      <w:r w:rsidRPr="00706F62">
        <w:rPr>
          <w:rFonts w:ascii="Arial" w:hAnsi="Arial"/>
          <w:sz w:val="20"/>
          <w:szCs w:val="20"/>
          <w:lang w:val="ro-RO"/>
        </w:rPr>
        <w:t>19.3 de mai jos.</w:t>
      </w:r>
      <w:bookmarkEnd w:id="242"/>
      <w:bookmarkEnd w:id="243"/>
      <w:bookmarkEnd w:id="244"/>
    </w:p>
    <w:p w14:paraId="445965A0" w14:textId="24F9A3E7" w:rsidR="00CB7698" w:rsidRPr="00706F62" w:rsidRDefault="00ED5AA3" w:rsidP="00706F62">
      <w:pPr>
        <w:numPr>
          <w:ilvl w:val="1"/>
          <w:numId w:val="14"/>
        </w:numPr>
        <w:spacing w:after="120" w:line="240" w:lineRule="auto"/>
        <w:ind w:left="851" w:hanging="851"/>
        <w:jc w:val="both"/>
        <w:outlineLvl w:val="1"/>
        <w:rPr>
          <w:rFonts w:ascii="Arial" w:hAnsi="Arial"/>
          <w:sz w:val="20"/>
          <w:szCs w:val="20"/>
          <w:lang w:val="ro-RO"/>
        </w:rPr>
      </w:pPr>
      <w:bookmarkStart w:id="245" w:name="_Toc435431981"/>
      <w:r w:rsidRPr="00706F62">
        <w:rPr>
          <w:rFonts w:ascii="Arial" w:hAnsi="Arial"/>
          <w:sz w:val="20"/>
          <w:szCs w:val="20"/>
          <w:lang w:val="ro-RO"/>
        </w:rPr>
        <w:t xml:space="preserve">Acest </w:t>
      </w:r>
      <w:r w:rsidR="00CB7698" w:rsidRPr="00706F62">
        <w:rPr>
          <w:rFonts w:ascii="Arial" w:hAnsi="Arial"/>
          <w:sz w:val="20"/>
          <w:szCs w:val="20"/>
          <w:lang w:val="ro-RO"/>
        </w:rPr>
        <w:t>Acord şi orice litigiu sau plângere apărute din sau în legătură cu acesta sau obiectul său ori constituirea sa (inclusiv litigiile şi plângerile ne-contractuale) va fi guvernat de şi interpretat în conformitate cu principiil</w:t>
      </w:r>
      <w:r w:rsidRPr="00706F62">
        <w:rPr>
          <w:rFonts w:ascii="Arial" w:hAnsi="Arial"/>
          <w:sz w:val="20"/>
          <w:szCs w:val="20"/>
          <w:lang w:val="ro-RO"/>
        </w:rPr>
        <w:t>e</w:t>
      </w:r>
      <w:r w:rsidR="00CB7698" w:rsidRPr="00706F62">
        <w:rPr>
          <w:rFonts w:ascii="Arial" w:hAnsi="Arial"/>
          <w:sz w:val="20"/>
          <w:szCs w:val="20"/>
          <w:lang w:val="ro-RO"/>
        </w:rPr>
        <w:t xml:space="preserve"> generale de drept, comune Statelor Membre, aşa cum </w:t>
      </w:r>
      <w:r w:rsidRPr="00706F62">
        <w:rPr>
          <w:rFonts w:ascii="Arial" w:hAnsi="Arial"/>
          <w:sz w:val="20"/>
          <w:szCs w:val="20"/>
          <w:lang w:val="ro-RO"/>
        </w:rPr>
        <w:t>sunt</w:t>
      </w:r>
      <w:r w:rsidR="00CB7698" w:rsidRPr="00706F62">
        <w:rPr>
          <w:rFonts w:ascii="Arial" w:hAnsi="Arial"/>
          <w:sz w:val="20"/>
          <w:szCs w:val="20"/>
          <w:lang w:val="ro-RO"/>
        </w:rPr>
        <w:t xml:space="preserve"> interpretate de către Curtea de Justiţie a Uniunii Europene.</w:t>
      </w:r>
      <w:bookmarkEnd w:id="245"/>
    </w:p>
    <w:p w14:paraId="349C923A" w14:textId="5813D6B3" w:rsidR="00CB7698" w:rsidRDefault="00CB7698" w:rsidP="00706F62">
      <w:pPr>
        <w:numPr>
          <w:ilvl w:val="1"/>
          <w:numId w:val="14"/>
        </w:numPr>
        <w:spacing w:after="120" w:line="240" w:lineRule="auto"/>
        <w:ind w:left="851" w:hanging="851"/>
        <w:jc w:val="both"/>
        <w:outlineLvl w:val="1"/>
        <w:rPr>
          <w:rFonts w:ascii="Arial" w:hAnsi="Arial"/>
          <w:sz w:val="20"/>
          <w:szCs w:val="20"/>
          <w:lang w:val="ro-RO"/>
        </w:rPr>
      </w:pPr>
      <w:bookmarkStart w:id="246" w:name="_Toc435431982"/>
      <w:r w:rsidRPr="00706F62">
        <w:rPr>
          <w:rFonts w:ascii="Arial" w:hAnsi="Arial"/>
          <w:sz w:val="20"/>
          <w:szCs w:val="20"/>
          <w:lang w:val="ro-RO"/>
        </w:rPr>
        <w:t>Părţile convin în mod irevocabil că</w:t>
      </w:r>
      <w:r w:rsidR="00ED5AA3" w:rsidRPr="00706F62">
        <w:rPr>
          <w:rFonts w:ascii="Arial" w:hAnsi="Arial"/>
          <w:sz w:val="20"/>
          <w:szCs w:val="20"/>
          <w:lang w:val="ro-RO"/>
        </w:rPr>
        <w:t>,</w:t>
      </w:r>
      <w:r w:rsidRPr="00706F62">
        <w:rPr>
          <w:rFonts w:ascii="Arial" w:hAnsi="Arial"/>
          <w:sz w:val="20"/>
          <w:szCs w:val="20"/>
          <w:lang w:val="ro-RO"/>
        </w:rPr>
        <w:t xml:space="preserve"> pentru soluţionarea oricărui litigiu sau plângere apărute din sau în legătură cu </w:t>
      </w:r>
      <w:r w:rsidR="00ED5AA3" w:rsidRPr="00706F62">
        <w:rPr>
          <w:rFonts w:ascii="Arial" w:hAnsi="Arial"/>
          <w:sz w:val="20"/>
          <w:szCs w:val="20"/>
          <w:lang w:val="ro-RO"/>
        </w:rPr>
        <w:t xml:space="preserve">acest </w:t>
      </w:r>
      <w:r w:rsidRPr="00706F62">
        <w:rPr>
          <w:rFonts w:ascii="Arial" w:hAnsi="Arial"/>
          <w:sz w:val="20"/>
          <w:szCs w:val="20"/>
          <w:lang w:val="ro-RO"/>
        </w:rPr>
        <w:t>Acord sau obiectul său ori constituirea sa (inclusiv litigiile şi plângerile ne-contractuale)</w:t>
      </w:r>
      <w:r w:rsidR="00ED5AA3" w:rsidRPr="00706F62">
        <w:rPr>
          <w:rFonts w:ascii="Arial" w:hAnsi="Arial"/>
          <w:sz w:val="20"/>
          <w:szCs w:val="20"/>
          <w:lang w:val="ro-RO"/>
        </w:rPr>
        <w:t>,</w:t>
      </w:r>
      <w:r w:rsidRPr="00706F62">
        <w:rPr>
          <w:rFonts w:ascii="Arial" w:hAnsi="Arial"/>
          <w:sz w:val="20"/>
          <w:szCs w:val="20"/>
          <w:lang w:val="ro-RO"/>
        </w:rPr>
        <w:t xml:space="preserve"> Curtea de Justiţie a Uniunii Europene are jurisdicţie exclusivă.</w:t>
      </w:r>
      <w:bookmarkEnd w:id="246"/>
    </w:p>
    <w:p w14:paraId="0C2087DE" w14:textId="77777777" w:rsidR="00E551A6" w:rsidRPr="00706F62" w:rsidRDefault="00E551A6" w:rsidP="00706F62">
      <w:pPr>
        <w:spacing w:after="0" w:line="240" w:lineRule="auto"/>
        <w:jc w:val="both"/>
        <w:rPr>
          <w:rFonts w:ascii="Arial" w:hAnsi="Arial" w:cs="Arial"/>
          <w:sz w:val="20"/>
          <w:szCs w:val="20"/>
          <w:lang w:val="ro-RO"/>
        </w:rPr>
      </w:pPr>
    </w:p>
    <w:tbl>
      <w:tblPr>
        <w:tblW w:w="8523" w:type="dxa"/>
        <w:tblLook w:val="0000" w:firstRow="0" w:lastRow="0" w:firstColumn="0" w:lastColumn="0" w:noHBand="0" w:noVBand="0"/>
      </w:tblPr>
      <w:tblGrid>
        <w:gridCol w:w="2799"/>
        <w:gridCol w:w="2855"/>
        <w:gridCol w:w="2869"/>
      </w:tblGrid>
      <w:tr w:rsidR="00CB7698" w:rsidRPr="00CB7698" w14:paraId="060E67C5" w14:textId="77777777">
        <w:trPr>
          <w:cantSplit/>
          <w:trHeight w:val="923"/>
        </w:trPr>
        <w:tc>
          <w:tcPr>
            <w:tcW w:w="5654" w:type="dxa"/>
            <w:gridSpan w:val="2"/>
          </w:tcPr>
          <w:p w14:paraId="75A29282" w14:textId="77777777" w:rsidR="00CB7698" w:rsidRPr="006D5535" w:rsidRDefault="00CB7698" w:rsidP="00CB7698">
            <w:pPr>
              <w:tabs>
                <w:tab w:val="left" w:pos="851"/>
              </w:tabs>
              <w:spacing w:before="120" w:after="120" w:line="240" w:lineRule="auto"/>
              <w:jc w:val="center"/>
              <w:rPr>
                <w:rFonts w:ascii="Arial" w:hAnsi="Arial"/>
                <w:sz w:val="20"/>
                <w:szCs w:val="20"/>
                <w:lang w:val="fr-FR"/>
              </w:rPr>
            </w:pPr>
            <w:r>
              <w:rPr>
                <w:rFonts w:ascii="Arial" w:hAnsi="Arial"/>
                <w:sz w:val="20"/>
                <w:szCs w:val="20"/>
                <w:lang w:val="ro"/>
              </w:rPr>
              <w:lastRenderedPageBreak/>
              <w:t>Semnat pentru şi în numele</w:t>
            </w:r>
          </w:p>
          <w:p w14:paraId="78DB8474" w14:textId="77777777" w:rsidR="00CB7698" w:rsidRPr="006D5535" w:rsidRDefault="00CB7698" w:rsidP="00CB7698">
            <w:pPr>
              <w:spacing w:before="120" w:after="120" w:line="240" w:lineRule="auto"/>
              <w:jc w:val="center"/>
              <w:rPr>
                <w:rFonts w:ascii="Arial" w:hAnsi="Arial"/>
                <w:sz w:val="20"/>
                <w:szCs w:val="20"/>
                <w:lang w:val="fr-FR"/>
              </w:rPr>
            </w:pPr>
            <w:r>
              <w:rPr>
                <w:rFonts w:ascii="Arial" w:hAnsi="Arial"/>
                <w:sz w:val="20"/>
                <w:szCs w:val="20"/>
                <w:lang w:val="ro"/>
              </w:rPr>
              <w:t>BĂNCII EUROPENE DE INVESTIŢII</w:t>
            </w:r>
          </w:p>
        </w:tc>
        <w:tc>
          <w:tcPr>
            <w:tcW w:w="2869" w:type="dxa"/>
          </w:tcPr>
          <w:p w14:paraId="18754077" w14:textId="77777777" w:rsidR="00CB7698" w:rsidRPr="00CB7698" w:rsidRDefault="00CB7698" w:rsidP="00CB7698">
            <w:pPr>
              <w:spacing w:before="120" w:after="120" w:line="240" w:lineRule="auto"/>
              <w:jc w:val="center"/>
              <w:rPr>
                <w:rFonts w:ascii="Arial" w:hAnsi="Arial"/>
                <w:sz w:val="20"/>
                <w:szCs w:val="20"/>
              </w:rPr>
            </w:pPr>
            <w:r>
              <w:rPr>
                <w:rFonts w:ascii="Arial" w:hAnsi="Arial"/>
                <w:sz w:val="20"/>
                <w:szCs w:val="20"/>
                <w:lang w:val="ro"/>
              </w:rPr>
              <w:t>Semnat pentru şi în numele</w:t>
            </w:r>
          </w:p>
          <w:p w14:paraId="6536E57A" w14:textId="77777777" w:rsidR="00CB7698" w:rsidRPr="00CB7698" w:rsidRDefault="00CB7698" w:rsidP="00CB7698">
            <w:pPr>
              <w:spacing w:before="120" w:after="120" w:line="240" w:lineRule="auto"/>
              <w:jc w:val="center"/>
              <w:rPr>
                <w:rFonts w:ascii="Arial" w:hAnsi="Arial"/>
                <w:sz w:val="20"/>
                <w:szCs w:val="20"/>
              </w:rPr>
            </w:pPr>
            <w:r>
              <w:rPr>
                <w:rFonts w:ascii="Arial" w:hAnsi="Arial"/>
                <w:caps/>
                <w:sz w:val="20"/>
                <w:szCs w:val="20"/>
                <w:lang w:val="ro"/>
              </w:rPr>
              <w:t>BENEFICIAR</w:t>
            </w:r>
          </w:p>
        </w:tc>
      </w:tr>
      <w:tr w:rsidR="00CB7698" w:rsidRPr="00CB7698" w14:paraId="2867988E" w14:textId="77777777">
        <w:tc>
          <w:tcPr>
            <w:tcW w:w="2799" w:type="dxa"/>
          </w:tcPr>
          <w:p w14:paraId="71AF9A00" w14:textId="77777777" w:rsidR="00CB7698" w:rsidRDefault="00CB7698" w:rsidP="00CB7698">
            <w:pPr>
              <w:spacing w:before="120" w:after="120" w:line="240" w:lineRule="auto"/>
              <w:rPr>
                <w:rFonts w:ascii="Arial" w:hAnsi="Arial" w:cs="Arial"/>
                <w:sz w:val="20"/>
                <w:szCs w:val="20"/>
              </w:rPr>
            </w:pPr>
          </w:p>
          <w:p w14:paraId="78B3DCFF" w14:textId="77777777" w:rsidR="00CB7698" w:rsidRDefault="00CB7698" w:rsidP="00CB7698">
            <w:pPr>
              <w:spacing w:before="120" w:after="120" w:line="240" w:lineRule="auto"/>
              <w:rPr>
                <w:rFonts w:ascii="Arial" w:hAnsi="Arial" w:cs="Arial"/>
                <w:sz w:val="20"/>
                <w:szCs w:val="20"/>
              </w:rPr>
            </w:pPr>
          </w:p>
          <w:p w14:paraId="27320B2A" w14:textId="77777777" w:rsidR="00CB7698" w:rsidRDefault="00CB7698" w:rsidP="00CB7698">
            <w:pPr>
              <w:spacing w:before="120" w:after="120" w:line="240" w:lineRule="auto"/>
              <w:rPr>
                <w:rFonts w:ascii="Arial" w:hAnsi="Arial" w:cs="Arial"/>
                <w:sz w:val="20"/>
                <w:szCs w:val="20"/>
              </w:rPr>
            </w:pPr>
          </w:p>
          <w:p w14:paraId="45E30CB8" w14:textId="4FEB297E" w:rsidR="00CB7698" w:rsidRPr="00CB7698" w:rsidRDefault="00CB7698" w:rsidP="00CB7698">
            <w:pPr>
              <w:spacing w:before="120" w:after="120" w:line="240" w:lineRule="auto"/>
              <w:rPr>
                <w:rFonts w:ascii="Arial" w:hAnsi="Arial"/>
                <w:sz w:val="20"/>
                <w:szCs w:val="20"/>
              </w:rPr>
            </w:pPr>
            <w:r>
              <w:rPr>
                <w:rFonts w:ascii="Arial" w:hAnsi="Arial" w:cs="Arial"/>
                <w:sz w:val="20"/>
                <w:szCs w:val="20"/>
                <w:lang w:val="ro"/>
              </w:rPr>
              <w:t>Data:</w:t>
            </w:r>
          </w:p>
        </w:tc>
        <w:tc>
          <w:tcPr>
            <w:tcW w:w="2855" w:type="dxa"/>
          </w:tcPr>
          <w:p w14:paraId="326BCD1B" w14:textId="77777777" w:rsidR="00CB7698" w:rsidRDefault="00CB7698" w:rsidP="00CB7698">
            <w:pPr>
              <w:spacing w:before="120" w:after="120" w:line="240" w:lineRule="auto"/>
              <w:rPr>
                <w:rFonts w:ascii="Arial" w:hAnsi="Arial" w:cs="Arial"/>
                <w:sz w:val="20"/>
                <w:szCs w:val="20"/>
              </w:rPr>
            </w:pPr>
          </w:p>
          <w:p w14:paraId="6CA84B9D" w14:textId="77777777" w:rsidR="00CB7698" w:rsidRDefault="00CB7698" w:rsidP="00CB7698">
            <w:pPr>
              <w:spacing w:before="120" w:after="120" w:line="240" w:lineRule="auto"/>
              <w:rPr>
                <w:rFonts w:ascii="Arial" w:hAnsi="Arial" w:cs="Arial"/>
                <w:sz w:val="20"/>
                <w:szCs w:val="20"/>
              </w:rPr>
            </w:pPr>
          </w:p>
          <w:p w14:paraId="0F69B8D4" w14:textId="77777777" w:rsidR="00CB7698" w:rsidRDefault="00CB7698" w:rsidP="00CB7698">
            <w:pPr>
              <w:spacing w:before="120" w:after="120" w:line="240" w:lineRule="auto"/>
              <w:rPr>
                <w:rFonts w:ascii="Arial" w:hAnsi="Arial" w:cs="Arial"/>
                <w:sz w:val="20"/>
                <w:szCs w:val="20"/>
              </w:rPr>
            </w:pPr>
          </w:p>
          <w:p w14:paraId="65E45AFB" w14:textId="28BD4FD4" w:rsidR="00CB7698" w:rsidRPr="00CB7698" w:rsidRDefault="00C62546" w:rsidP="00CB7698">
            <w:pPr>
              <w:spacing w:before="120" w:after="120" w:line="240" w:lineRule="auto"/>
              <w:rPr>
                <w:rFonts w:ascii="Arial" w:hAnsi="Arial"/>
                <w:sz w:val="20"/>
                <w:szCs w:val="20"/>
              </w:rPr>
            </w:pPr>
            <w:r>
              <w:rPr>
                <w:rFonts w:ascii="Arial" w:hAnsi="Arial" w:cs="Arial"/>
                <w:sz w:val="20"/>
                <w:szCs w:val="20"/>
                <w:lang w:val="ro"/>
              </w:rPr>
              <w:t>Data:</w:t>
            </w:r>
          </w:p>
        </w:tc>
        <w:tc>
          <w:tcPr>
            <w:tcW w:w="2869" w:type="dxa"/>
          </w:tcPr>
          <w:p w14:paraId="04833158" w14:textId="77777777" w:rsidR="00C62546" w:rsidRDefault="00C62546" w:rsidP="00CB7698">
            <w:pPr>
              <w:spacing w:before="120" w:after="120" w:line="240" w:lineRule="auto"/>
              <w:jc w:val="both"/>
              <w:rPr>
                <w:rFonts w:ascii="Arial" w:hAnsi="Arial" w:cs="Arial"/>
                <w:sz w:val="20"/>
                <w:szCs w:val="20"/>
              </w:rPr>
            </w:pPr>
          </w:p>
          <w:p w14:paraId="3808AE7F" w14:textId="77777777" w:rsidR="00C62546" w:rsidRDefault="00C62546" w:rsidP="00CB7698">
            <w:pPr>
              <w:spacing w:before="120" w:after="120" w:line="240" w:lineRule="auto"/>
              <w:jc w:val="both"/>
              <w:rPr>
                <w:rFonts w:ascii="Arial" w:hAnsi="Arial" w:cs="Arial"/>
                <w:sz w:val="20"/>
                <w:szCs w:val="20"/>
              </w:rPr>
            </w:pPr>
          </w:p>
          <w:p w14:paraId="401B1A73" w14:textId="77777777" w:rsidR="00C62546" w:rsidRDefault="00C62546" w:rsidP="00CB7698">
            <w:pPr>
              <w:spacing w:before="120" w:after="120" w:line="240" w:lineRule="auto"/>
              <w:jc w:val="both"/>
              <w:rPr>
                <w:rFonts w:ascii="Arial" w:hAnsi="Arial" w:cs="Arial"/>
                <w:sz w:val="20"/>
                <w:szCs w:val="20"/>
              </w:rPr>
            </w:pPr>
          </w:p>
          <w:p w14:paraId="6AD27F39" w14:textId="499ABCD0" w:rsidR="00CB7698" w:rsidRPr="00CB7698" w:rsidRDefault="00C62546" w:rsidP="00CB7698">
            <w:pPr>
              <w:spacing w:before="120" w:after="120" w:line="240" w:lineRule="auto"/>
              <w:jc w:val="both"/>
              <w:rPr>
                <w:rFonts w:ascii="Arial" w:hAnsi="Arial" w:cs="Arial"/>
                <w:sz w:val="20"/>
                <w:szCs w:val="20"/>
              </w:rPr>
            </w:pPr>
            <w:r>
              <w:rPr>
                <w:rFonts w:ascii="Arial" w:hAnsi="Arial" w:cs="Arial"/>
                <w:sz w:val="20"/>
                <w:szCs w:val="20"/>
                <w:lang w:val="ro"/>
              </w:rPr>
              <w:t>Data:</w:t>
            </w:r>
          </w:p>
        </w:tc>
      </w:tr>
    </w:tbl>
    <w:p w14:paraId="29545A53" w14:textId="77777777" w:rsidR="00CB7698" w:rsidRPr="00CB7698" w:rsidRDefault="00CB7698" w:rsidP="00CB7698">
      <w:pPr>
        <w:spacing w:before="120" w:after="120" w:line="240" w:lineRule="auto"/>
        <w:jc w:val="both"/>
        <w:rPr>
          <w:rFonts w:ascii="Times New Roman" w:hAnsi="Times New Roman"/>
          <w:szCs w:val="20"/>
        </w:rPr>
      </w:pPr>
      <w:bookmarkStart w:id="247" w:name="_Toc315880180"/>
      <w:bookmarkStart w:id="248" w:name="_Toc315880181"/>
      <w:bookmarkStart w:id="249" w:name="_Toc368046993"/>
      <w:bookmarkStart w:id="250" w:name="_Toc368046996"/>
      <w:bookmarkStart w:id="251" w:name="_Toc368046997"/>
      <w:bookmarkStart w:id="252" w:name="_Toc368047002"/>
      <w:bookmarkStart w:id="253" w:name="_Toc358826678"/>
      <w:bookmarkStart w:id="254" w:name="_Toc358826679"/>
      <w:bookmarkStart w:id="255" w:name="_Toc357772372"/>
      <w:bookmarkEnd w:id="247"/>
      <w:bookmarkEnd w:id="248"/>
      <w:bookmarkEnd w:id="249"/>
      <w:bookmarkEnd w:id="250"/>
      <w:bookmarkEnd w:id="251"/>
      <w:bookmarkEnd w:id="252"/>
      <w:bookmarkEnd w:id="253"/>
      <w:bookmarkEnd w:id="254"/>
      <w:bookmarkEnd w:id="255"/>
    </w:p>
    <w:p w14:paraId="2419FAB8" w14:textId="77777777" w:rsidR="00CB7698" w:rsidRPr="00CB7698" w:rsidRDefault="00CB7698" w:rsidP="00CB7698">
      <w:pPr>
        <w:spacing w:after="0" w:line="300" w:lineRule="atLeast"/>
        <w:jc w:val="center"/>
        <w:rPr>
          <w:rFonts w:ascii="Arial" w:hAnsi="Arial" w:cs="Arial"/>
          <w:b/>
          <w:bCs/>
        </w:rPr>
      </w:pPr>
    </w:p>
    <w:p w14:paraId="13B43326" w14:textId="77777777" w:rsidR="00CB7698" w:rsidRPr="00CB7698" w:rsidRDefault="00CB7698" w:rsidP="00CB7698">
      <w:pPr>
        <w:spacing w:after="0" w:line="300" w:lineRule="atLeast"/>
        <w:jc w:val="center"/>
        <w:rPr>
          <w:rFonts w:ascii="Arial" w:hAnsi="Arial" w:cs="Arial"/>
          <w:b/>
          <w:bCs/>
        </w:rPr>
      </w:pPr>
    </w:p>
    <w:p w14:paraId="031AE52B" w14:textId="77777777" w:rsidR="00CB7698" w:rsidRPr="00CB7698" w:rsidRDefault="00CB7698" w:rsidP="00CB7698">
      <w:pPr>
        <w:spacing w:after="0" w:line="300" w:lineRule="atLeast"/>
        <w:jc w:val="center"/>
        <w:rPr>
          <w:rFonts w:ascii="Arial" w:hAnsi="Arial" w:cs="Arial"/>
          <w:b/>
          <w:bCs/>
        </w:rPr>
      </w:pPr>
      <w:r>
        <w:rPr>
          <w:rFonts w:ascii="Arial" w:hAnsi="Arial" w:cs="Arial"/>
          <w:b/>
          <w:bCs/>
          <w:lang w:val="ro"/>
        </w:rPr>
        <w:br w:type="page"/>
      </w:r>
    </w:p>
    <w:p w14:paraId="54526CBF" w14:textId="734C0052" w:rsidR="00CB7698" w:rsidRPr="001E0BB7" w:rsidRDefault="00CB7698" w:rsidP="001E0BB7">
      <w:pPr>
        <w:spacing w:before="120" w:after="120" w:line="240" w:lineRule="auto"/>
        <w:jc w:val="center"/>
        <w:outlineLvl w:val="0"/>
        <w:rPr>
          <w:rFonts w:ascii="Arial" w:hAnsi="Arial"/>
          <w:b/>
          <w:bCs/>
          <w:kern w:val="32"/>
          <w:sz w:val="20"/>
          <w:szCs w:val="20"/>
          <w:lang w:val="ro"/>
        </w:rPr>
      </w:pPr>
      <w:bookmarkStart w:id="256" w:name="_Toc76139241"/>
      <w:r w:rsidRPr="001E0BB7">
        <w:rPr>
          <w:rFonts w:ascii="Arial" w:hAnsi="Arial"/>
          <w:b/>
          <w:bCs/>
          <w:kern w:val="32"/>
          <w:sz w:val="20"/>
          <w:szCs w:val="20"/>
          <w:lang w:val="ro"/>
        </w:rPr>
        <w:lastRenderedPageBreak/>
        <w:t>Anexa 1</w:t>
      </w:r>
      <w:r w:rsidR="00C9375B">
        <w:rPr>
          <w:rFonts w:ascii="Arial" w:hAnsi="Arial"/>
          <w:b/>
          <w:bCs/>
          <w:kern w:val="32"/>
          <w:sz w:val="20"/>
          <w:szCs w:val="20"/>
          <w:lang w:val="ro"/>
        </w:rPr>
        <w:t xml:space="preserve"> – Model de servicii: Descrierea serviciilor de asistență pentru implementarea proiectelor</w:t>
      </w:r>
      <w:bookmarkEnd w:id="256"/>
      <w:r w:rsidRPr="001E0BB7">
        <w:rPr>
          <w:rFonts w:ascii="Arial" w:hAnsi="Arial"/>
          <w:b/>
          <w:bCs/>
          <w:kern w:val="32"/>
          <w:sz w:val="20"/>
          <w:szCs w:val="20"/>
          <w:lang w:val="ro"/>
        </w:rPr>
        <w:t xml:space="preserve"> </w:t>
      </w:r>
    </w:p>
    <w:p w14:paraId="7922B9B8" w14:textId="77777777" w:rsidR="00CB7698" w:rsidRPr="006D5535" w:rsidRDefault="00CB7698" w:rsidP="00CB7698">
      <w:pPr>
        <w:spacing w:after="0" w:line="300" w:lineRule="atLeast"/>
        <w:jc w:val="center"/>
        <w:rPr>
          <w:rFonts w:ascii="Arial" w:hAnsi="Arial" w:cs="Arial"/>
          <w:b/>
          <w:bCs/>
          <w:sz w:val="20"/>
          <w:szCs w:val="20"/>
          <w:lang w:val="fr-FR"/>
        </w:rPr>
      </w:pPr>
    </w:p>
    <w:p w14:paraId="443BBBFC" w14:textId="77777777" w:rsidR="00CB7698" w:rsidRPr="006D5535" w:rsidRDefault="00CB7698" w:rsidP="00CB7698">
      <w:pPr>
        <w:spacing w:after="0" w:line="300" w:lineRule="atLeast"/>
        <w:jc w:val="center"/>
        <w:rPr>
          <w:rFonts w:ascii="Arial" w:hAnsi="Arial" w:cs="Arial"/>
          <w:b/>
          <w:bCs/>
          <w:sz w:val="20"/>
          <w:szCs w:val="20"/>
          <w:lang w:val="fr-FR"/>
        </w:rPr>
      </w:pPr>
    </w:p>
    <w:p w14:paraId="42A77B01" w14:textId="45D49BA4" w:rsidR="00CB7698" w:rsidRPr="003B12A8" w:rsidRDefault="00692A8D" w:rsidP="001E0BB7">
      <w:pPr>
        <w:ind w:left="851" w:hanging="851"/>
        <w:rPr>
          <w:rFonts w:ascii="Arial" w:hAnsi="Arial" w:cs="Arial"/>
          <w:b/>
          <w:sz w:val="20"/>
          <w:szCs w:val="20"/>
          <w:lang w:val="fr-BE"/>
        </w:rPr>
      </w:pPr>
      <w:bookmarkStart w:id="257" w:name="_Toc223145920"/>
      <w:bookmarkStart w:id="258" w:name="_Toc336419857"/>
      <w:bookmarkStart w:id="259" w:name="_Toc359489755"/>
      <w:bookmarkStart w:id="260" w:name="_Toc435431983"/>
      <w:r>
        <w:rPr>
          <w:rFonts w:ascii="Arial" w:hAnsi="Arial" w:cs="Arial"/>
          <w:b/>
          <w:sz w:val="20"/>
          <w:szCs w:val="20"/>
          <w:lang w:val="ro"/>
        </w:rPr>
        <w:t xml:space="preserve">1. </w:t>
      </w:r>
      <w:r>
        <w:rPr>
          <w:rFonts w:ascii="Arial" w:hAnsi="Arial" w:cs="Arial"/>
          <w:b/>
          <w:sz w:val="20"/>
          <w:szCs w:val="20"/>
          <w:lang w:val="ro"/>
        </w:rPr>
        <w:tab/>
      </w:r>
      <w:r w:rsidR="00CB7698" w:rsidRPr="001E0BB7">
        <w:rPr>
          <w:rFonts w:ascii="Arial" w:hAnsi="Arial" w:cs="Arial"/>
          <w:b/>
          <w:sz w:val="20"/>
          <w:szCs w:val="20"/>
          <w:lang w:val="ro"/>
        </w:rPr>
        <w:t>Informaţii de bază</w:t>
      </w:r>
      <w:bookmarkEnd w:id="257"/>
      <w:bookmarkEnd w:id="258"/>
      <w:bookmarkEnd w:id="259"/>
      <w:bookmarkEnd w:id="260"/>
    </w:p>
    <w:p w14:paraId="2E26A1A4" w14:textId="77777777" w:rsidR="00CB7698" w:rsidRPr="003B12A8" w:rsidRDefault="00CB7698" w:rsidP="00CB7698">
      <w:pPr>
        <w:keepNext/>
        <w:numPr>
          <w:ilvl w:val="1"/>
          <w:numId w:val="0"/>
        </w:numPr>
        <w:tabs>
          <w:tab w:val="num" w:pos="851"/>
          <w:tab w:val="num" w:pos="3977"/>
        </w:tabs>
        <w:spacing w:after="120" w:line="240" w:lineRule="auto"/>
        <w:ind w:left="851" w:hanging="851"/>
        <w:jc w:val="both"/>
        <w:outlineLvl w:val="1"/>
        <w:rPr>
          <w:rFonts w:ascii="Arial" w:hAnsi="Arial" w:cs="Arial"/>
          <w:bCs/>
          <w:iCs/>
          <w:sz w:val="20"/>
          <w:szCs w:val="20"/>
          <w:lang w:val="fr-BE"/>
        </w:rPr>
      </w:pPr>
      <w:bookmarkStart w:id="261" w:name="_Toc359489756"/>
      <w:bookmarkStart w:id="262" w:name="_Toc223145922"/>
      <w:r>
        <w:rPr>
          <w:rFonts w:ascii="Arial" w:hAnsi="Arial" w:cs="Arial"/>
          <w:sz w:val="20"/>
          <w:szCs w:val="20"/>
          <w:lang w:val="ro"/>
        </w:rPr>
        <w:t>1.1</w:t>
      </w:r>
      <w:r>
        <w:rPr>
          <w:rFonts w:ascii="Arial" w:hAnsi="Arial" w:cs="Arial"/>
          <w:sz w:val="20"/>
          <w:szCs w:val="20"/>
          <w:lang w:val="ro"/>
        </w:rPr>
        <w:tab/>
        <w:t xml:space="preserve">Contextul </w:t>
      </w:r>
      <w:bookmarkEnd w:id="261"/>
      <w:bookmarkEnd w:id="262"/>
      <w:r>
        <w:rPr>
          <w:rFonts w:ascii="Arial" w:hAnsi="Arial" w:cs="Arial"/>
          <w:sz w:val="20"/>
          <w:szCs w:val="20"/>
          <w:lang w:val="ro"/>
        </w:rPr>
        <w:t>misiunii</w:t>
      </w:r>
    </w:p>
    <w:p w14:paraId="1B13E6F9" w14:textId="77777777" w:rsidR="00CB7698" w:rsidRPr="003B12A8" w:rsidRDefault="00CB7698" w:rsidP="00CB7698">
      <w:pPr>
        <w:keepNext/>
        <w:numPr>
          <w:ilvl w:val="1"/>
          <w:numId w:val="0"/>
        </w:numPr>
        <w:tabs>
          <w:tab w:val="num" w:pos="851"/>
          <w:tab w:val="num" w:pos="3977"/>
        </w:tabs>
        <w:spacing w:after="120" w:line="240" w:lineRule="auto"/>
        <w:ind w:left="851" w:hanging="851"/>
        <w:jc w:val="both"/>
        <w:outlineLvl w:val="1"/>
        <w:rPr>
          <w:rFonts w:ascii="Arial" w:hAnsi="Arial" w:cs="Arial"/>
          <w:bCs/>
          <w:iCs/>
          <w:sz w:val="20"/>
          <w:szCs w:val="20"/>
          <w:lang w:val="fr-BE"/>
        </w:rPr>
      </w:pPr>
      <w:bookmarkStart w:id="263" w:name="_Toc359489771"/>
      <w:r>
        <w:rPr>
          <w:rFonts w:ascii="Arial" w:hAnsi="Arial" w:cs="Arial"/>
          <w:sz w:val="20"/>
          <w:szCs w:val="20"/>
          <w:lang w:val="ro"/>
        </w:rPr>
        <w:t>1.2</w:t>
      </w:r>
      <w:r>
        <w:rPr>
          <w:rFonts w:ascii="Arial" w:hAnsi="Arial" w:cs="Arial"/>
          <w:sz w:val="20"/>
          <w:szCs w:val="20"/>
          <w:lang w:val="ro"/>
        </w:rPr>
        <w:tab/>
        <w:t xml:space="preserve">Iniţiative </w:t>
      </w:r>
      <w:bookmarkEnd w:id="263"/>
      <w:r>
        <w:rPr>
          <w:rFonts w:ascii="Arial" w:hAnsi="Arial" w:cs="Arial"/>
          <w:sz w:val="20"/>
          <w:szCs w:val="20"/>
          <w:lang w:val="ro"/>
        </w:rPr>
        <w:t>similare</w:t>
      </w:r>
    </w:p>
    <w:p w14:paraId="6590A27D" w14:textId="77777777" w:rsidR="00CB7698" w:rsidRPr="003B12A8" w:rsidRDefault="00CB7698" w:rsidP="00706F62">
      <w:pPr>
        <w:spacing w:after="0" w:line="240" w:lineRule="auto"/>
        <w:jc w:val="both"/>
        <w:rPr>
          <w:rFonts w:ascii="Arial" w:hAnsi="Arial" w:cs="Arial"/>
          <w:sz w:val="20"/>
          <w:szCs w:val="20"/>
          <w:lang w:val="fr-BE"/>
        </w:rPr>
      </w:pPr>
    </w:p>
    <w:p w14:paraId="78B692E9" w14:textId="23A5D07C" w:rsidR="00CB7698" w:rsidRPr="001E0BB7" w:rsidRDefault="00692A8D" w:rsidP="001E0BB7">
      <w:pPr>
        <w:ind w:left="851" w:hanging="851"/>
        <w:rPr>
          <w:rFonts w:ascii="Arial" w:hAnsi="Arial" w:cs="Arial"/>
          <w:b/>
          <w:sz w:val="20"/>
          <w:szCs w:val="20"/>
          <w:lang w:val="ro"/>
        </w:rPr>
      </w:pPr>
      <w:r>
        <w:rPr>
          <w:rFonts w:ascii="Arial" w:hAnsi="Arial" w:cs="Arial"/>
          <w:b/>
          <w:sz w:val="20"/>
          <w:szCs w:val="20"/>
          <w:lang w:val="ro"/>
        </w:rPr>
        <w:t xml:space="preserve">2. </w:t>
      </w:r>
      <w:bookmarkStart w:id="264" w:name="_Toc223145928"/>
      <w:bookmarkStart w:id="265" w:name="_Toc336243475"/>
      <w:bookmarkStart w:id="266" w:name="_Toc336419858"/>
      <w:bookmarkStart w:id="267" w:name="_Toc359489772"/>
      <w:bookmarkStart w:id="268" w:name="_Toc435431984"/>
      <w:r>
        <w:rPr>
          <w:rFonts w:ascii="Arial" w:hAnsi="Arial" w:cs="Arial"/>
          <w:b/>
          <w:sz w:val="20"/>
          <w:szCs w:val="20"/>
          <w:lang w:val="ro"/>
        </w:rPr>
        <w:tab/>
      </w:r>
      <w:r w:rsidR="00CB7698" w:rsidRPr="001E0BB7">
        <w:rPr>
          <w:rFonts w:ascii="Arial" w:hAnsi="Arial" w:cs="Arial"/>
          <w:b/>
          <w:sz w:val="20"/>
          <w:szCs w:val="20"/>
          <w:lang w:val="ro"/>
        </w:rPr>
        <w:t>Privire de ansamblu asupra misiunii</w:t>
      </w:r>
      <w:bookmarkEnd w:id="264"/>
      <w:bookmarkEnd w:id="265"/>
      <w:bookmarkEnd w:id="266"/>
      <w:bookmarkEnd w:id="267"/>
      <w:bookmarkEnd w:id="268"/>
    </w:p>
    <w:p w14:paraId="0F2EFE5E" w14:textId="77777777" w:rsidR="00CB7698" w:rsidRPr="003B12A8" w:rsidRDefault="00CB7698" w:rsidP="00706F62">
      <w:pPr>
        <w:spacing w:after="0" w:line="240" w:lineRule="auto"/>
        <w:jc w:val="both"/>
        <w:rPr>
          <w:rFonts w:ascii="Arial" w:hAnsi="Arial" w:cs="Arial"/>
          <w:sz w:val="20"/>
          <w:szCs w:val="20"/>
          <w:lang w:val="fr-BE"/>
        </w:rPr>
      </w:pPr>
    </w:p>
    <w:p w14:paraId="18E10A3B" w14:textId="17796646" w:rsidR="00CB7698" w:rsidRPr="001E0BB7" w:rsidRDefault="00692A8D" w:rsidP="001E0BB7">
      <w:pPr>
        <w:ind w:left="851" w:hanging="851"/>
        <w:rPr>
          <w:rFonts w:ascii="Arial" w:hAnsi="Arial" w:cs="Arial"/>
          <w:b/>
          <w:sz w:val="20"/>
          <w:szCs w:val="20"/>
          <w:lang w:val="ro"/>
        </w:rPr>
      </w:pPr>
      <w:r>
        <w:rPr>
          <w:rFonts w:ascii="Arial" w:hAnsi="Arial" w:cs="Arial"/>
          <w:b/>
          <w:sz w:val="20"/>
          <w:szCs w:val="20"/>
          <w:lang w:val="ro"/>
        </w:rPr>
        <w:t xml:space="preserve">3. </w:t>
      </w:r>
      <w:bookmarkStart w:id="269" w:name="_Toc223145933"/>
      <w:bookmarkStart w:id="270" w:name="_Toc336243476"/>
      <w:bookmarkStart w:id="271" w:name="_Toc336419859"/>
      <w:bookmarkStart w:id="272" w:name="_Toc359489773"/>
      <w:bookmarkStart w:id="273" w:name="_Toc435431985"/>
      <w:r>
        <w:rPr>
          <w:rFonts w:ascii="Arial" w:hAnsi="Arial" w:cs="Arial"/>
          <w:b/>
          <w:sz w:val="20"/>
          <w:szCs w:val="20"/>
          <w:lang w:val="ro"/>
        </w:rPr>
        <w:tab/>
      </w:r>
      <w:r w:rsidR="00CB7698" w:rsidRPr="001E0BB7">
        <w:rPr>
          <w:rFonts w:ascii="Arial" w:hAnsi="Arial" w:cs="Arial"/>
          <w:b/>
          <w:sz w:val="20"/>
          <w:szCs w:val="20"/>
          <w:lang w:val="ro"/>
        </w:rPr>
        <w:t>Descriere detaliată a misiunii</w:t>
      </w:r>
      <w:bookmarkEnd w:id="269"/>
      <w:bookmarkEnd w:id="270"/>
      <w:bookmarkEnd w:id="271"/>
      <w:bookmarkEnd w:id="272"/>
      <w:bookmarkEnd w:id="273"/>
    </w:p>
    <w:p w14:paraId="4BA5295F" w14:textId="431C9E30" w:rsidR="00CB7698" w:rsidRPr="003B12A8" w:rsidRDefault="00CB7698" w:rsidP="00CB7698">
      <w:pPr>
        <w:keepNext/>
        <w:numPr>
          <w:ilvl w:val="1"/>
          <w:numId w:val="0"/>
        </w:numPr>
        <w:tabs>
          <w:tab w:val="num" w:pos="851"/>
          <w:tab w:val="num" w:pos="3977"/>
        </w:tabs>
        <w:spacing w:after="120" w:line="240" w:lineRule="auto"/>
        <w:ind w:left="851" w:hanging="851"/>
        <w:jc w:val="both"/>
        <w:outlineLvl w:val="1"/>
        <w:rPr>
          <w:rFonts w:ascii="Arial" w:hAnsi="Arial" w:cs="Arial"/>
          <w:bCs/>
          <w:iCs/>
          <w:sz w:val="20"/>
          <w:szCs w:val="20"/>
          <w:lang w:val="ro"/>
        </w:rPr>
      </w:pPr>
      <w:bookmarkStart w:id="274" w:name="_Toc359489774"/>
      <w:bookmarkStart w:id="275" w:name="_Toc223145934"/>
      <w:r>
        <w:rPr>
          <w:rFonts w:ascii="Arial" w:hAnsi="Arial"/>
          <w:sz w:val="20"/>
          <w:szCs w:val="20"/>
          <w:lang w:val="ro"/>
        </w:rPr>
        <w:t>3.1</w:t>
      </w:r>
      <w:r>
        <w:rPr>
          <w:rFonts w:ascii="Arial" w:hAnsi="Arial"/>
          <w:sz w:val="20"/>
          <w:szCs w:val="20"/>
          <w:lang w:val="ro"/>
        </w:rPr>
        <w:tab/>
      </w:r>
      <w:bookmarkEnd w:id="274"/>
      <w:bookmarkEnd w:id="275"/>
      <w:r>
        <w:rPr>
          <w:rFonts w:ascii="Arial" w:hAnsi="Arial"/>
          <w:sz w:val="20"/>
          <w:szCs w:val="20"/>
          <w:lang w:val="ro"/>
        </w:rPr>
        <w:t>Experţi BEI</w:t>
      </w:r>
      <w:r w:rsidR="00ED5AA3">
        <w:rPr>
          <w:rFonts w:ascii="Arial" w:hAnsi="Arial"/>
          <w:sz w:val="20"/>
          <w:szCs w:val="20"/>
          <w:lang w:val="ro"/>
        </w:rPr>
        <w:t>, Consultanți BEI</w:t>
      </w:r>
      <w:r>
        <w:rPr>
          <w:rFonts w:ascii="Arial" w:hAnsi="Arial"/>
          <w:sz w:val="20"/>
          <w:szCs w:val="20"/>
          <w:lang w:val="ro"/>
        </w:rPr>
        <w:t xml:space="preserve"> şi/sau Terţe Părţi</w:t>
      </w:r>
      <w:r>
        <w:rPr>
          <w:rFonts w:ascii="Arial" w:hAnsi="Arial"/>
          <w:sz w:val="20"/>
          <w:szCs w:val="20"/>
          <w:vertAlign w:val="superscript"/>
          <w:lang w:val="ro"/>
        </w:rPr>
        <w:footnoteReference w:id="10"/>
      </w:r>
    </w:p>
    <w:p w14:paraId="1A30FB21" w14:textId="77777777" w:rsidR="00CB7698" w:rsidRPr="006D5535" w:rsidRDefault="00CB7698" w:rsidP="00CB7698">
      <w:pPr>
        <w:spacing w:after="120" w:line="240" w:lineRule="auto"/>
        <w:ind w:left="851" w:hanging="851"/>
        <w:jc w:val="both"/>
        <w:rPr>
          <w:rFonts w:ascii="Arial" w:hAnsi="Arial" w:cs="Arial"/>
          <w:bCs/>
          <w:iCs/>
          <w:sz w:val="20"/>
          <w:szCs w:val="20"/>
          <w:lang w:val="fr-FR"/>
        </w:rPr>
      </w:pPr>
      <w:r>
        <w:rPr>
          <w:rFonts w:ascii="Arial" w:hAnsi="Arial" w:cs="Arial"/>
          <w:sz w:val="20"/>
          <w:szCs w:val="20"/>
          <w:lang w:val="ro"/>
        </w:rPr>
        <w:t>3.2</w:t>
      </w:r>
      <w:r>
        <w:rPr>
          <w:rFonts w:ascii="Arial" w:hAnsi="Arial" w:cs="Arial"/>
          <w:sz w:val="20"/>
          <w:szCs w:val="20"/>
          <w:lang w:val="ro"/>
        </w:rPr>
        <w:tab/>
        <w:t>Activităţile acestei misiuni</w:t>
      </w:r>
    </w:p>
    <w:p w14:paraId="641EDDC1" w14:textId="77777777" w:rsidR="00CB7698" w:rsidRPr="006D5535" w:rsidRDefault="00CB7698" w:rsidP="00CB7698">
      <w:pPr>
        <w:numPr>
          <w:ilvl w:val="1"/>
          <w:numId w:val="0"/>
        </w:numPr>
        <w:tabs>
          <w:tab w:val="num" w:pos="851"/>
          <w:tab w:val="num" w:pos="3977"/>
        </w:tabs>
        <w:spacing w:after="120" w:line="240" w:lineRule="auto"/>
        <w:ind w:left="851" w:hanging="851"/>
        <w:jc w:val="both"/>
        <w:outlineLvl w:val="1"/>
        <w:rPr>
          <w:rFonts w:ascii="Arial" w:hAnsi="Arial" w:cs="Arial"/>
          <w:bCs/>
          <w:iCs/>
          <w:sz w:val="20"/>
          <w:szCs w:val="20"/>
          <w:lang w:val="fr-FR"/>
        </w:rPr>
      </w:pPr>
      <w:r>
        <w:rPr>
          <w:rFonts w:ascii="Arial" w:hAnsi="Arial" w:cs="Arial"/>
          <w:sz w:val="20"/>
          <w:szCs w:val="20"/>
          <w:lang w:val="ro"/>
        </w:rPr>
        <w:t>3.3</w:t>
      </w:r>
      <w:r>
        <w:rPr>
          <w:rFonts w:ascii="Arial" w:hAnsi="Arial" w:cs="Arial"/>
          <w:sz w:val="20"/>
          <w:szCs w:val="20"/>
          <w:lang w:val="ro"/>
        </w:rPr>
        <w:tab/>
        <w:t xml:space="preserve">Rezultate </w:t>
      </w:r>
    </w:p>
    <w:p w14:paraId="0F2E1ADF" w14:textId="77777777" w:rsidR="00CB7698" w:rsidRPr="006D5535" w:rsidRDefault="00CB7698" w:rsidP="00CB7698">
      <w:pPr>
        <w:numPr>
          <w:ilvl w:val="1"/>
          <w:numId w:val="0"/>
        </w:numPr>
        <w:tabs>
          <w:tab w:val="num" w:pos="851"/>
          <w:tab w:val="num" w:pos="3977"/>
        </w:tabs>
        <w:spacing w:after="120" w:line="240" w:lineRule="auto"/>
        <w:ind w:left="851" w:hanging="851"/>
        <w:jc w:val="both"/>
        <w:outlineLvl w:val="1"/>
        <w:rPr>
          <w:rFonts w:ascii="Arial" w:hAnsi="Arial" w:cs="Arial"/>
          <w:bCs/>
          <w:iCs/>
          <w:sz w:val="20"/>
          <w:szCs w:val="20"/>
          <w:lang w:val="fr-FR"/>
        </w:rPr>
      </w:pPr>
      <w:r>
        <w:rPr>
          <w:rFonts w:ascii="Arial" w:hAnsi="Arial" w:cs="Arial"/>
          <w:sz w:val="20"/>
          <w:szCs w:val="20"/>
          <w:lang w:val="ro"/>
        </w:rPr>
        <w:t xml:space="preserve">3.4. </w:t>
      </w:r>
      <w:r>
        <w:rPr>
          <w:rFonts w:ascii="Arial" w:hAnsi="Arial" w:cs="Arial"/>
          <w:sz w:val="20"/>
          <w:szCs w:val="20"/>
          <w:lang w:val="ro"/>
        </w:rPr>
        <w:tab/>
        <w:t>Managementul şi coordonarea programului (dacă este cazul)</w:t>
      </w:r>
    </w:p>
    <w:p w14:paraId="76C983BF" w14:textId="77777777" w:rsidR="00CB7698" w:rsidRPr="003B12A8" w:rsidRDefault="00CB7698" w:rsidP="00706F62">
      <w:pPr>
        <w:spacing w:after="0" w:line="240" w:lineRule="auto"/>
        <w:jc w:val="both"/>
        <w:rPr>
          <w:rFonts w:ascii="Arial" w:hAnsi="Arial" w:cs="Arial"/>
          <w:sz w:val="20"/>
          <w:szCs w:val="20"/>
          <w:lang w:val="fr-BE"/>
        </w:rPr>
      </w:pPr>
    </w:p>
    <w:p w14:paraId="2BD03312" w14:textId="7F088AB6" w:rsidR="00CB7698" w:rsidRPr="001E0BB7" w:rsidRDefault="00692A8D" w:rsidP="001E0BB7">
      <w:pPr>
        <w:ind w:left="851" w:hanging="851"/>
        <w:rPr>
          <w:rFonts w:ascii="Arial" w:hAnsi="Arial" w:cs="Arial"/>
          <w:b/>
          <w:sz w:val="20"/>
          <w:szCs w:val="20"/>
          <w:lang w:val="ro"/>
        </w:rPr>
      </w:pPr>
      <w:r>
        <w:rPr>
          <w:rFonts w:ascii="Arial" w:hAnsi="Arial" w:cs="Arial"/>
          <w:b/>
          <w:sz w:val="20"/>
          <w:szCs w:val="20"/>
          <w:lang w:val="ro"/>
        </w:rPr>
        <w:t xml:space="preserve">4. </w:t>
      </w:r>
      <w:bookmarkStart w:id="276" w:name="_Toc223145944"/>
      <w:bookmarkStart w:id="277" w:name="_Toc336243477"/>
      <w:bookmarkStart w:id="278" w:name="_Toc336419860"/>
      <w:bookmarkStart w:id="279" w:name="_Toc359489782"/>
      <w:bookmarkStart w:id="280" w:name="_Toc435431986"/>
      <w:r>
        <w:rPr>
          <w:rFonts w:ascii="Arial" w:hAnsi="Arial" w:cs="Arial"/>
          <w:b/>
          <w:sz w:val="20"/>
          <w:szCs w:val="20"/>
          <w:lang w:val="ro"/>
        </w:rPr>
        <w:tab/>
      </w:r>
      <w:r w:rsidR="00CB7698" w:rsidRPr="001E0BB7">
        <w:rPr>
          <w:rFonts w:ascii="Arial" w:hAnsi="Arial" w:cs="Arial"/>
          <w:b/>
          <w:sz w:val="20"/>
          <w:szCs w:val="20"/>
          <w:lang w:val="ro"/>
        </w:rPr>
        <w:t>Logistică şi cadru temporal</w:t>
      </w:r>
      <w:bookmarkEnd w:id="276"/>
      <w:bookmarkEnd w:id="277"/>
      <w:bookmarkEnd w:id="278"/>
      <w:bookmarkEnd w:id="279"/>
      <w:bookmarkEnd w:id="280"/>
    </w:p>
    <w:p w14:paraId="63587392" w14:textId="77777777" w:rsidR="00CB7698" w:rsidRPr="003B12A8" w:rsidRDefault="00CB7698" w:rsidP="00CB7698">
      <w:pPr>
        <w:numPr>
          <w:ilvl w:val="1"/>
          <w:numId w:val="0"/>
        </w:numPr>
        <w:tabs>
          <w:tab w:val="num" w:pos="851"/>
          <w:tab w:val="num" w:pos="3977"/>
        </w:tabs>
        <w:spacing w:after="120" w:line="240" w:lineRule="auto"/>
        <w:ind w:left="851" w:hanging="851"/>
        <w:jc w:val="both"/>
        <w:outlineLvl w:val="1"/>
        <w:rPr>
          <w:rFonts w:ascii="Arial" w:hAnsi="Arial" w:cs="Arial"/>
          <w:bCs/>
          <w:iCs/>
          <w:sz w:val="20"/>
          <w:szCs w:val="20"/>
          <w:lang w:val="fr-BE"/>
        </w:rPr>
      </w:pPr>
      <w:bookmarkStart w:id="281" w:name="_Toc223145945"/>
      <w:bookmarkStart w:id="282" w:name="_Toc359489783"/>
      <w:r>
        <w:rPr>
          <w:rFonts w:ascii="Arial" w:hAnsi="Arial" w:cs="Arial"/>
          <w:sz w:val="20"/>
          <w:szCs w:val="20"/>
          <w:lang w:val="ro"/>
        </w:rPr>
        <w:t>4.1</w:t>
      </w:r>
      <w:r>
        <w:rPr>
          <w:rFonts w:ascii="Arial" w:hAnsi="Arial" w:cs="Arial"/>
          <w:sz w:val="20"/>
          <w:szCs w:val="20"/>
          <w:lang w:val="ro"/>
        </w:rPr>
        <w:tab/>
        <w:t>Locaţie</w:t>
      </w:r>
      <w:bookmarkEnd w:id="281"/>
      <w:bookmarkEnd w:id="282"/>
    </w:p>
    <w:p w14:paraId="53568B2B" w14:textId="77777777" w:rsidR="00CB7698" w:rsidRPr="003B12A8" w:rsidRDefault="00CB7698" w:rsidP="00CB7698">
      <w:pPr>
        <w:keepNext/>
        <w:numPr>
          <w:ilvl w:val="1"/>
          <w:numId w:val="0"/>
        </w:numPr>
        <w:tabs>
          <w:tab w:val="num" w:pos="851"/>
          <w:tab w:val="num" w:pos="3977"/>
        </w:tabs>
        <w:spacing w:after="120" w:line="240" w:lineRule="auto"/>
        <w:ind w:left="851" w:hanging="851"/>
        <w:jc w:val="both"/>
        <w:outlineLvl w:val="1"/>
        <w:rPr>
          <w:rFonts w:ascii="Arial" w:hAnsi="Arial" w:cs="Arial"/>
          <w:bCs/>
          <w:iCs/>
          <w:sz w:val="20"/>
          <w:szCs w:val="20"/>
          <w:lang w:val="fr-BE"/>
        </w:rPr>
      </w:pPr>
      <w:bookmarkStart w:id="283" w:name="_Toc223145946"/>
      <w:bookmarkStart w:id="284" w:name="_Toc359489784"/>
      <w:r>
        <w:rPr>
          <w:rFonts w:ascii="Arial" w:hAnsi="Arial" w:cs="Arial"/>
          <w:sz w:val="20"/>
          <w:szCs w:val="20"/>
          <w:lang w:val="ro"/>
        </w:rPr>
        <w:t>4.2</w:t>
      </w:r>
      <w:r>
        <w:rPr>
          <w:rFonts w:ascii="Arial" w:hAnsi="Arial" w:cs="Arial"/>
          <w:sz w:val="20"/>
          <w:szCs w:val="20"/>
          <w:lang w:val="ro"/>
        </w:rPr>
        <w:tab/>
        <w:t>Date cheie şi perioada de execuţie</w:t>
      </w:r>
      <w:bookmarkEnd w:id="283"/>
      <w:bookmarkEnd w:id="284"/>
    </w:p>
    <w:p w14:paraId="3A25D660" w14:textId="77777777" w:rsidR="00CB7698" w:rsidRPr="00CB7698" w:rsidRDefault="00CB7698" w:rsidP="00CB7698">
      <w:pPr>
        <w:keepNext/>
        <w:numPr>
          <w:ilvl w:val="1"/>
          <w:numId w:val="0"/>
        </w:numPr>
        <w:tabs>
          <w:tab w:val="num" w:pos="851"/>
          <w:tab w:val="num" w:pos="3977"/>
        </w:tabs>
        <w:spacing w:after="120" w:line="240" w:lineRule="auto"/>
        <w:ind w:left="851" w:hanging="851"/>
        <w:jc w:val="both"/>
        <w:outlineLvl w:val="1"/>
        <w:rPr>
          <w:rFonts w:ascii="Arial" w:hAnsi="Arial" w:cs="Arial"/>
          <w:bCs/>
          <w:iCs/>
          <w:sz w:val="20"/>
          <w:szCs w:val="20"/>
        </w:rPr>
      </w:pPr>
      <w:bookmarkStart w:id="285" w:name="_Toc258333432"/>
      <w:bookmarkStart w:id="286" w:name="_Toc359489785"/>
      <w:r>
        <w:rPr>
          <w:rFonts w:ascii="Arial" w:hAnsi="Arial" w:cs="Arial"/>
          <w:sz w:val="20"/>
          <w:szCs w:val="20"/>
          <w:lang w:val="ro"/>
        </w:rPr>
        <w:t>4.3</w:t>
      </w:r>
      <w:r>
        <w:rPr>
          <w:rFonts w:ascii="Arial" w:hAnsi="Arial" w:cs="Arial"/>
          <w:sz w:val="20"/>
          <w:szCs w:val="20"/>
          <w:lang w:val="ro"/>
        </w:rPr>
        <w:tab/>
        <w:t xml:space="preserve">Facilităţi care vor fi acordate de către </w:t>
      </w:r>
      <w:bookmarkEnd w:id="285"/>
      <w:r>
        <w:rPr>
          <w:rFonts w:ascii="Arial" w:hAnsi="Arial" w:cs="Arial"/>
          <w:sz w:val="20"/>
          <w:szCs w:val="20"/>
          <w:lang w:val="ro"/>
        </w:rPr>
        <w:t>Beneficiar</w:t>
      </w:r>
      <w:bookmarkEnd w:id="286"/>
    </w:p>
    <w:p w14:paraId="72BE3024" w14:textId="54575145" w:rsidR="00CB7698" w:rsidRPr="001E0BB7" w:rsidRDefault="00CB7698" w:rsidP="001E0BB7">
      <w:pPr>
        <w:spacing w:before="120" w:after="120" w:line="240" w:lineRule="auto"/>
        <w:jc w:val="center"/>
        <w:outlineLvl w:val="0"/>
        <w:rPr>
          <w:rFonts w:ascii="Arial" w:hAnsi="Arial"/>
          <w:b/>
          <w:bCs/>
          <w:kern w:val="32"/>
          <w:sz w:val="20"/>
          <w:szCs w:val="20"/>
          <w:lang w:val="ro"/>
        </w:rPr>
      </w:pPr>
      <w:r>
        <w:rPr>
          <w:lang w:val="ro"/>
        </w:rPr>
        <w:br w:type="page"/>
      </w:r>
      <w:bookmarkStart w:id="287" w:name="_Toc76139242"/>
      <w:r w:rsidRPr="001E0BB7">
        <w:rPr>
          <w:rFonts w:ascii="Arial" w:hAnsi="Arial"/>
          <w:b/>
          <w:bCs/>
          <w:kern w:val="32"/>
          <w:sz w:val="20"/>
          <w:szCs w:val="20"/>
          <w:lang w:val="ro"/>
        </w:rPr>
        <w:lastRenderedPageBreak/>
        <w:t xml:space="preserve">Anexa </w:t>
      </w:r>
      <w:r w:rsidR="00AA7162">
        <w:rPr>
          <w:rFonts w:ascii="Arial" w:hAnsi="Arial"/>
          <w:b/>
          <w:bCs/>
          <w:kern w:val="32"/>
          <w:sz w:val="20"/>
          <w:szCs w:val="20"/>
          <w:lang w:val="ro"/>
        </w:rPr>
        <w:t xml:space="preserve">2 </w:t>
      </w:r>
      <w:r w:rsidR="00E551A6">
        <w:rPr>
          <w:rFonts w:ascii="Arial" w:hAnsi="Arial"/>
          <w:b/>
          <w:bCs/>
          <w:kern w:val="32"/>
          <w:sz w:val="20"/>
          <w:szCs w:val="20"/>
          <w:lang w:val="ro"/>
        </w:rPr>
        <w:t>–</w:t>
      </w:r>
      <w:r w:rsidR="00AA7162">
        <w:rPr>
          <w:rFonts w:ascii="Arial" w:hAnsi="Arial"/>
          <w:b/>
          <w:bCs/>
          <w:kern w:val="32"/>
          <w:sz w:val="20"/>
          <w:szCs w:val="20"/>
          <w:lang w:val="ro"/>
        </w:rPr>
        <w:t xml:space="preserve"> Onorarii</w:t>
      </w:r>
      <w:bookmarkEnd w:id="287"/>
    </w:p>
    <w:p w14:paraId="7CBE9A84" w14:textId="06EB0112" w:rsidR="00CB7698" w:rsidRPr="001E0BB7" w:rsidRDefault="00CB7698" w:rsidP="001E0BB7">
      <w:pPr>
        <w:spacing w:after="240" w:line="300" w:lineRule="atLeast"/>
        <w:jc w:val="center"/>
        <w:rPr>
          <w:rFonts w:ascii="Arial" w:hAnsi="Arial" w:cs="Arial"/>
          <w:b/>
          <w:bCs/>
          <w:sz w:val="20"/>
          <w:szCs w:val="20"/>
          <w:u w:val="single"/>
          <w:lang w:val="ro"/>
        </w:rPr>
      </w:pPr>
      <w:bookmarkStart w:id="288" w:name="_Toc435431987"/>
      <w:r>
        <w:rPr>
          <w:rFonts w:ascii="Arial" w:hAnsi="Arial" w:cs="Arial"/>
          <w:b/>
          <w:bCs/>
          <w:sz w:val="20"/>
          <w:szCs w:val="20"/>
          <w:u w:val="single"/>
          <w:lang w:val="ro"/>
        </w:rPr>
        <w:t>Experţi BEI</w:t>
      </w:r>
      <w:bookmarkEnd w:id="288"/>
      <w:r w:rsidR="007043EA">
        <w:rPr>
          <w:rFonts w:ascii="Arial" w:hAnsi="Arial" w:cs="Arial"/>
          <w:b/>
          <w:bCs/>
          <w:sz w:val="20"/>
          <w:szCs w:val="20"/>
          <w:u w:val="single"/>
          <w:lang w:val="ro"/>
        </w:rPr>
        <w:t xml:space="preserve"> </w:t>
      </w:r>
      <w:r w:rsidR="007043EA" w:rsidRPr="001E0BB7">
        <w:rPr>
          <w:rFonts w:ascii="Arial" w:hAnsi="Arial" w:cs="Arial"/>
          <w:b/>
          <w:bCs/>
          <w:sz w:val="20"/>
          <w:szCs w:val="20"/>
          <w:u w:val="single"/>
          <w:lang w:val="ro"/>
        </w:rPr>
        <w:t>și Consultanții BEI</w:t>
      </w:r>
    </w:p>
    <w:p w14:paraId="49F478A3" w14:textId="77777777" w:rsidR="00692A8D" w:rsidRDefault="00692A8D" w:rsidP="001E0BB7">
      <w:pPr>
        <w:rPr>
          <w:rFonts w:ascii="Arial" w:hAnsi="Arial" w:cs="Arial"/>
          <w:sz w:val="20"/>
          <w:szCs w:val="20"/>
          <w:lang w:val="ro"/>
        </w:rPr>
      </w:pPr>
      <w:bookmarkStart w:id="289" w:name="_Toc435431988"/>
      <w:bookmarkStart w:id="290" w:name="_Toc359489788"/>
    </w:p>
    <w:p w14:paraId="373AC612" w14:textId="4BD1EC0E" w:rsidR="00CB7698" w:rsidRPr="003B12A8" w:rsidRDefault="007043EA" w:rsidP="001E0BB7">
      <w:pPr>
        <w:rPr>
          <w:rFonts w:ascii="Arial" w:hAnsi="Arial" w:cs="Arial"/>
          <w:bCs/>
          <w:sz w:val="20"/>
          <w:szCs w:val="20"/>
          <w:lang w:val="ro"/>
        </w:rPr>
      </w:pPr>
      <w:r w:rsidRPr="001E0BB7">
        <w:rPr>
          <w:rFonts w:ascii="Arial" w:hAnsi="Arial" w:cs="Arial"/>
          <w:sz w:val="20"/>
          <w:szCs w:val="20"/>
          <w:lang w:val="ro"/>
        </w:rPr>
        <w:t>Onorariu zilnic</w:t>
      </w:r>
      <w:r w:rsidR="00CB7698" w:rsidRPr="001E0BB7">
        <w:rPr>
          <w:rFonts w:ascii="Arial" w:hAnsi="Arial" w:cs="Arial"/>
          <w:sz w:val="20"/>
          <w:szCs w:val="20"/>
          <w:lang w:val="ro"/>
        </w:rPr>
        <w:t xml:space="preserve"> pentru </w:t>
      </w:r>
      <w:r w:rsidRPr="001E0BB7">
        <w:rPr>
          <w:rFonts w:ascii="Arial" w:hAnsi="Arial" w:cs="Arial"/>
          <w:sz w:val="20"/>
          <w:szCs w:val="20"/>
          <w:lang w:val="ro"/>
        </w:rPr>
        <w:t xml:space="preserve">Experţii </w:t>
      </w:r>
      <w:r w:rsidR="00CB7698" w:rsidRPr="001E0BB7">
        <w:rPr>
          <w:rFonts w:ascii="Arial" w:hAnsi="Arial" w:cs="Arial"/>
          <w:sz w:val="20"/>
          <w:szCs w:val="20"/>
          <w:lang w:val="ro"/>
        </w:rPr>
        <w:t>BEI</w:t>
      </w:r>
      <w:r w:rsidR="00CB7698" w:rsidRPr="001E0BB7">
        <w:rPr>
          <w:rFonts w:ascii="Arial" w:hAnsi="Arial" w:cs="Arial"/>
          <w:sz w:val="20"/>
          <w:szCs w:val="20"/>
          <w:lang w:val="ro"/>
        </w:rPr>
        <w:tab/>
      </w:r>
      <w:r w:rsidR="00CB7698" w:rsidRPr="001E0BB7">
        <w:rPr>
          <w:rFonts w:ascii="Arial" w:hAnsi="Arial" w:cs="Arial"/>
          <w:sz w:val="20"/>
          <w:szCs w:val="20"/>
          <w:lang w:val="ro"/>
        </w:rPr>
        <w:tab/>
      </w:r>
      <w:r w:rsidRPr="001E0BB7">
        <w:rPr>
          <w:rFonts w:ascii="Arial" w:hAnsi="Arial" w:cs="Arial"/>
          <w:sz w:val="20"/>
          <w:szCs w:val="20"/>
          <w:lang w:val="ro"/>
        </w:rPr>
        <w:tab/>
      </w:r>
      <w:r w:rsidR="00CB7698"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00CB7698" w:rsidRPr="001E0BB7">
        <w:rPr>
          <w:rFonts w:ascii="Arial" w:hAnsi="Arial" w:cs="Arial"/>
          <w:sz w:val="20"/>
          <w:szCs w:val="20"/>
          <w:lang w:val="ro"/>
        </w:rPr>
        <w:tab/>
      </w:r>
      <w:r w:rsidR="00CB7698" w:rsidRPr="001E0BB7">
        <w:rPr>
          <w:rFonts w:ascii="Arial" w:hAnsi="Arial" w:cs="Arial"/>
          <w:sz w:val="20"/>
          <w:szCs w:val="20"/>
          <w:highlight w:val="yellow"/>
          <w:lang w:val="ro"/>
        </w:rPr>
        <w:t xml:space="preserve">      </w:t>
      </w:r>
      <w:r w:rsidR="00CB7698" w:rsidRPr="001E0BB7">
        <w:rPr>
          <w:rFonts w:ascii="Arial" w:hAnsi="Arial" w:cs="Arial"/>
          <w:sz w:val="20"/>
          <w:szCs w:val="20"/>
          <w:lang w:val="ro"/>
        </w:rPr>
        <w:t>EURO</w:t>
      </w:r>
      <w:bookmarkEnd w:id="289"/>
      <w:r w:rsidR="00CB7698" w:rsidRPr="001E0BB7">
        <w:rPr>
          <w:rFonts w:ascii="Arial" w:hAnsi="Arial" w:cs="Arial"/>
          <w:sz w:val="20"/>
          <w:szCs w:val="20"/>
          <w:lang w:val="ro"/>
        </w:rPr>
        <w:t xml:space="preserve">  </w:t>
      </w:r>
    </w:p>
    <w:p w14:paraId="58BB263F" w14:textId="5B1EBA12" w:rsidR="007043EA" w:rsidRPr="003B12A8" w:rsidRDefault="007043EA" w:rsidP="001E0BB7">
      <w:pPr>
        <w:rPr>
          <w:rFonts w:ascii="Arial" w:hAnsi="Arial" w:cs="Arial"/>
          <w:bCs/>
          <w:sz w:val="20"/>
          <w:szCs w:val="20"/>
          <w:lang w:val="ro"/>
        </w:rPr>
      </w:pPr>
      <w:bookmarkStart w:id="291" w:name="_Toc435431989"/>
      <w:bookmarkEnd w:id="290"/>
      <w:r w:rsidRPr="001E0BB7">
        <w:rPr>
          <w:rFonts w:ascii="Arial" w:hAnsi="Arial" w:cs="Arial"/>
          <w:sz w:val="20"/>
          <w:szCs w:val="20"/>
          <w:lang w:val="ro"/>
        </w:rPr>
        <w:t>Onorariu zilnic pentru Consultanţii BEI</w:t>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highlight w:val="yellow"/>
          <w:lang w:val="ro"/>
        </w:rPr>
        <w:t xml:space="preserve">      </w:t>
      </w:r>
      <w:r w:rsidRPr="001E0BB7">
        <w:rPr>
          <w:rFonts w:ascii="Arial" w:hAnsi="Arial" w:cs="Arial"/>
          <w:sz w:val="20"/>
          <w:szCs w:val="20"/>
          <w:lang w:val="ro"/>
        </w:rPr>
        <w:t xml:space="preserve">EURO  </w:t>
      </w:r>
    </w:p>
    <w:p w14:paraId="52AC387C" w14:textId="77777777" w:rsidR="007043EA" w:rsidRPr="001E0BB7" w:rsidRDefault="007043EA" w:rsidP="001E0BB7">
      <w:pPr>
        <w:rPr>
          <w:rFonts w:ascii="Arial" w:hAnsi="Arial" w:cs="Arial"/>
          <w:sz w:val="20"/>
          <w:szCs w:val="20"/>
          <w:lang w:val="ro"/>
        </w:rPr>
      </w:pPr>
      <w:r w:rsidRPr="001E0BB7">
        <w:rPr>
          <w:rFonts w:ascii="Arial" w:hAnsi="Arial" w:cs="Arial"/>
          <w:sz w:val="20"/>
          <w:szCs w:val="20"/>
          <w:lang w:val="ro"/>
        </w:rPr>
        <w:t>Număr estimativ de zile lucrătoare pe Expert BEI / Consultant BEI pe durata misiunii</w:t>
      </w:r>
      <w:r w:rsidRPr="001E0BB7">
        <w:rPr>
          <w:rFonts w:ascii="Arial" w:hAnsi="Arial" w:cs="Arial"/>
          <w:sz w:val="20"/>
          <w:szCs w:val="20"/>
          <w:lang w:val="ro"/>
        </w:rPr>
        <w:tab/>
      </w:r>
      <w:r w:rsidRPr="001E0BB7">
        <w:rPr>
          <w:rFonts w:ascii="Arial" w:hAnsi="Arial" w:cs="Arial"/>
          <w:sz w:val="20"/>
          <w:szCs w:val="20"/>
          <w:highlight w:val="yellow"/>
          <w:lang w:val="ro"/>
        </w:rPr>
        <w:t xml:space="preserve">      </w:t>
      </w:r>
      <w:r w:rsidRPr="001E0BB7">
        <w:rPr>
          <w:rFonts w:ascii="Arial" w:hAnsi="Arial" w:cs="Arial"/>
          <w:sz w:val="20"/>
          <w:szCs w:val="20"/>
          <w:lang w:val="ro"/>
        </w:rPr>
        <w:t>zile</w:t>
      </w:r>
    </w:p>
    <w:p w14:paraId="1653C42F" w14:textId="579CE392" w:rsidR="007043EA" w:rsidRPr="001E0BB7" w:rsidRDefault="007043EA" w:rsidP="001E0BB7">
      <w:pPr>
        <w:rPr>
          <w:rFonts w:ascii="Arial" w:hAnsi="Arial" w:cs="Arial"/>
          <w:sz w:val="20"/>
          <w:szCs w:val="20"/>
          <w:lang w:val="ro"/>
        </w:rPr>
      </w:pPr>
      <w:r w:rsidRPr="001E0BB7">
        <w:rPr>
          <w:rFonts w:ascii="Arial" w:hAnsi="Arial" w:cs="Arial"/>
          <w:sz w:val="20"/>
          <w:szCs w:val="20"/>
          <w:lang w:val="ro"/>
        </w:rPr>
        <w:t>Suma maximă pentru costul Serviciilor prestate de către Experții BEI</w:t>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highlight w:val="yellow"/>
          <w:lang w:val="ro"/>
        </w:rPr>
        <w:t xml:space="preserve">      </w:t>
      </w:r>
      <w:r w:rsidRPr="001E0BB7">
        <w:rPr>
          <w:rFonts w:ascii="Arial" w:hAnsi="Arial" w:cs="Arial"/>
          <w:sz w:val="20"/>
          <w:szCs w:val="20"/>
          <w:lang w:val="ro"/>
        </w:rPr>
        <w:t>EURO</w:t>
      </w:r>
    </w:p>
    <w:p w14:paraId="41446B50" w14:textId="61E2C1EF" w:rsidR="007043EA" w:rsidRPr="001E0BB7" w:rsidRDefault="007043EA" w:rsidP="001E0BB7">
      <w:pPr>
        <w:rPr>
          <w:rFonts w:ascii="Arial" w:hAnsi="Arial" w:cs="Arial"/>
          <w:sz w:val="20"/>
          <w:szCs w:val="20"/>
          <w:lang w:val="ro"/>
        </w:rPr>
      </w:pPr>
      <w:r w:rsidRPr="001E0BB7">
        <w:rPr>
          <w:rFonts w:ascii="Arial" w:hAnsi="Arial" w:cs="Arial"/>
          <w:sz w:val="20"/>
          <w:szCs w:val="20"/>
          <w:lang w:val="ro"/>
        </w:rPr>
        <w:t>Suma maximă pentru costul Serviciilor prestate de către Consultanții BEI</w:t>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lang w:val="ro"/>
        </w:rPr>
        <w:tab/>
      </w:r>
      <w:r w:rsidRPr="001E0BB7">
        <w:rPr>
          <w:rFonts w:ascii="Arial" w:hAnsi="Arial" w:cs="Arial"/>
          <w:sz w:val="20"/>
          <w:szCs w:val="20"/>
          <w:highlight w:val="yellow"/>
          <w:lang w:val="ro"/>
        </w:rPr>
        <w:t xml:space="preserve">      </w:t>
      </w:r>
      <w:r w:rsidRPr="001E0BB7">
        <w:rPr>
          <w:rFonts w:ascii="Arial" w:hAnsi="Arial" w:cs="Arial"/>
          <w:sz w:val="20"/>
          <w:szCs w:val="20"/>
          <w:lang w:val="ro"/>
        </w:rPr>
        <w:t>EURO</w:t>
      </w:r>
    </w:p>
    <w:p w14:paraId="476726C4" w14:textId="77777777" w:rsidR="007043EA" w:rsidRPr="001E0BB7" w:rsidRDefault="007043EA" w:rsidP="001E0BB7">
      <w:pPr>
        <w:rPr>
          <w:rFonts w:ascii="Arial" w:hAnsi="Arial" w:cs="Arial"/>
          <w:sz w:val="20"/>
          <w:szCs w:val="20"/>
          <w:lang w:val="ro"/>
        </w:rPr>
      </w:pPr>
      <w:r w:rsidRPr="001E0BB7">
        <w:rPr>
          <w:rFonts w:ascii="Arial" w:hAnsi="Arial" w:cs="Arial"/>
          <w:sz w:val="20"/>
          <w:szCs w:val="20"/>
          <w:lang w:val="ro"/>
        </w:rPr>
        <w:t>În cazul în care un Expert / Consultant BEI ar urma să între în concediu de lungă durată din motive de sănătate sau, din alte motive, ar trebui înlocuit temporar, BEI va informa Beneficiarul și poate înlocui Expertul / Consultantul cu un Expert / Consultant echivalent cu profil similar, cu aprobarea prealabilă a Beneficiarului.</w:t>
      </w:r>
    </w:p>
    <w:p w14:paraId="38D33FAA" w14:textId="7F1547AF" w:rsidR="007043EA" w:rsidRPr="001E0BB7" w:rsidRDefault="007043EA" w:rsidP="001E0BB7">
      <w:pPr>
        <w:rPr>
          <w:rFonts w:ascii="Arial" w:hAnsi="Arial" w:cs="Arial"/>
          <w:sz w:val="20"/>
          <w:szCs w:val="20"/>
          <w:lang w:val="ro"/>
        </w:rPr>
      </w:pPr>
      <w:r w:rsidRPr="001E0BB7">
        <w:rPr>
          <w:rFonts w:ascii="Arial" w:hAnsi="Arial" w:cs="Arial"/>
          <w:sz w:val="20"/>
          <w:szCs w:val="20"/>
          <w:lang w:val="ro"/>
        </w:rPr>
        <w:t>În cazul în care este nevoie de un Expert suplimentar specializat BEI ad-hoc pe termen scurt, BEI poate prezenta o propunere spre aprobare de către Beneficiar. În astfel de cazuri, onorariul zilnic menționat mai sus va fi aplicat pentru facturare.</w:t>
      </w:r>
    </w:p>
    <w:p w14:paraId="03ACC268" w14:textId="04110A37" w:rsidR="00CB7698" w:rsidRPr="001E0BB7" w:rsidRDefault="007043EA" w:rsidP="001E0BB7">
      <w:pPr>
        <w:rPr>
          <w:rFonts w:ascii="Arial" w:hAnsi="Arial" w:cs="Arial"/>
          <w:bCs/>
          <w:sz w:val="20"/>
          <w:szCs w:val="20"/>
        </w:rPr>
      </w:pPr>
      <w:bookmarkStart w:id="292" w:name="_Toc435431990"/>
      <w:bookmarkStart w:id="293" w:name="_Toc359489790"/>
      <w:bookmarkEnd w:id="291"/>
      <w:r w:rsidRPr="001E0BB7">
        <w:rPr>
          <w:rFonts w:ascii="Arial" w:hAnsi="Arial" w:cs="Arial"/>
          <w:sz w:val="20"/>
          <w:szCs w:val="20"/>
          <w:lang w:val="ro"/>
        </w:rPr>
        <w:t>Onorariile</w:t>
      </w:r>
      <w:r w:rsidR="00CB7698" w:rsidRPr="001E0BB7">
        <w:rPr>
          <w:rFonts w:ascii="Arial" w:hAnsi="Arial" w:cs="Arial"/>
          <w:sz w:val="20"/>
          <w:szCs w:val="20"/>
          <w:lang w:val="ro"/>
        </w:rPr>
        <w:t xml:space="preserve"> includ toate cheltuielile misiunii asociate acestei iniţiative.</w:t>
      </w:r>
      <w:bookmarkEnd w:id="292"/>
      <w:r w:rsidR="00CB7698" w:rsidRPr="001E0BB7">
        <w:rPr>
          <w:rFonts w:ascii="Arial" w:hAnsi="Arial" w:cs="Arial"/>
          <w:sz w:val="20"/>
          <w:szCs w:val="20"/>
          <w:lang w:val="ro"/>
        </w:rPr>
        <w:t xml:space="preserve"> </w:t>
      </w:r>
    </w:p>
    <w:p w14:paraId="15AAC56F" w14:textId="1CC19243" w:rsidR="00CB7698" w:rsidRPr="001E0BB7" w:rsidRDefault="007043EA" w:rsidP="001E0BB7">
      <w:pPr>
        <w:rPr>
          <w:rFonts w:ascii="Arial" w:hAnsi="Arial" w:cs="Arial"/>
          <w:bCs/>
          <w:sz w:val="20"/>
          <w:szCs w:val="20"/>
        </w:rPr>
      </w:pPr>
      <w:bookmarkStart w:id="294" w:name="_Toc435431991"/>
      <w:r w:rsidRPr="001E0BB7">
        <w:rPr>
          <w:rFonts w:ascii="Arial" w:hAnsi="Arial" w:cs="Arial"/>
          <w:sz w:val="20"/>
          <w:szCs w:val="20"/>
          <w:lang w:val="ro"/>
        </w:rPr>
        <w:t xml:space="preserve">Onorariile </w:t>
      </w:r>
      <w:r w:rsidR="00CB7698" w:rsidRPr="001E0BB7">
        <w:rPr>
          <w:rFonts w:ascii="Arial" w:hAnsi="Arial" w:cs="Arial"/>
          <w:sz w:val="20"/>
          <w:szCs w:val="20"/>
          <w:lang w:val="ro"/>
        </w:rPr>
        <w:t>nu includ TVA</w:t>
      </w:r>
      <w:bookmarkEnd w:id="293"/>
      <w:bookmarkEnd w:id="294"/>
    </w:p>
    <w:p w14:paraId="0F3B74EA" w14:textId="77777777" w:rsidR="00CB7698" w:rsidRPr="00CB7698" w:rsidRDefault="00CB7698" w:rsidP="00CB7698">
      <w:pPr>
        <w:spacing w:after="0" w:line="300" w:lineRule="atLeast"/>
        <w:jc w:val="center"/>
        <w:rPr>
          <w:rFonts w:ascii="Arial" w:hAnsi="Arial" w:cs="Arial"/>
          <w:b/>
          <w:bCs/>
          <w:sz w:val="20"/>
          <w:szCs w:val="20"/>
        </w:rPr>
      </w:pPr>
    </w:p>
    <w:p w14:paraId="7700F8BD" w14:textId="1E0F22B4" w:rsidR="00CB7698" w:rsidRPr="003B12A8" w:rsidRDefault="007043EA" w:rsidP="001E0BB7">
      <w:pPr>
        <w:spacing w:after="240" w:line="300" w:lineRule="atLeast"/>
        <w:jc w:val="center"/>
        <w:rPr>
          <w:rFonts w:ascii="Arial" w:hAnsi="Arial" w:cs="Arial"/>
          <w:b/>
          <w:sz w:val="20"/>
          <w:szCs w:val="20"/>
          <w:u w:val="single"/>
        </w:rPr>
      </w:pPr>
      <w:r>
        <w:rPr>
          <w:rFonts w:ascii="Arial" w:hAnsi="Arial" w:cs="Arial"/>
          <w:b/>
          <w:bCs/>
          <w:sz w:val="20"/>
          <w:szCs w:val="20"/>
          <w:u w:val="single"/>
          <w:lang w:val="ro"/>
        </w:rPr>
        <w:t xml:space="preserve">Terțe </w:t>
      </w:r>
      <w:r w:rsidR="00CB7698">
        <w:rPr>
          <w:rFonts w:ascii="Arial" w:hAnsi="Arial" w:cs="Arial"/>
          <w:b/>
          <w:bCs/>
          <w:sz w:val="20"/>
          <w:szCs w:val="20"/>
          <w:u w:val="single"/>
          <w:lang w:val="ro"/>
        </w:rPr>
        <w:t>Părţi angajate de BEI</w:t>
      </w:r>
    </w:p>
    <w:p w14:paraId="7B5372A7" w14:textId="77777777" w:rsidR="00CB7698" w:rsidRPr="003B12A8" w:rsidRDefault="00CB7698" w:rsidP="00CB7698">
      <w:pPr>
        <w:spacing w:after="240" w:line="300" w:lineRule="atLeast"/>
        <w:jc w:val="both"/>
        <w:rPr>
          <w:rFonts w:ascii="Arial" w:hAnsi="Arial"/>
          <w:sz w:val="20"/>
          <w:szCs w:val="20"/>
        </w:rPr>
      </w:pPr>
    </w:p>
    <w:p w14:paraId="1FB95800" w14:textId="021AED4E" w:rsidR="001E7564" w:rsidRPr="001E0BB7" w:rsidRDefault="00CB7698" w:rsidP="001E0BB7">
      <w:pPr>
        <w:rPr>
          <w:rFonts w:ascii="Arial" w:hAnsi="Arial" w:cs="Arial"/>
          <w:sz w:val="20"/>
          <w:szCs w:val="20"/>
          <w:lang w:val="ro"/>
        </w:rPr>
      </w:pPr>
      <w:r w:rsidRPr="001E0BB7">
        <w:rPr>
          <w:rFonts w:ascii="Arial" w:hAnsi="Arial" w:cs="Arial"/>
          <w:sz w:val="20"/>
          <w:szCs w:val="20"/>
          <w:lang w:val="ro"/>
        </w:rPr>
        <w:t xml:space="preserve">Suma maximă </w:t>
      </w:r>
      <w:r w:rsidR="007043EA" w:rsidRPr="001E0BB7">
        <w:rPr>
          <w:rFonts w:ascii="Arial" w:hAnsi="Arial" w:cs="Arial"/>
          <w:sz w:val="20"/>
          <w:szCs w:val="20"/>
          <w:lang w:val="ro"/>
        </w:rPr>
        <w:t>pentru</w:t>
      </w:r>
      <w:r w:rsidRPr="001E0BB7">
        <w:rPr>
          <w:rFonts w:ascii="Arial" w:hAnsi="Arial" w:cs="Arial"/>
          <w:sz w:val="20"/>
          <w:szCs w:val="20"/>
          <w:lang w:val="ro"/>
        </w:rPr>
        <w:t xml:space="preserve"> costul Serviciilor prestate de Terţe Părţi:</w:t>
      </w:r>
      <w:r w:rsidRPr="001E0BB7">
        <w:rPr>
          <w:rFonts w:ascii="Arial" w:hAnsi="Arial" w:cs="Arial"/>
          <w:sz w:val="20"/>
          <w:szCs w:val="20"/>
          <w:lang w:val="ro"/>
        </w:rPr>
        <w:tab/>
        <w:t xml:space="preserve"> </w:t>
      </w:r>
      <w:r w:rsidRPr="001E0BB7">
        <w:rPr>
          <w:rFonts w:ascii="Arial" w:hAnsi="Arial" w:cs="Arial"/>
          <w:sz w:val="20"/>
          <w:szCs w:val="20"/>
          <w:lang w:val="ro"/>
        </w:rPr>
        <w:tab/>
      </w:r>
      <w:r w:rsidR="001E7564" w:rsidRPr="001E0BB7">
        <w:rPr>
          <w:rFonts w:ascii="Arial" w:hAnsi="Arial" w:cs="Arial"/>
          <w:sz w:val="20"/>
          <w:szCs w:val="20"/>
          <w:lang w:val="ro"/>
        </w:rPr>
        <w:tab/>
      </w:r>
      <w:r w:rsidR="001E7564" w:rsidRPr="001E0BB7">
        <w:rPr>
          <w:rFonts w:ascii="Arial" w:hAnsi="Arial" w:cs="Arial"/>
          <w:sz w:val="20"/>
          <w:szCs w:val="20"/>
          <w:lang w:val="ro"/>
        </w:rPr>
        <w:tab/>
      </w:r>
      <w:r w:rsidR="00F144E2">
        <w:rPr>
          <w:rFonts w:ascii="Arial" w:hAnsi="Arial" w:cs="Arial"/>
          <w:kern w:val="32"/>
          <w:sz w:val="20"/>
          <w:szCs w:val="20"/>
          <w:highlight w:val="yellow"/>
          <w:lang w:val="ro"/>
        </w:rPr>
        <w:t xml:space="preserve">      </w:t>
      </w:r>
      <w:r w:rsidR="001E7564" w:rsidRPr="001E0BB7">
        <w:rPr>
          <w:rFonts w:ascii="Arial" w:hAnsi="Arial" w:cs="Arial"/>
          <w:sz w:val="20"/>
          <w:szCs w:val="20"/>
          <w:lang w:val="ro"/>
        </w:rPr>
        <w:t>EURO</w:t>
      </w:r>
    </w:p>
    <w:p w14:paraId="2F9047A5" w14:textId="77777777" w:rsidR="001E7564" w:rsidRPr="001E0BB7" w:rsidRDefault="001E7564" w:rsidP="00CB7698">
      <w:pPr>
        <w:spacing w:after="240" w:line="300" w:lineRule="atLeast"/>
        <w:jc w:val="both"/>
        <w:rPr>
          <w:rFonts w:ascii="Arial" w:hAnsi="Arial"/>
          <w:kern w:val="32"/>
          <w:sz w:val="20"/>
          <w:szCs w:val="20"/>
          <w:lang w:val="ro"/>
        </w:rPr>
      </w:pPr>
    </w:p>
    <w:p w14:paraId="4B626495" w14:textId="5E0E77B7" w:rsidR="00CB7698" w:rsidRPr="006D5535" w:rsidRDefault="001E7564" w:rsidP="00CB7698">
      <w:pPr>
        <w:spacing w:after="240" w:line="300" w:lineRule="atLeast"/>
        <w:jc w:val="both"/>
        <w:rPr>
          <w:rFonts w:ascii="Arial" w:hAnsi="Arial"/>
          <w:sz w:val="20"/>
          <w:szCs w:val="20"/>
          <w:lang w:val="fr-FR"/>
        </w:rPr>
      </w:pPr>
      <w:r w:rsidRPr="00692A8D">
        <w:rPr>
          <w:rFonts w:ascii="Arial" w:hAnsi="Arial"/>
          <w:kern w:val="32"/>
          <w:sz w:val="20"/>
          <w:szCs w:val="20"/>
          <w:lang w:val="ro"/>
        </w:rPr>
        <w:t>d</w:t>
      </w:r>
      <w:r w:rsidRPr="001E0BB7">
        <w:rPr>
          <w:rFonts w:ascii="Arial" w:hAnsi="Arial"/>
          <w:kern w:val="32"/>
          <w:sz w:val="20"/>
          <w:szCs w:val="20"/>
          <w:lang w:val="ro"/>
        </w:rPr>
        <w:t>in care</w:t>
      </w:r>
      <w:r>
        <w:rPr>
          <w:rFonts w:ascii="Arial" w:hAnsi="Arial"/>
          <w:kern w:val="32"/>
          <w:sz w:val="20"/>
          <w:szCs w:val="20"/>
          <w:lang w:val="ro"/>
        </w:rPr>
        <w:t>:</w:t>
      </w:r>
    </w:p>
    <w:p w14:paraId="413F5832" w14:textId="1B9A4CA0" w:rsidR="001E7564" w:rsidRPr="001E0BB7" w:rsidRDefault="001E7564" w:rsidP="001E0BB7">
      <w:pPr>
        <w:pStyle w:val="ListParagraph"/>
        <w:numPr>
          <w:ilvl w:val="0"/>
          <w:numId w:val="33"/>
        </w:numPr>
        <w:spacing w:after="240" w:line="300" w:lineRule="atLeast"/>
        <w:ind w:left="851" w:hanging="567"/>
        <w:jc w:val="both"/>
        <w:rPr>
          <w:rFonts w:ascii="Arial" w:hAnsi="Arial" w:cs="Arial"/>
          <w:sz w:val="20"/>
          <w:szCs w:val="20"/>
          <w:lang w:val="ro-RO"/>
        </w:rPr>
      </w:pPr>
      <w:r w:rsidRPr="001E0BB7">
        <w:rPr>
          <w:rFonts w:ascii="Arial" w:hAnsi="Arial" w:cs="Arial"/>
          <w:sz w:val="20"/>
          <w:szCs w:val="20"/>
          <w:lang w:val="ro-RO"/>
        </w:rPr>
        <w:t>Sume plătite de BEI</w:t>
      </w:r>
      <w:r>
        <w:rPr>
          <w:rFonts w:ascii="Arial" w:hAnsi="Arial" w:cs="Arial"/>
          <w:sz w:val="20"/>
          <w:szCs w:val="20"/>
          <w:lang w:val="ro-RO"/>
        </w:rPr>
        <w:t xml:space="preserve"> către Terțe Părți</w:t>
      </w:r>
      <w:r>
        <w:rPr>
          <w:rFonts w:ascii="Arial" w:hAnsi="Arial" w:cs="Arial"/>
          <w:sz w:val="20"/>
          <w:szCs w:val="20"/>
          <w:lang w:val="ro-RO"/>
        </w:rPr>
        <w:tab/>
      </w:r>
      <w:r>
        <w:rPr>
          <w:rFonts w:ascii="Arial" w:hAnsi="Arial" w:cs="Arial"/>
          <w:sz w:val="20"/>
          <w:szCs w:val="20"/>
          <w:lang w:val="ro-RO"/>
        </w:rPr>
        <w:tab/>
      </w:r>
      <w:r>
        <w:rPr>
          <w:rFonts w:ascii="Arial" w:hAnsi="Arial" w:cs="Arial"/>
          <w:sz w:val="20"/>
          <w:szCs w:val="20"/>
          <w:lang w:val="ro-RO"/>
        </w:rPr>
        <w:tab/>
      </w:r>
      <w:r>
        <w:rPr>
          <w:rFonts w:ascii="Arial" w:hAnsi="Arial" w:cs="Arial"/>
          <w:sz w:val="20"/>
          <w:szCs w:val="20"/>
          <w:lang w:val="ro-RO"/>
        </w:rPr>
        <w:tab/>
      </w:r>
      <w:r>
        <w:rPr>
          <w:rFonts w:ascii="Arial" w:hAnsi="Arial" w:cs="Arial"/>
          <w:sz w:val="20"/>
          <w:szCs w:val="20"/>
          <w:lang w:val="ro-RO"/>
        </w:rPr>
        <w:tab/>
      </w:r>
      <w:r>
        <w:rPr>
          <w:rFonts w:ascii="Arial" w:hAnsi="Arial" w:cs="Arial"/>
          <w:sz w:val="20"/>
          <w:szCs w:val="20"/>
          <w:lang w:val="ro-RO"/>
        </w:rPr>
        <w:tab/>
      </w:r>
      <w:r>
        <w:rPr>
          <w:rFonts w:ascii="Arial" w:hAnsi="Arial" w:cs="Arial"/>
          <w:kern w:val="32"/>
          <w:sz w:val="20"/>
          <w:szCs w:val="20"/>
          <w:highlight w:val="yellow"/>
          <w:lang w:val="ro"/>
        </w:rPr>
        <w:t xml:space="preserve">      </w:t>
      </w:r>
      <w:r>
        <w:rPr>
          <w:rFonts w:ascii="Arial" w:hAnsi="Arial" w:cs="Arial"/>
          <w:kern w:val="32"/>
          <w:sz w:val="20"/>
          <w:szCs w:val="20"/>
          <w:lang w:val="ro"/>
        </w:rPr>
        <w:t>EURO</w:t>
      </w:r>
    </w:p>
    <w:p w14:paraId="18B981F8" w14:textId="3C17ABDA" w:rsidR="00CB7698" w:rsidRPr="001E0BB7" w:rsidRDefault="00CB7698" w:rsidP="001E0BB7">
      <w:pPr>
        <w:pStyle w:val="ListParagraph"/>
        <w:numPr>
          <w:ilvl w:val="0"/>
          <w:numId w:val="33"/>
        </w:numPr>
        <w:spacing w:after="240" w:line="300" w:lineRule="atLeast"/>
        <w:ind w:left="851" w:hanging="567"/>
        <w:jc w:val="both"/>
        <w:rPr>
          <w:rFonts w:ascii="Arial" w:hAnsi="Arial" w:cs="Arial"/>
          <w:sz w:val="20"/>
          <w:szCs w:val="20"/>
          <w:lang w:val="ro-RO"/>
        </w:rPr>
      </w:pPr>
      <w:r w:rsidRPr="001E0BB7">
        <w:rPr>
          <w:rFonts w:ascii="Arial" w:hAnsi="Arial"/>
          <w:sz w:val="20"/>
          <w:szCs w:val="20"/>
          <w:lang w:val="ro-RO"/>
        </w:rPr>
        <w:t xml:space="preserve">Sume corespunzătoare </w:t>
      </w:r>
      <w:r w:rsidR="001E7564" w:rsidRPr="001E0BB7">
        <w:rPr>
          <w:rFonts w:ascii="Arial" w:hAnsi="Arial"/>
          <w:sz w:val="20"/>
          <w:szCs w:val="20"/>
          <w:lang w:val="ro-RO"/>
        </w:rPr>
        <w:t>costu</w:t>
      </w:r>
      <w:r w:rsidR="001E7564">
        <w:rPr>
          <w:rFonts w:ascii="Arial" w:hAnsi="Arial"/>
          <w:sz w:val="20"/>
          <w:szCs w:val="20"/>
          <w:lang w:val="ro-RO"/>
        </w:rPr>
        <w:t>lui</w:t>
      </w:r>
      <w:r w:rsidR="001E7564" w:rsidRPr="001E0BB7">
        <w:rPr>
          <w:rFonts w:ascii="Arial" w:hAnsi="Arial"/>
          <w:sz w:val="20"/>
          <w:szCs w:val="20"/>
          <w:lang w:val="ro-RO"/>
        </w:rPr>
        <w:t xml:space="preserve"> </w:t>
      </w:r>
      <w:r w:rsidRPr="001E0BB7">
        <w:rPr>
          <w:rFonts w:ascii="Arial" w:hAnsi="Arial"/>
          <w:sz w:val="20"/>
          <w:szCs w:val="20"/>
          <w:lang w:val="ro-RO"/>
        </w:rPr>
        <w:t xml:space="preserve">de coordonare BEI de 15%: </w:t>
      </w:r>
      <w:r w:rsidRPr="001E0BB7">
        <w:rPr>
          <w:rFonts w:ascii="Arial" w:hAnsi="Arial"/>
          <w:sz w:val="20"/>
          <w:szCs w:val="20"/>
          <w:lang w:val="ro-RO"/>
        </w:rPr>
        <w:tab/>
      </w:r>
      <w:r w:rsidRPr="001E0BB7">
        <w:rPr>
          <w:rFonts w:ascii="Arial" w:hAnsi="Arial"/>
          <w:sz w:val="20"/>
          <w:szCs w:val="20"/>
          <w:lang w:val="ro-RO"/>
        </w:rPr>
        <w:tab/>
      </w:r>
      <w:r w:rsidRPr="001E0BB7">
        <w:rPr>
          <w:rFonts w:ascii="Arial" w:hAnsi="Arial"/>
          <w:sz w:val="20"/>
          <w:szCs w:val="20"/>
          <w:lang w:val="ro-RO"/>
        </w:rPr>
        <w:tab/>
      </w:r>
      <w:r w:rsidR="001E7564">
        <w:rPr>
          <w:rFonts w:ascii="Arial" w:hAnsi="Arial" w:cs="Arial"/>
          <w:kern w:val="32"/>
          <w:sz w:val="20"/>
          <w:szCs w:val="20"/>
          <w:highlight w:val="yellow"/>
          <w:lang w:val="ro"/>
        </w:rPr>
        <w:t xml:space="preserve">      </w:t>
      </w:r>
      <w:r w:rsidR="001E7564">
        <w:rPr>
          <w:rFonts w:ascii="Arial" w:hAnsi="Arial" w:cs="Arial"/>
          <w:kern w:val="32"/>
          <w:sz w:val="20"/>
          <w:szCs w:val="20"/>
          <w:lang w:val="ro"/>
        </w:rPr>
        <w:t>EURO</w:t>
      </w:r>
    </w:p>
    <w:p w14:paraId="0477B099" w14:textId="241CE7FA" w:rsidR="00CB7698" w:rsidRPr="006D5535" w:rsidRDefault="00CB7698" w:rsidP="00CB7698">
      <w:pPr>
        <w:spacing w:after="240" w:line="300" w:lineRule="atLeast"/>
        <w:jc w:val="both"/>
        <w:rPr>
          <w:rFonts w:ascii="Arial" w:hAnsi="Arial" w:cs="Arial"/>
          <w:sz w:val="20"/>
          <w:szCs w:val="20"/>
          <w:lang w:val="fr-FR"/>
        </w:rPr>
      </w:pPr>
      <w:r>
        <w:rPr>
          <w:rFonts w:ascii="Arial" w:hAnsi="Arial" w:cs="Arial"/>
          <w:sz w:val="20"/>
          <w:szCs w:val="20"/>
          <w:lang w:val="ro"/>
        </w:rPr>
        <w:t xml:space="preserve">În limita sumei maxime indicate mai sus, valoarea reală de plată pentru Serviciile prestate de către Terţe Părţi va depinde de ofertele </w:t>
      </w:r>
      <w:r w:rsidR="001E7564">
        <w:rPr>
          <w:rFonts w:ascii="Arial" w:hAnsi="Arial" w:cs="Arial"/>
          <w:sz w:val="20"/>
          <w:szCs w:val="20"/>
          <w:lang w:val="ro"/>
        </w:rPr>
        <w:t>financiare</w:t>
      </w:r>
      <w:r>
        <w:rPr>
          <w:rFonts w:ascii="Arial" w:hAnsi="Arial" w:cs="Arial"/>
          <w:sz w:val="20"/>
          <w:szCs w:val="20"/>
          <w:lang w:val="ro"/>
        </w:rPr>
        <w:t xml:space="preserve"> propuse de </w:t>
      </w:r>
      <w:r w:rsidR="001E7564">
        <w:rPr>
          <w:rFonts w:ascii="Arial" w:hAnsi="Arial" w:cs="Arial"/>
          <w:sz w:val="20"/>
          <w:szCs w:val="20"/>
          <w:lang w:val="ro"/>
        </w:rPr>
        <w:t>Terţe Părți în cadrul</w:t>
      </w:r>
      <w:r>
        <w:rPr>
          <w:rFonts w:ascii="Arial" w:hAnsi="Arial" w:cs="Arial"/>
          <w:sz w:val="20"/>
          <w:szCs w:val="20"/>
          <w:lang w:val="ro"/>
        </w:rPr>
        <w:t xml:space="preserve"> procesului de achiziţie.</w:t>
      </w:r>
    </w:p>
    <w:p w14:paraId="08A0578D" w14:textId="77777777" w:rsidR="00692A8D" w:rsidRDefault="00692A8D">
      <w:pPr>
        <w:spacing w:after="0" w:line="240" w:lineRule="auto"/>
        <w:rPr>
          <w:rFonts w:ascii="Arial" w:hAnsi="Arial" w:cs="Arial"/>
          <w:b/>
          <w:bCs/>
          <w:sz w:val="20"/>
          <w:szCs w:val="20"/>
          <w:lang w:val="ro"/>
        </w:rPr>
      </w:pPr>
      <w:r>
        <w:rPr>
          <w:rFonts w:ascii="Arial" w:hAnsi="Arial" w:cs="Arial"/>
          <w:b/>
          <w:bCs/>
          <w:sz w:val="20"/>
          <w:szCs w:val="20"/>
          <w:lang w:val="ro"/>
        </w:rPr>
        <w:br w:type="page"/>
      </w:r>
    </w:p>
    <w:p w14:paraId="428CA883" w14:textId="20AD5E84" w:rsidR="00741034" w:rsidRPr="001E0BB7" w:rsidRDefault="00741034" w:rsidP="001E0BB7">
      <w:pPr>
        <w:keepNext/>
        <w:tabs>
          <w:tab w:val="num" w:pos="2520"/>
        </w:tabs>
        <w:spacing w:after="120" w:line="240" w:lineRule="auto"/>
        <w:jc w:val="center"/>
        <w:outlineLvl w:val="0"/>
        <w:rPr>
          <w:rFonts w:ascii="Arial" w:hAnsi="Arial" w:cs="Arial"/>
          <w:b/>
          <w:bCs/>
          <w:kern w:val="32"/>
          <w:sz w:val="20"/>
          <w:szCs w:val="20"/>
          <w:lang w:val="ro"/>
        </w:rPr>
      </w:pPr>
      <w:bookmarkStart w:id="295" w:name="_Toc76139243"/>
      <w:r w:rsidRPr="001E0BB7">
        <w:rPr>
          <w:rFonts w:ascii="Arial" w:hAnsi="Arial" w:cs="Arial"/>
          <w:b/>
          <w:bCs/>
          <w:kern w:val="32"/>
          <w:sz w:val="20"/>
          <w:szCs w:val="20"/>
          <w:lang w:val="ro"/>
        </w:rPr>
        <w:lastRenderedPageBreak/>
        <w:t xml:space="preserve">Anexa </w:t>
      </w:r>
      <w:r w:rsidR="00AA7162">
        <w:rPr>
          <w:rFonts w:ascii="Arial" w:hAnsi="Arial" w:cs="Arial"/>
          <w:b/>
          <w:bCs/>
          <w:kern w:val="32"/>
          <w:sz w:val="20"/>
          <w:szCs w:val="20"/>
          <w:lang w:val="ro"/>
        </w:rPr>
        <w:t>3 – Detalii cont bancar - BEI</w:t>
      </w:r>
      <w:bookmarkEnd w:id="295"/>
    </w:p>
    <w:p w14:paraId="29297BA3" w14:textId="77777777" w:rsidR="00741034" w:rsidRPr="006D5535" w:rsidRDefault="00741034" w:rsidP="00741034">
      <w:pPr>
        <w:autoSpaceDE w:val="0"/>
        <w:autoSpaceDN w:val="0"/>
        <w:spacing w:after="0" w:line="240" w:lineRule="auto"/>
        <w:jc w:val="both"/>
        <w:rPr>
          <w:rFonts w:ascii="Arial" w:hAnsi="Arial" w:cs="Arial"/>
          <w:color w:val="151615"/>
          <w:sz w:val="20"/>
          <w:szCs w:val="20"/>
          <w:lang w:val="fr-FR"/>
        </w:rPr>
      </w:pPr>
    </w:p>
    <w:p w14:paraId="3778F215" w14:textId="77777777" w:rsidR="00741034" w:rsidRPr="006D5535" w:rsidRDefault="00741034" w:rsidP="00741034">
      <w:pPr>
        <w:autoSpaceDE w:val="0"/>
        <w:autoSpaceDN w:val="0"/>
        <w:spacing w:after="0" w:line="240" w:lineRule="auto"/>
        <w:jc w:val="both"/>
        <w:rPr>
          <w:rFonts w:ascii="Arial" w:hAnsi="Arial" w:cs="Arial"/>
          <w:color w:val="151615"/>
          <w:sz w:val="20"/>
          <w:szCs w:val="20"/>
          <w:lang w:val="fr-FR"/>
        </w:rPr>
      </w:pPr>
    </w:p>
    <w:p w14:paraId="35EBEF9D" w14:textId="77777777" w:rsidR="00741034" w:rsidRPr="006D5535" w:rsidRDefault="00741034" w:rsidP="00741034">
      <w:pPr>
        <w:autoSpaceDE w:val="0"/>
        <w:autoSpaceDN w:val="0"/>
        <w:spacing w:after="0" w:line="240" w:lineRule="auto"/>
        <w:jc w:val="both"/>
        <w:rPr>
          <w:rFonts w:ascii="Arial" w:hAnsi="Arial" w:cs="Arial"/>
          <w:color w:val="151615"/>
          <w:sz w:val="20"/>
          <w:szCs w:val="20"/>
          <w:lang w:val="fr-FR"/>
        </w:rPr>
      </w:pPr>
    </w:p>
    <w:p w14:paraId="375427A9" w14:textId="77777777" w:rsidR="00741034" w:rsidRPr="006D5535" w:rsidRDefault="00741034" w:rsidP="00741034">
      <w:pPr>
        <w:autoSpaceDE w:val="0"/>
        <w:autoSpaceDN w:val="0"/>
        <w:spacing w:before="120" w:after="120" w:line="240" w:lineRule="auto"/>
        <w:jc w:val="both"/>
        <w:rPr>
          <w:rFonts w:ascii="Arial" w:hAnsi="Arial" w:cs="Arial"/>
          <w:color w:val="151615"/>
          <w:sz w:val="20"/>
          <w:szCs w:val="20"/>
          <w:lang w:val="fr-FR"/>
        </w:rPr>
      </w:pPr>
      <w:r>
        <w:rPr>
          <w:rFonts w:ascii="Arial" w:hAnsi="Arial" w:cs="Arial"/>
          <w:color w:val="151615"/>
          <w:sz w:val="20"/>
          <w:szCs w:val="20"/>
          <w:lang w:val="ro"/>
        </w:rPr>
        <w:t>Numele titularului de cont: Banque Europeenne d'investissement</w:t>
      </w:r>
    </w:p>
    <w:p w14:paraId="32825F21" w14:textId="77777777" w:rsidR="00741034" w:rsidRPr="003B12A8" w:rsidRDefault="00741034" w:rsidP="00741034">
      <w:pPr>
        <w:autoSpaceDE w:val="0"/>
        <w:autoSpaceDN w:val="0"/>
        <w:spacing w:before="120" w:after="120" w:line="240" w:lineRule="auto"/>
        <w:jc w:val="both"/>
        <w:rPr>
          <w:rFonts w:ascii="Arial" w:hAnsi="Arial" w:cs="Arial"/>
          <w:color w:val="151615"/>
          <w:sz w:val="20"/>
          <w:szCs w:val="20"/>
          <w:lang w:val="de-DE"/>
        </w:rPr>
      </w:pPr>
      <w:r>
        <w:rPr>
          <w:rFonts w:ascii="Arial" w:hAnsi="Arial" w:cs="Arial"/>
          <w:color w:val="151615"/>
          <w:sz w:val="20"/>
          <w:szCs w:val="20"/>
          <w:lang w:val="ro"/>
        </w:rPr>
        <w:t>Adresa titularului: 100, boulevard Konrad Adenauer, L-2950 Luxembourg</w:t>
      </w:r>
    </w:p>
    <w:p w14:paraId="4E883B92" w14:textId="77777777" w:rsidR="00741034" w:rsidRPr="006D5535" w:rsidRDefault="00741034" w:rsidP="00741034">
      <w:pPr>
        <w:autoSpaceDE w:val="0"/>
        <w:autoSpaceDN w:val="0"/>
        <w:spacing w:before="120" w:after="120" w:line="240" w:lineRule="auto"/>
        <w:jc w:val="both"/>
        <w:rPr>
          <w:rFonts w:ascii="Arial" w:hAnsi="Arial" w:cs="Arial"/>
          <w:color w:val="151615"/>
          <w:sz w:val="20"/>
          <w:szCs w:val="20"/>
          <w:lang w:val="fr-FR"/>
        </w:rPr>
      </w:pPr>
      <w:r>
        <w:rPr>
          <w:rFonts w:ascii="Arial" w:hAnsi="Arial" w:cs="Arial"/>
          <w:color w:val="151615"/>
          <w:sz w:val="20"/>
          <w:szCs w:val="20"/>
          <w:lang w:val="ro"/>
        </w:rPr>
        <w:t>Numele băncii: Banque et Caisse d'Epargne de l'Etat, Luxembourg</w:t>
      </w:r>
    </w:p>
    <w:p w14:paraId="5B622DEC" w14:textId="77777777" w:rsidR="00741034" w:rsidRPr="00CB7698" w:rsidRDefault="00741034" w:rsidP="00741034">
      <w:pPr>
        <w:autoSpaceDE w:val="0"/>
        <w:autoSpaceDN w:val="0"/>
        <w:spacing w:before="120" w:after="120" w:line="240" w:lineRule="auto"/>
        <w:jc w:val="both"/>
        <w:rPr>
          <w:rFonts w:ascii="Arial" w:hAnsi="Arial" w:cs="Arial"/>
          <w:color w:val="151615"/>
          <w:sz w:val="20"/>
          <w:szCs w:val="20"/>
        </w:rPr>
      </w:pPr>
      <w:r>
        <w:rPr>
          <w:rFonts w:ascii="Arial" w:hAnsi="Arial" w:cs="Arial"/>
          <w:color w:val="151615"/>
          <w:sz w:val="20"/>
          <w:szCs w:val="20"/>
          <w:lang w:val="ro"/>
        </w:rPr>
        <w:t>Număr cont: IBAN LU08 0019 0150 0467 5000</w:t>
      </w:r>
    </w:p>
    <w:p w14:paraId="6088A76D" w14:textId="77777777" w:rsidR="00741034" w:rsidRPr="00CB7698" w:rsidRDefault="00741034" w:rsidP="00741034">
      <w:pPr>
        <w:autoSpaceDE w:val="0"/>
        <w:autoSpaceDN w:val="0"/>
        <w:spacing w:before="120" w:after="120" w:line="240" w:lineRule="auto"/>
        <w:jc w:val="both"/>
        <w:rPr>
          <w:rFonts w:ascii="Arial" w:hAnsi="Arial" w:cs="Arial"/>
          <w:color w:val="151615"/>
          <w:sz w:val="20"/>
          <w:szCs w:val="20"/>
        </w:rPr>
      </w:pPr>
      <w:r>
        <w:rPr>
          <w:rFonts w:ascii="Arial" w:hAnsi="Arial" w:cs="Arial"/>
          <w:color w:val="151615"/>
          <w:sz w:val="20"/>
          <w:szCs w:val="20"/>
          <w:lang w:val="ro"/>
        </w:rPr>
        <w:t>Cod SWIFT: BCEELULL</w:t>
      </w:r>
    </w:p>
    <w:p w14:paraId="758BE1A0" w14:textId="77777777" w:rsidR="00CB7698" w:rsidRPr="00CB7698" w:rsidRDefault="00CB7698" w:rsidP="00CB7698">
      <w:pPr>
        <w:spacing w:after="240" w:line="300" w:lineRule="atLeast"/>
        <w:jc w:val="both"/>
        <w:rPr>
          <w:rFonts w:ascii="Arial" w:hAnsi="Arial" w:cs="Arial"/>
          <w:sz w:val="20"/>
          <w:szCs w:val="20"/>
        </w:rPr>
      </w:pPr>
    </w:p>
    <w:p w14:paraId="6B83D2FE" w14:textId="5AAB83D6" w:rsidR="00CB7698" w:rsidRPr="001E0BB7" w:rsidRDefault="00CB7698" w:rsidP="001E0BB7">
      <w:pPr>
        <w:keepNext/>
        <w:tabs>
          <w:tab w:val="num" w:pos="2520"/>
        </w:tabs>
        <w:spacing w:after="120" w:line="240" w:lineRule="auto"/>
        <w:jc w:val="center"/>
        <w:outlineLvl w:val="0"/>
        <w:rPr>
          <w:rFonts w:ascii="Arial" w:hAnsi="Arial" w:cs="Arial"/>
          <w:b/>
          <w:bCs/>
          <w:kern w:val="32"/>
          <w:sz w:val="20"/>
          <w:szCs w:val="20"/>
          <w:lang w:val="ro"/>
        </w:rPr>
      </w:pPr>
      <w:r>
        <w:rPr>
          <w:rFonts w:ascii="Arial" w:hAnsi="Arial" w:cs="Arial"/>
          <w:sz w:val="20"/>
          <w:szCs w:val="20"/>
          <w:lang w:val="ro"/>
        </w:rPr>
        <w:br w:type="page"/>
      </w:r>
      <w:bookmarkStart w:id="296" w:name="_Toc76139244"/>
      <w:r w:rsidRPr="001E0BB7">
        <w:rPr>
          <w:rFonts w:ascii="Arial" w:hAnsi="Arial" w:cs="Arial"/>
          <w:b/>
          <w:bCs/>
          <w:kern w:val="32"/>
          <w:sz w:val="20"/>
          <w:szCs w:val="20"/>
          <w:lang w:val="ro"/>
        </w:rPr>
        <w:lastRenderedPageBreak/>
        <w:t>Anexa</w:t>
      </w:r>
      <w:r w:rsidR="00AA7162">
        <w:rPr>
          <w:rFonts w:ascii="Arial" w:hAnsi="Arial" w:cs="Arial"/>
          <w:b/>
          <w:bCs/>
          <w:kern w:val="32"/>
          <w:sz w:val="20"/>
          <w:szCs w:val="20"/>
          <w:lang w:val="ro"/>
        </w:rPr>
        <w:t xml:space="preserve"> 4 – Model de factură – Experți BEI și Consultanți BEI</w:t>
      </w:r>
      <w:bookmarkEnd w:id="296"/>
    </w:p>
    <w:p w14:paraId="3B424B57" w14:textId="77777777" w:rsidR="00CB7698" w:rsidRPr="006D5535" w:rsidRDefault="00CB7698" w:rsidP="00CB7698">
      <w:pPr>
        <w:spacing w:after="0" w:line="240" w:lineRule="auto"/>
        <w:jc w:val="center"/>
        <w:rPr>
          <w:rFonts w:ascii="Arial" w:hAnsi="Arial" w:cs="Arial"/>
          <w:sz w:val="20"/>
          <w:szCs w:val="20"/>
          <w:lang w:val="fr-FR"/>
        </w:rPr>
      </w:pPr>
    </w:p>
    <w:p w14:paraId="79512630" w14:textId="77777777" w:rsidR="00CB7698" w:rsidRPr="00CB7698" w:rsidRDefault="00CB7698" w:rsidP="00CB7698">
      <w:pPr>
        <w:spacing w:after="0" w:line="240" w:lineRule="auto"/>
        <w:jc w:val="both"/>
        <w:rPr>
          <w:rFonts w:ascii="Arial" w:hAnsi="Arial" w:cs="Arial"/>
          <w:sz w:val="20"/>
          <w:szCs w:val="20"/>
        </w:rPr>
      </w:pPr>
      <w:r>
        <w:rPr>
          <w:rFonts w:ascii="Arial" w:hAnsi="Arial" w:cs="Arial"/>
          <w:noProof/>
          <w:sz w:val="20"/>
          <w:szCs w:val="20"/>
          <w:lang w:val="ro-RO" w:eastAsia="ro-RO"/>
        </w:rPr>
        <w:drawing>
          <wp:inline distT="0" distB="0" distL="0" distR="0" wp14:anchorId="7A806EDA" wp14:editId="2C298CA5">
            <wp:extent cx="1656080" cy="1029335"/>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6080" cy="1029335"/>
                    </a:xfrm>
                    <a:prstGeom prst="rect">
                      <a:avLst/>
                    </a:prstGeom>
                    <a:noFill/>
                    <a:ln>
                      <a:noFill/>
                    </a:ln>
                  </pic:spPr>
                </pic:pic>
              </a:graphicData>
            </a:graphic>
          </wp:inline>
        </w:drawing>
      </w:r>
    </w:p>
    <w:p w14:paraId="73C570E9" w14:textId="2EE8C041" w:rsidR="00CB7698" w:rsidRPr="004A5585" w:rsidRDefault="00CB7698" w:rsidP="004A5585">
      <w:pPr>
        <w:autoSpaceDE w:val="0"/>
        <w:autoSpaceDN w:val="0"/>
        <w:adjustRightInd w:val="0"/>
        <w:spacing w:after="0" w:line="240" w:lineRule="auto"/>
        <w:jc w:val="right"/>
        <w:rPr>
          <w:rFonts w:ascii="Arial" w:hAnsi="Arial" w:cs="Arial"/>
          <w:b/>
          <w:sz w:val="20"/>
          <w:szCs w:val="20"/>
        </w:rPr>
      </w:pP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p>
    <w:p w14:paraId="7889A1F6" w14:textId="77777777" w:rsidR="00CB7698" w:rsidRPr="00CB7698" w:rsidRDefault="00CB7698" w:rsidP="00CB7698">
      <w:pPr>
        <w:tabs>
          <w:tab w:val="left" w:pos="5670"/>
        </w:tabs>
        <w:spacing w:after="0" w:line="300" w:lineRule="atLeast"/>
        <w:jc w:val="both"/>
        <w:rPr>
          <w:rFonts w:ascii="Arial" w:hAnsi="Arial" w:cs="Arial"/>
          <w:sz w:val="20"/>
          <w:szCs w:val="20"/>
        </w:rPr>
      </w:pPr>
    </w:p>
    <w:p w14:paraId="53175C5E" w14:textId="52E30AEE" w:rsidR="00CB7698" w:rsidRPr="00CB7698" w:rsidRDefault="001E7564" w:rsidP="00CB7698">
      <w:pPr>
        <w:tabs>
          <w:tab w:val="left" w:pos="5670"/>
        </w:tabs>
        <w:spacing w:after="0" w:line="300" w:lineRule="atLeast"/>
        <w:jc w:val="both"/>
        <w:rPr>
          <w:rFonts w:ascii="Arial" w:hAnsi="Arial" w:cs="Arial"/>
          <w:sz w:val="20"/>
          <w:szCs w:val="20"/>
        </w:rPr>
      </w:pPr>
      <w:r>
        <w:rPr>
          <w:rFonts w:ascii="Arial" w:hAnsi="Arial" w:cs="Arial"/>
          <w:sz w:val="20"/>
          <w:szCs w:val="20"/>
          <w:lang w:val="ro"/>
        </w:rPr>
        <w:tab/>
      </w:r>
      <w:r w:rsidR="00CB7698">
        <w:rPr>
          <w:rFonts w:ascii="Arial" w:hAnsi="Arial" w:cs="Arial"/>
          <w:sz w:val="20"/>
          <w:szCs w:val="20"/>
          <w:lang w:val="ro"/>
        </w:rPr>
        <w:t>Data:</w:t>
      </w:r>
    </w:p>
    <w:p w14:paraId="423F61AF" w14:textId="77777777" w:rsidR="00CB7698" w:rsidRPr="00CB7698" w:rsidRDefault="00CB7698" w:rsidP="00CB7698">
      <w:pPr>
        <w:tabs>
          <w:tab w:val="left" w:pos="5670"/>
        </w:tabs>
        <w:spacing w:after="0" w:line="300" w:lineRule="atLeast"/>
        <w:jc w:val="both"/>
        <w:rPr>
          <w:rFonts w:ascii="Arial" w:hAnsi="Arial" w:cs="Arial"/>
          <w:sz w:val="20"/>
          <w:szCs w:val="20"/>
        </w:rPr>
      </w:pPr>
      <w:r>
        <w:rPr>
          <w:rFonts w:ascii="Arial" w:hAnsi="Arial" w:cs="Arial"/>
          <w:b/>
          <w:bCs/>
          <w:sz w:val="20"/>
          <w:szCs w:val="20"/>
          <w:highlight w:val="yellow"/>
          <w:lang w:val="ro"/>
        </w:rPr>
        <w:t>&lt;MODEL – EXPERŢI BEI&gt;</w:t>
      </w:r>
      <w:r>
        <w:rPr>
          <w:rFonts w:ascii="Arial" w:hAnsi="Arial" w:cs="Arial"/>
          <w:sz w:val="20"/>
          <w:szCs w:val="20"/>
          <w:lang w:val="ro"/>
        </w:rPr>
        <w:tab/>
        <w:t>Factura nr.:</w:t>
      </w:r>
    </w:p>
    <w:p w14:paraId="149340C2" w14:textId="77777777" w:rsidR="00CB7698" w:rsidRPr="00CB7698" w:rsidRDefault="00CB7698" w:rsidP="00CB7698">
      <w:pPr>
        <w:tabs>
          <w:tab w:val="left" w:pos="5670"/>
        </w:tabs>
        <w:spacing w:after="0" w:line="300" w:lineRule="atLeast"/>
        <w:jc w:val="both"/>
        <w:rPr>
          <w:rFonts w:ascii="Arial" w:hAnsi="Arial" w:cs="Arial"/>
          <w:sz w:val="20"/>
          <w:szCs w:val="20"/>
        </w:rPr>
      </w:pPr>
      <w:r>
        <w:rPr>
          <w:rFonts w:ascii="Arial" w:hAnsi="Arial" w:cs="Arial"/>
          <w:sz w:val="20"/>
          <w:szCs w:val="20"/>
          <w:lang w:val="ro"/>
        </w:rPr>
        <w:tab/>
        <w:t>Data plăţii:</w:t>
      </w:r>
    </w:p>
    <w:p w14:paraId="7027FF35" w14:textId="77777777" w:rsidR="00CB7698" w:rsidRPr="00CB7698" w:rsidRDefault="00CB7698" w:rsidP="00CB7698">
      <w:pPr>
        <w:spacing w:after="0" w:line="300" w:lineRule="atLeast"/>
        <w:jc w:val="both"/>
        <w:rPr>
          <w:rFonts w:ascii="Arial" w:hAnsi="Arial" w:cs="Arial"/>
          <w:sz w:val="20"/>
          <w:szCs w:val="20"/>
        </w:rPr>
      </w:pPr>
    </w:p>
    <w:tbl>
      <w:tblPr>
        <w:tblW w:w="9141" w:type="dxa"/>
        <w:tblLook w:val="00A0" w:firstRow="1" w:lastRow="0" w:firstColumn="1" w:lastColumn="0" w:noHBand="0" w:noVBand="0"/>
      </w:tblPr>
      <w:tblGrid>
        <w:gridCol w:w="4098"/>
        <w:gridCol w:w="1623"/>
        <w:gridCol w:w="3420"/>
      </w:tblGrid>
      <w:tr w:rsidR="00CB7698" w:rsidRPr="003C43F8" w14:paraId="25BA3B8D" w14:textId="77777777">
        <w:trPr>
          <w:trHeight w:val="300"/>
        </w:trPr>
        <w:tc>
          <w:tcPr>
            <w:tcW w:w="4098" w:type="dxa"/>
          </w:tcPr>
          <w:p w14:paraId="49767EF4" w14:textId="77777777" w:rsidR="00CB7698" w:rsidRPr="006D5535" w:rsidRDefault="00CB7698" w:rsidP="00CB7698">
            <w:pPr>
              <w:tabs>
                <w:tab w:val="left" w:pos="5670"/>
                <w:tab w:val="left" w:pos="6521"/>
              </w:tabs>
              <w:spacing w:after="0" w:line="240" w:lineRule="auto"/>
              <w:jc w:val="both"/>
              <w:rPr>
                <w:rFonts w:ascii="Arial" w:hAnsi="Arial" w:cs="Arial"/>
                <w:color w:val="FF0000"/>
                <w:sz w:val="20"/>
                <w:szCs w:val="20"/>
                <w:lang w:val="fr-FR"/>
              </w:rPr>
            </w:pPr>
            <w:r>
              <w:rPr>
                <w:rFonts w:ascii="Arial" w:hAnsi="Arial" w:cs="Arial"/>
                <w:sz w:val="20"/>
                <w:szCs w:val="20"/>
                <w:lang w:val="ro"/>
              </w:rPr>
              <w:t>BANCA EUROPEANĂ DE INVESTIŢII</w:t>
            </w:r>
            <w:r>
              <w:rPr>
                <w:rFonts w:ascii="Arial" w:hAnsi="Arial" w:cs="Arial"/>
                <w:sz w:val="20"/>
                <w:szCs w:val="20"/>
                <w:lang w:val="ro"/>
              </w:rPr>
              <w:tab/>
            </w:r>
          </w:p>
          <w:p w14:paraId="38D50E82" w14:textId="77777777" w:rsidR="001E7564" w:rsidRDefault="001E7564" w:rsidP="00CB7698">
            <w:pPr>
              <w:spacing w:after="0" w:line="240" w:lineRule="auto"/>
              <w:jc w:val="both"/>
              <w:rPr>
                <w:rFonts w:ascii="Arial" w:hAnsi="Arial" w:cs="Arial"/>
                <w:sz w:val="20"/>
                <w:szCs w:val="20"/>
                <w:lang w:val="ro"/>
              </w:rPr>
            </w:pPr>
          </w:p>
          <w:p w14:paraId="61F1234A" w14:textId="2BD8D7A1"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98-100, Boulevard Konrad Adenauer</w:t>
            </w:r>
          </w:p>
          <w:p w14:paraId="7AE3C71D"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L-2950 Luxembourg</w:t>
            </w:r>
          </w:p>
          <w:p w14:paraId="0F5A9FB2"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Tel: (+352) 43 79 1</w:t>
            </w:r>
          </w:p>
          <w:p w14:paraId="22AD2265" w14:textId="77777777" w:rsidR="00CB7698" w:rsidRPr="006D5535" w:rsidRDefault="00CB7698" w:rsidP="00CB7698">
            <w:pPr>
              <w:spacing w:after="0" w:line="240" w:lineRule="auto"/>
              <w:jc w:val="both"/>
              <w:rPr>
                <w:rFonts w:ascii="Arial" w:hAnsi="Arial" w:cs="Arial"/>
                <w:sz w:val="20"/>
                <w:szCs w:val="20"/>
                <w:lang w:val="fr-FR"/>
              </w:rPr>
            </w:pPr>
          </w:p>
          <w:p w14:paraId="670D2F0B"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Persoană de contact: [NUME]</w:t>
            </w:r>
          </w:p>
          <w:p w14:paraId="7FD2953B" w14:textId="77777777" w:rsidR="00CB7698" w:rsidRPr="00CB7698" w:rsidRDefault="00CB7698" w:rsidP="00CB7698">
            <w:pPr>
              <w:spacing w:after="0" w:line="240" w:lineRule="auto"/>
              <w:jc w:val="both"/>
              <w:rPr>
                <w:rFonts w:ascii="Arial" w:hAnsi="Arial" w:cs="Arial"/>
                <w:sz w:val="20"/>
                <w:szCs w:val="20"/>
              </w:rPr>
            </w:pPr>
            <w:r>
              <w:rPr>
                <w:rFonts w:ascii="Arial" w:hAnsi="Arial" w:cs="Arial"/>
                <w:sz w:val="20"/>
                <w:szCs w:val="20"/>
                <w:lang w:val="ro"/>
              </w:rPr>
              <w:t xml:space="preserve">Direcţia </w:t>
            </w:r>
          </w:p>
          <w:p w14:paraId="4CB3E946" w14:textId="77777777" w:rsidR="00CB7698" w:rsidRPr="00CB7698" w:rsidRDefault="00CB7698" w:rsidP="00CB7698">
            <w:pPr>
              <w:spacing w:after="0" w:line="240" w:lineRule="auto"/>
              <w:jc w:val="both"/>
              <w:rPr>
                <w:rFonts w:ascii="Arial" w:hAnsi="Arial" w:cs="Arial"/>
                <w:sz w:val="20"/>
                <w:szCs w:val="20"/>
              </w:rPr>
            </w:pPr>
          </w:p>
        </w:tc>
        <w:tc>
          <w:tcPr>
            <w:tcW w:w="1623" w:type="dxa"/>
          </w:tcPr>
          <w:p w14:paraId="2D09118D" w14:textId="77777777" w:rsidR="00CB7698" w:rsidRPr="00CB7698" w:rsidRDefault="00CB7698" w:rsidP="00CB7698">
            <w:pPr>
              <w:spacing w:after="0" w:line="240" w:lineRule="auto"/>
              <w:ind w:left="580"/>
              <w:jc w:val="both"/>
              <w:rPr>
                <w:rFonts w:ascii="Arial" w:hAnsi="Arial" w:cs="Arial"/>
                <w:sz w:val="20"/>
                <w:szCs w:val="20"/>
              </w:rPr>
            </w:pPr>
            <w:r>
              <w:rPr>
                <w:rFonts w:ascii="Arial" w:hAnsi="Arial" w:cs="Arial"/>
                <w:sz w:val="20"/>
                <w:szCs w:val="20"/>
                <w:lang w:val="ro"/>
              </w:rPr>
              <w:t xml:space="preserve">      Către</w:t>
            </w:r>
          </w:p>
        </w:tc>
        <w:tc>
          <w:tcPr>
            <w:tcW w:w="3420" w:type="dxa"/>
          </w:tcPr>
          <w:p w14:paraId="4FF31002" w14:textId="5BBAF52A" w:rsidR="00CB7698" w:rsidRPr="001E0BB7" w:rsidRDefault="00E3782F" w:rsidP="00CB7698">
            <w:pPr>
              <w:spacing w:after="0" w:line="240" w:lineRule="auto"/>
              <w:jc w:val="both"/>
              <w:rPr>
                <w:rFonts w:ascii="Arial" w:hAnsi="Arial" w:cs="Arial"/>
                <w:sz w:val="20"/>
                <w:szCs w:val="20"/>
                <w:lang w:val="fr-FR"/>
              </w:rPr>
            </w:pPr>
            <w:r w:rsidRPr="001E0BB7">
              <w:rPr>
                <w:rFonts w:ascii="Arial" w:hAnsi="Arial" w:cs="Arial"/>
                <w:sz w:val="20"/>
                <w:szCs w:val="20"/>
                <w:lang w:val="ro"/>
              </w:rPr>
              <w:t xml:space="preserve">Autoritatea de Management / </w:t>
            </w:r>
            <w:r w:rsidR="00CB7698" w:rsidRPr="001E0BB7">
              <w:rPr>
                <w:rFonts w:ascii="Arial" w:hAnsi="Arial" w:cs="Arial"/>
                <w:sz w:val="20"/>
                <w:szCs w:val="20"/>
                <w:lang w:val="ro"/>
              </w:rPr>
              <w:t>Beneficiar</w:t>
            </w:r>
          </w:p>
          <w:p w14:paraId="3ABA0900" w14:textId="77777777" w:rsidR="00CB7698" w:rsidRPr="006D5535" w:rsidRDefault="00CB7698" w:rsidP="00CB7698">
            <w:pPr>
              <w:spacing w:after="0" w:line="240" w:lineRule="auto"/>
              <w:jc w:val="both"/>
              <w:rPr>
                <w:rFonts w:ascii="Arial" w:hAnsi="Arial" w:cs="Arial"/>
                <w:sz w:val="20"/>
                <w:szCs w:val="20"/>
                <w:lang w:val="fr-FR"/>
              </w:rPr>
            </w:pPr>
          </w:p>
          <w:p w14:paraId="0DF80A89" w14:textId="77777777" w:rsidR="00CB7698" w:rsidRPr="006D5535" w:rsidRDefault="00CB7698" w:rsidP="00CB7698">
            <w:pPr>
              <w:spacing w:after="0" w:line="240" w:lineRule="auto"/>
              <w:jc w:val="both"/>
              <w:rPr>
                <w:rFonts w:ascii="Arial" w:hAnsi="Arial" w:cs="Arial"/>
                <w:sz w:val="20"/>
                <w:szCs w:val="20"/>
                <w:lang w:val="fr-FR"/>
              </w:rPr>
            </w:pPr>
          </w:p>
          <w:p w14:paraId="7FB8F2D2" w14:textId="77777777" w:rsidR="00CB7698" w:rsidRPr="006D5535" w:rsidRDefault="00CB7698" w:rsidP="00CB7698">
            <w:pPr>
              <w:spacing w:after="0" w:line="240" w:lineRule="auto"/>
              <w:jc w:val="both"/>
              <w:rPr>
                <w:rFonts w:ascii="Arial" w:hAnsi="Arial" w:cs="Arial"/>
                <w:sz w:val="20"/>
                <w:szCs w:val="20"/>
                <w:lang w:val="fr-FR"/>
              </w:rPr>
            </w:pPr>
          </w:p>
          <w:p w14:paraId="7548664F" w14:textId="77777777" w:rsidR="00CB7698" w:rsidRPr="006D5535" w:rsidRDefault="00CB7698" w:rsidP="00CB7698">
            <w:pPr>
              <w:spacing w:after="0" w:line="240" w:lineRule="auto"/>
              <w:jc w:val="both"/>
              <w:rPr>
                <w:rFonts w:ascii="Arial" w:hAnsi="Arial" w:cs="Arial"/>
                <w:sz w:val="20"/>
                <w:szCs w:val="20"/>
                <w:lang w:val="fr-FR"/>
              </w:rPr>
            </w:pPr>
          </w:p>
          <w:p w14:paraId="7589E6FF" w14:textId="77777777" w:rsidR="00CB7698" w:rsidRPr="006D5535" w:rsidRDefault="00CB7698" w:rsidP="00CB7698">
            <w:pPr>
              <w:spacing w:after="0" w:line="240" w:lineRule="auto"/>
              <w:jc w:val="both"/>
              <w:rPr>
                <w:rFonts w:ascii="Arial" w:hAnsi="Arial" w:cs="Arial"/>
                <w:sz w:val="20"/>
                <w:szCs w:val="20"/>
                <w:lang w:val="fr-FR"/>
              </w:rPr>
            </w:pPr>
          </w:p>
          <w:p w14:paraId="466FC00B" w14:textId="77777777" w:rsidR="00CB7698" w:rsidRPr="006D5535" w:rsidRDefault="00CB7698" w:rsidP="00CB7698">
            <w:pPr>
              <w:spacing w:after="0" w:line="240" w:lineRule="auto"/>
              <w:jc w:val="both"/>
              <w:rPr>
                <w:rFonts w:ascii="Arial" w:hAnsi="Arial" w:cs="Arial"/>
                <w:sz w:val="20"/>
                <w:szCs w:val="20"/>
                <w:lang w:val="fr-FR"/>
              </w:rPr>
            </w:pPr>
          </w:p>
          <w:p w14:paraId="48274621"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Cod de TVA: NU SE APLICĂ</w:t>
            </w:r>
          </w:p>
        </w:tc>
      </w:tr>
    </w:tbl>
    <w:p w14:paraId="233CFBD0" w14:textId="77777777" w:rsidR="00CB7698" w:rsidRPr="006D5535" w:rsidRDefault="00CB7698" w:rsidP="00CB7698">
      <w:pPr>
        <w:spacing w:after="0" w:line="300" w:lineRule="atLeast"/>
        <w:jc w:val="both"/>
        <w:rPr>
          <w:rFonts w:ascii="Arial" w:hAnsi="Arial" w:cs="Arial"/>
          <w:sz w:val="20"/>
          <w:szCs w:val="20"/>
          <w:lang w:val="fr-FR"/>
        </w:rPr>
      </w:pPr>
    </w:p>
    <w:p w14:paraId="75953167" w14:textId="77777777" w:rsidR="00CB7698" w:rsidRPr="006D5535" w:rsidRDefault="00CB7698" w:rsidP="00CB7698">
      <w:pPr>
        <w:spacing w:after="0" w:line="300" w:lineRule="atLeast"/>
        <w:jc w:val="both"/>
        <w:rPr>
          <w:rFonts w:ascii="Arial" w:hAnsi="Arial" w:cs="Arial"/>
          <w:sz w:val="20"/>
          <w:szCs w:val="20"/>
          <w:lang w:val="fr-FR"/>
        </w:rPr>
      </w:pPr>
    </w:p>
    <w:p w14:paraId="77952A43" w14:textId="77777777" w:rsidR="00CB7698" w:rsidRPr="006D5535" w:rsidRDefault="00CB7698" w:rsidP="00CB7698">
      <w:pPr>
        <w:autoSpaceDE w:val="0"/>
        <w:autoSpaceDN w:val="0"/>
        <w:adjustRightInd w:val="0"/>
        <w:spacing w:after="0" w:line="240" w:lineRule="auto"/>
        <w:jc w:val="both"/>
        <w:rPr>
          <w:rFonts w:ascii="Arial" w:hAnsi="Arial" w:cs="Arial"/>
          <w:color w:val="151615"/>
          <w:sz w:val="20"/>
          <w:szCs w:val="20"/>
          <w:lang w:val="fr-FR"/>
        </w:rPr>
      </w:pPr>
      <w:r>
        <w:rPr>
          <w:rFonts w:ascii="Arial" w:hAnsi="Arial" w:cs="Arial"/>
          <w:sz w:val="20"/>
          <w:szCs w:val="20"/>
          <w:lang w:val="ro"/>
        </w:rPr>
        <w:t>&lt;Plată în avans&gt; / &lt;Plată intermediară nr. …./&lt;Plată finală &gt;</w:t>
      </w:r>
      <w:r>
        <w:rPr>
          <w:rFonts w:ascii="Arial" w:hAnsi="Arial" w:cs="Arial"/>
          <w:b/>
          <w:bCs/>
          <w:sz w:val="20"/>
          <w:szCs w:val="20"/>
          <w:lang w:val="ro"/>
        </w:rPr>
        <w:t>”Experţi BEI”</w:t>
      </w:r>
      <w:r>
        <w:rPr>
          <w:rFonts w:ascii="Arial" w:hAnsi="Arial" w:cs="Arial"/>
          <w:sz w:val="20"/>
          <w:szCs w:val="20"/>
          <w:lang w:val="ro"/>
        </w:rPr>
        <w:t xml:space="preserve">:, conform art. &lt; “Plăţi” din Acordul nr. &lt;se va introduce numărul&gt; </w:t>
      </w:r>
      <w:r>
        <w:rPr>
          <w:rFonts w:ascii="Arial" w:hAnsi="Arial" w:cs="Arial"/>
          <w:color w:val="151615"/>
          <w:sz w:val="20"/>
          <w:szCs w:val="20"/>
          <w:lang w:val="ro"/>
        </w:rPr>
        <w:t xml:space="preserve">în cadrul proiectului &lt;se va introduce titlul&gt;  </w:t>
      </w:r>
    </w:p>
    <w:p w14:paraId="30833145" w14:textId="42AC58D3" w:rsidR="00CB7698" w:rsidRDefault="00CB7698" w:rsidP="001E0BB7">
      <w:pPr>
        <w:spacing w:after="0" w:line="300" w:lineRule="atLeast"/>
        <w:jc w:val="both"/>
        <w:rPr>
          <w:rFonts w:ascii="Arial" w:hAnsi="Arial" w:cs="Arial"/>
          <w:sz w:val="20"/>
          <w:szCs w:val="20"/>
          <w:lang w:val="fr-FR"/>
        </w:rPr>
      </w:pPr>
    </w:p>
    <w:p w14:paraId="04792D88" w14:textId="2E574B97" w:rsidR="001E7564" w:rsidRPr="006D5535" w:rsidRDefault="001E7564" w:rsidP="001E7564">
      <w:pPr>
        <w:autoSpaceDE w:val="0"/>
        <w:autoSpaceDN w:val="0"/>
        <w:adjustRightInd w:val="0"/>
        <w:spacing w:after="0" w:line="240" w:lineRule="auto"/>
        <w:jc w:val="both"/>
        <w:rPr>
          <w:rFonts w:ascii="Arial" w:hAnsi="Arial" w:cs="Arial"/>
          <w:color w:val="151615"/>
          <w:sz w:val="20"/>
          <w:szCs w:val="20"/>
          <w:lang w:val="fr-FR"/>
        </w:rPr>
      </w:pPr>
      <w:r>
        <w:rPr>
          <w:rFonts w:ascii="Arial" w:hAnsi="Arial" w:cs="Arial"/>
          <w:sz w:val="20"/>
          <w:szCs w:val="20"/>
          <w:lang w:val="ro"/>
        </w:rPr>
        <w:t>&lt;Plată intermediară nr. …./&lt;Plată finală &gt;</w:t>
      </w:r>
      <w:r>
        <w:rPr>
          <w:rFonts w:ascii="Arial" w:hAnsi="Arial" w:cs="Arial"/>
          <w:b/>
          <w:bCs/>
          <w:sz w:val="20"/>
          <w:szCs w:val="20"/>
          <w:lang w:val="ro"/>
        </w:rPr>
        <w:t>”Consultanţi BEI”</w:t>
      </w:r>
      <w:r>
        <w:rPr>
          <w:rFonts w:ascii="Arial" w:hAnsi="Arial" w:cs="Arial"/>
          <w:sz w:val="20"/>
          <w:szCs w:val="20"/>
          <w:lang w:val="ro"/>
        </w:rPr>
        <w:t xml:space="preserve">:, conform art. &lt; “Plăţi” din Acordul nr. &lt;se va introduce numărul&gt; </w:t>
      </w:r>
      <w:r>
        <w:rPr>
          <w:rFonts w:ascii="Arial" w:hAnsi="Arial" w:cs="Arial"/>
          <w:color w:val="151615"/>
          <w:sz w:val="20"/>
          <w:szCs w:val="20"/>
          <w:lang w:val="ro"/>
        </w:rPr>
        <w:t xml:space="preserve">în cadrul proiectului &lt;se va introduce titlul&gt;  </w:t>
      </w:r>
    </w:p>
    <w:p w14:paraId="68D86613" w14:textId="77A8C3EB" w:rsidR="001E7564" w:rsidRDefault="001E7564" w:rsidP="001E0BB7">
      <w:pPr>
        <w:spacing w:after="0" w:line="300" w:lineRule="atLeast"/>
        <w:jc w:val="both"/>
        <w:rPr>
          <w:rFonts w:ascii="Arial" w:hAnsi="Arial" w:cs="Arial"/>
          <w:sz w:val="20"/>
          <w:szCs w:val="20"/>
          <w:lang w:val="fr-FR"/>
        </w:rPr>
      </w:pPr>
    </w:p>
    <w:p w14:paraId="3405F152" w14:textId="77777777" w:rsidR="00CB7698" w:rsidRPr="003B12A8" w:rsidRDefault="00CB7698" w:rsidP="00CB7698">
      <w:pPr>
        <w:spacing w:after="0" w:line="300" w:lineRule="atLeast"/>
        <w:jc w:val="both"/>
        <w:rPr>
          <w:rFonts w:ascii="Arial" w:hAnsi="Arial" w:cs="Arial"/>
          <w:sz w:val="20"/>
          <w:szCs w:val="20"/>
          <w:lang w:val="fr-FR"/>
        </w:rPr>
      </w:pPr>
      <w:r>
        <w:rPr>
          <w:rFonts w:ascii="Arial" w:hAnsi="Arial" w:cs="Arial"/>
          <w:sz w:val="20"/>
          <w:szCs w:val="20"/>
          <w:lang w:val="ro"/>
        </w:rPr>
        <w:t xml:space="preserve">Referinţa dvs.: </w:t>
      </w:r>
    </w:p>
    <w:p w14:paraId="34DFB266" w14:textId="77777777" w:rsidR="00CB7698" w:rsidRPr="003B12A8" w:rsidRDefault="00CB7698" w:rsidP="00CB7698">
      <w:pPr>
        <w:tabs>
          <w:tab w:val="left" w:pos="7230"/>
        </w:tabs>
        <w:spacing w:before="240" w:after="0" w:line="300" w:lineRule="atLeast"/>
        <w:ind w:left="284"/>
        <w:jc w:val="both"/>
        <w:rPr>
          <w:rFonts w:ascii="Arial" w:hAnsi="Arial" w:cs="Arial"/>
          <w:b/>
          <w:sz w:val="20"/>
          <w:szCs w:val="20"/>
          <w:lang w:val="fr-FR"/>
        </w:rPr>
      </w:pPr>
      <w:r>
        <w:rPr>
          <w:rFonts w:ascii="Arial" w:hAnsi="Arial" w:cs="Arial"/>
          <w:b/>
          <w:bCs/>
          <w:sz w:val="20"/>
          <w:szCs w:val="20"/>
          <w:lang w:val="ro"/>
        </w:rPr>
        <w:t>Suma totală datorată în EUR:</w:t>
      </w:r>
      <w:r>
        <w:rPr>
          <w:rFonts w:ascii="Arial" w:hAnsi="Arial" w:cs="Arial"/>
          <w:sz w:val="20"/>
          <w:szCs w:val="20"/>
          <w:lang w:val="ro"/>
        </w:rPr>
        <w:tab/>
      </w:r>
    </w:p>
    <w:p w14:paraId="04CBCF12" w14:textId="77777777" w:rsidR="00CB7698" w:rsidRPr="003B12A8" w:rsidRDefault="00CB7698" w:rsidP="00CB7698">
      <w:pPr>
        <w:tabs>
          <w:tab w:val="left" w:pos="7230"/>
        </w:tabs>
        <w:spacing w:after="0" w:line="300" w:lineRule="atLeast"/>
        <w:ind w:left="284"/>
        <w:jc w:val="both"/>
        <w:rPr>
          <w:rFonts w:ascii="Arial" w:hAnsi="Arial" w:cs="Arial"/>
          <w:b/>
          <w:sz w:val="20"/>
          <w:szCs w:val="20"/>
          <w:lang w:val="fr-FR"/>
        </w:rPr>
      </w:pPr>
    </w:p>
    <w:p w14:paraId="19D39B1E" w14:textId="77777777" w:rsidR="00CB7698" w:rsidRPr="003B12A8" w:rsidRDefault="00CB7698" w:rsidP="00CB7698">
      <w:pPr>
        <w:tabs>
          <w:tab w:val="left" w:pos="7230"/>
        </w:tabs>
        <w:spacing w:before="240" w:after="0" w:line="300" w:lineRule="atLeast"/>
        <w:jc w:val="both"/>
        <w:rPr>
          <w:rFonts w:ascii="Arial" w:hAnsi="Arial" w:cs="Arial"/>
          <w:sz w:val="20"/>
          <w:szCs w:val="20"/>
          <w:lang w:val="fr-FR"/>
        </w:rPr>
      </w:pPr>
      <w:r>
        <w:rPr>
          <w:rFonts w:ascii="Arial" w:hAnsi="Arial" w:cs="Arial"/>
          <w:sz w:val="20"/>
          <w:szCs w:val="20"/>
          <w:lang w:val="ro"/>
        </w:rPr>
        <w:t>Am aprecia dacă aţi putea plăti această sumă în conformitate cu termenele de plată indicate, în contul următor:</w:t>
      </w:r>
    </w:p>
    <w:p w14:paraId="65F27C80" w14:textId="77777777" w:rsidR="00CB7698" w:rsidRPr="003B12A8" w:rsidRDefault="00CB7698" w:rsidP="00CB7698">
      <w:pPr>
        <w:tabs>
          <w:tab w:val="left" w:pos="7230"/>
        </w:tabs>
        <w:spacing w:after="0" w:line="300" w:lineRule="atLeast"/>
        <w:jc w:val="both"/>
        <w:rPr>
          <w:rFonts w:ascii="Arial" w:hAnsi="Arial" w:cs="Arial"/>
          <w:sz w:val="20"/>
          <w:szCs w:val="20"/>
          <w:lang w:val="fr-FR"/>
        </w:rPr>
      </w:pPr>
    </w:p>
    <w:p w14:paraId="229F39F5"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Banque &amp; Caisse Epargne Etat, Luxembourg</w:t>
      </w:r>
    </w:p>
    <w:p w14:paraId="517F1E5B"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(Cod SWIFT: BCEELULL)</w:t>
      </w:r>
    </w:p>
    <w:p w14:paraId="14BC654C"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Număr cont IBAN LU08 0019 0150 0467 5000</w:t>
      </w:r>
    </w:p>
    <w:p w14:paraId="1A86DF17"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 xml:space="preserve">Numele titularului de cont: Banque Européenne d’Investissement </w:t>
      </w:r>
    </w:p>
    <w:p w14:paraId="43293DF6"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p>
    <w:p w14:paraId="40F0B297" w14:textId="77777777" w:rsidR="00E3782F" w:rsidRPr="000930F0" w:rsidRDefault="00E3782F" w:rsidP="00E3782F">
      <w:pPr>
        <w:tabs>
          <w:tab w:val="left" w:pos="7230"/>
        </w:tabs>
        <w:spacing w:after="0" w:line="300" w:lineRule="atLeast"/>
        <w:jc w:val="both"/>
        <w:rPr>
          <w:rFonts w:ascii="Arial" w:hAnsi="Arial" w:cs="Arial"/>
          <w:sz w:val="20"/>
          <w:szCs w:val="20"/>
          <w:lang w:val="ro"/>
        </w:rPr>
      </w:pPr>
      <w:r>
        <w:rPr>
          <w:rFonts w:ascii="Arial" w:hAnsi="Arial" w:cs="Arial"/>
          <w:b/>
          <w:bCs/>
          <w:sz w:val="20"/>
          <w:szCs w:val="20"/>
          <w:u w:val="single"/>
          <w:lang w:val="ro"/>
        </w:rPr>
        <w:t>IMPORTANT</w:t>
      </w:r>
      <w:r>
        <w:rPr>
          <w:rFonts w:ascii="Arial" w:hAnsi="Arial" w:cs="Arial"/>
          <w:b/>
          <w:bCs/>
          <w:sz w:val="20"/>
          <w:szCs w:val="20"/>
          <w:lang w:val="ro"/>
        </w:rPr>
        <w:t>:</w:t>
      </w:r>
      <w:r>
        <w:rPr>
          <w:rFonts w:ascii="Arial" w:hAnsi="Arial" w:cs="Arial"/>
          <w:sz w:val="20"/>
          <w:szCs w:val="20"/>
          <w:lang w:val="ro"/>
        </w:rPr>
        <w:t xml:space="preserve"> </w:t>
      </w:r>
      <w:r w:rsidRPr="000930F0">
        <w:rPr>
          <w:rFonts w:ascii="Arial" w:hAnsi="Arial" w:cs="Arial"/>
          <w:sz w:val="20"/>
          <w:szCs w:val="20"/>
          <w:lang w:val="ro"/>
        </w:rPr>
        <w:t xml:space="preserve">Vă rugăm să menționați numărul de factură de mai sus și </w:t>
      </w:r>
      <w:r>
        <w:rPr>
          <w:rFonts w:ascii="Arial" w:hAnsi="Arial" w:cs="Arial"/>
          <w:sz w:val="20"/>
          <w:szCs w:val="20"/>
          <w:lang w:val="ro"/>
        </w:rPr>
        <w:t>numărul AA-.... al Acordului</w:t>
      </w:r>
      <w:r w:rsidRPr="000930F0">
        <w:rPr>
          <w:rFonts w:ascii="Arial" w:hAnsi="Arial" w:cs="Arial"/>
          <w:sz w:val="20"/>
          <w:szCs w:val="20"/>
          <w:lang w:val="ro"/>
        </w:rPr>
        <w:t xml:space="preserve"> de servicii de asistenţă tehnică pentru implementarea proiectelor</w:t>
      </w:r>
      <w:r>
        <w:rPr>
          <w:rFonts w:ascii="Arial" w:hAnsi="Arial" w:cs="Arial"/>
          <w:sz w:val="20"/>
          <w:szCs w:val="20"/>
          <w:lang w:val="ro"/>
        </w:rPr>
        <w:t>,</w:t>
      </w:r>
      <w:r w:rsidRPr="000930F0">
        <w:rPr>
          <w:rFonts w:ascii="Arial" w:hAnsi="Arial" w:cs="Arial"/>
          <w:sz w:val="20"/>
          <w:szCs w:val="20"/>
          <w:lang w:val="ro"/>
        </w:rPr>
        <w:t xml:space="preserve"> ca referință. </w:t>
      </w:r>
    </w:p>
    <w:p w14:paraId="0DC68248" w14:textId="77777777" w:rsidR="00CB7698" w:rsidRPr="006D5535" w:rsidRDefault="00CB7698" w:rsidP="00CB7698">
      <w:pPr>
        <w:tabs>
          <w:tab w:val="left" w:pos="7230"/>
        </w:tabs>
        <w:spacing w:after="0" w:line="300" w:lineRule="atLeast"/>
        <w:jc w:val="both"/>
        <w:rPr>
          <w:rFonts w:ascii="Arial" w:hAnsi="Arial" w:cs="Arial"/>
          <w:sz w:val="20"/>
          <w:szCs w:val="20"/>
          <w:lang w:val="fr-FR"/>
        </w:rPr>
      </w:pPr>
    </w:p>
    <w:p w14:paraId="1380C8F2" w14:textId="77777777" w:rsidR="00CB7698" w:rsidRPr="006D5535" w:rsidRDefault="00CB7698" w:rsidP="00CB7698">
      <w:pPr>
        <w:tabs>
          <w:tab w:val="left" w:pos="7230"/>
        </w:tabs>
        <w:spacing w:after="0" w:line="300" w:lineRule="atLeast"/>
        <w:jc w:val="center"/>
        <w:rPr>
          <w:rFonts w:ascii="Arial" w:hAnsi="Arial" w:cs="Arial"/>
          <w:sz w:val="20"/>
          <w:szCs w:val="20"/>
          <w:lang w:val="fr-FR"/>
        </w:rPr>
      </w:pPr>
      <w:r>
        <w:rPr>
          <w:rFonts w:ascii="Arial" w:hAnsi="Arial" w:cs="Arial"/>
          <w:sz w:val="20"/>
          <w:szCs w:val="20"/>
          <w:lang w:val="ro"/>
        </w:rPr>
        <w:t>Cu stimă,</w:t>
      </w:r>
    </w:p>
    <w:p w14:paraId="5026AF90" w14:textId="1CA54781" w:rsidR="003D579D" w:rsidRDefault="00CB7698" w:rsidP="001E0BB7">
      <w:pPr>
        <w:spacing w:after="0" w:line="240" w:lineRule="auto"/>
        <w:jc w:val="center"/>
        <w:rPr>
          <w:rFonts w:ascii="Arial" w:hAnsi="Arial" w:cs="Arial"/>
          <w:b/>
          <w:bCs/>
          <w:kern w:val="32"/>
          <w:sz w:val="20"/>
          <w:szCs w:val="20"/>
          <w:lang w:val="ro"/>
        </w:rPr>
      </w:pPr>
      <w:r>
        <w:rPr>
          <w:rFonts w:ascii="Arial" w:hAnsi="Arial" w:cs="Arial"/>
          <w:sz w:val="20"/>
          <w:szCs w:val="20"/>
          <w:lang w:val="ro"/>
        </w:rPr>
        <w:t>BANCA EUROPEANĂ DE INVESTIŢII</w:t>
      </w:r>
      <w:r w:rsidR="003D579D">
        <w:rPr>
          <w:rFonts w:ascii="Arial" w:hAnsi="Arial" w:cs="Arial"/>
          <w:b/>
          <w:bCs/>
          <w:kern w:val="32"/>
          <w:sz w:val="20"/>
          <w:szCs w:val="20"/>
          <w:lang w:val="ro"/>
        </w:rPr>
        <w:br w:type="page"/>
      </w:r>
    </w:p>
    <w:p w14:paraId="46AEBE32" w14:textId="0C4871B4" w:rsidR="00CB7698" w:rsidRPr="001E0BB7" w:rsidRDefault="00CB7698" w:rsidP="001E0BB7">
      <w:pPr>
        <w:keepNext/>
        <w:tabs>
          <w:tab w:val="num" w:pos="2520"/>
        </w:tabs>
        <w:spacing w:after="120" w:line="240" w:lineRule="auto"/>
        <w:jc w:val="center"/>
        <w:outlineLvl w:val="0"/>
        <w:rPr>
          <w:rFonts w:ascii="Arial" w:hAnsi="Arial" w:cs="Arial"/>
          <w:b/>
          <w:bCs/>
          <w:kern w:val="32"/>
          <w:sz w:val="20"/>
          <w:szCs w:val="20"/>
          <w:lang w:val="ro"/>
        </w:rPr>
      </w:pPr>
      <w:bookmarkStart w:id="297" w:name="_Toc76139245"/>
      <w:r w:rsidRPr="001E0BB7">
        <w:rPr>
          <w:rFonts w:ascii="Arial" w:hAnsi="Arial" w:cs="Arial"/>
          <w:b/>
          <w:bCs/>
          <w:kern w:val="32"/>
          <w:sz w:val="20"/>
          <w:szCs w:val="20"/>
          <w:lang w:val="ro"/>
        </w:rPr>
        <w:lastRenderedPageBreak/>
        <w:t>Anexa</w:t>
      </w:r>
      <w:r w:rsidR="00AA7162">
        <w:rPr>
          <w:rFonts w:ascii="Arial" w:hAnsi="Arial" w:cs="Arial"/>
          <w:b/>
          <w:bCs/>
          <w:kern w:val="32"/>
          <w:sz w:val="20"/>
          <w:szCs w:val="20"/>
          <w:lang w:val="ro"/>
        </w:rPr>
        <w:t xml:space="preserve"> 5 – Model de factură – Terță Parte</w:t>
      </w:r>
      <w:bookmarkEnd w:id="297"/>
    </w:p>
    <w:p w14:paraId="3338DD0F" w14:textId="77777777" w:rsidR="001E7564" w:rsidRPr="001E0BB7" w:rsidRDefault="001E7564" w:rsidP="00692A8D">
      <w:pPr>
        <w:spacing w:after="0" w:line="240" w:lineRule="auto"/>
        <w:jc w:val="center"/>
        <w:rPr>
          <w:rFonts w:ascii="Arial" w:hAnsi="Arial" w:cs="Arial"/>
          <w:bCs/>
          <w:sz w:val="20"/>
          <w:szCs w:val="20"/>
          <w:lang w:val="fr-FR"/>
        </w:rPr>
      </w:pPr>
    </w:p>
    <w:p w14:paraId="38C34D5F" w14:textId="77777777" w:rsidR="00CB7698" w:rsidRPr="00CB7698" w:rsidRDefault="00CB7698" w:rsidP="00CB7698">
      <w:pPr>
        <w:spacing w:after="0" w:line="240" w:lineRule="auto"/>
        <w:jc w:val="both"/>
        <w:rPr>
          <w:rFonts w:ascii="Arial" w:hAnsi="Arial" w:cs="Arial"/>
          <w:sz w:val="20"/>
          <w:szCs w:val="20"/>
        </w:rPr>
      </w:pPr>
      <w:r>
        <w:rPr>
          <w:rFonts w:ascii="Arial" w:hAnsi="Arial" w:cs="Arial"/>
          <w:noProof/>
          <w:sz w:val="20"/>
          <w:szCs w:val="20"/>
          <w:lang w:val="ro-RO" w:eastAsia="ro-RO"/>
        </w:rPr>
        <w:drawing>
          <wp:inline distT="0" distB="0" distL="0" distR="0" wp14:anchorId="51055BB3" wp14:editId="559BBFFD">
            <wp:extent cx="1656080" cy="1029335"/>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56080" cy="1029335"/>
                    </a:xfrm>
                    <a:prstGeom prst="rect">
                      <a:avLst/>
                    </a:prstGeom>
                    <a:noFill/>
                    <a:ln>
                      <a:noFill/>
                    </a:ln>
                  </pic:spPr>
                </pic:pic>
              </a:graphicData>
            </a:graphic>
          </wp:inline>
        </w:drawing>
      </w:r>
    </w:p>
    <w:p w14:paraId="377BFABF" w14:textId="77777777" w:rsidR="00CB7698" w:rsidRPr="00CB7698" w:rsidRDefault="00CB7698" w:rsidP="00CB7698">
      <w:pPr>
        <w:autoSpaceDE w:val="0"/>
        <w:autoSpaceDN w:val="0"/>
        <w:adjustRightInd w:val="0"/>
        <w:spacing w:after="0" w:line="240" w:lineRule="auto"/>
        <w:jc w:val="right"/>
        <w:rPr>
          <w:rFonts w:ascii="Arial" w:hAnsi="Arial" w:cs="Arial"/>
          <w:b/>
          <w:sz w:val="20"/>
          <w:szCs w:val="20"/>
        </w:rPr>
      </w:pP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r>
        <w:rPr>
          <w:rFonts w:ascii="Arial" w:hAnsi="Arial" w:cs="Arial"/>
          <w:b/>
          <w:bCs/>
          <w:sz w:val="20"/>
          <w:szCs w:val="20"/>
          <w:lang w:val="ro"/>
        </w:rPr>
        <w:tab/>
      </w:r>
    </w:p>
    <w:p w14:paraId="2A4F44EF" w14:textId="77777777" w:rsidR="00CB7698" w:rsidRPr="00CB7698" w:rsidRDefault="00CB7698" w:rsidP="00CB7698">
      <w:pPr>
        <w:tabs>
          <w:tab w:val="left" w:pos="5670"/>
        </w:tabs>
        <w:spacing w:after="0" w:line="300" w:lineRule="atLeast"/>
        <w:jc w:val="both"/>
        <w:rPr>
          <w:rFonts w:ascii="Arial" w:hAnsi="Arial" w:cs="Arial"/>
          <w:sz w:val="20"/>
          <w:szCs w:val="20"/>
        </w:rPr>
      </w:pPr>
      <w:r>
        <w:rPr>
          <w:rFonts w:ascii="Arial" w:hAnsi="Arial" w:cs="Arial"/>
          <w:sz w:val="20"/>
          <w:szCs w:val="20"/>
          <w:lang w:val="ro"/>
        </w:rPr>
        <w:tab/>
      </w:r>
      <w:r>
        <w:rPr>
          <w:rFonts w:ascii="Arial" w:hAnsi="Arial" w:cs="Arial"/>
          <w:sz w:val="20"/>
          <w:szCs w:val="20"/>
          <w:lang w:val="ro"/>
        </w:rPr>
        <w:tab/>
      </w:r>
    </w:p>
    <w:p w14:paraId="3E144C9B" w14:textId="77777777" w:rsidR="00CB7698" w:rsidRPr="00CB7698" w:rsidRDefault="00CB7698" w:rsidP="00CB7698">
      <w:pPr>
        <w:tabs>
          <w:tab w:val="left" w:pos="5670"/>
        </w:tabs>
        <w:spacing w:after="0" w:line="300" w:lineRule="atLeast"/>
        <w:jc w:val="both"/>
        <w:rPr>
          <w:rFonts w:ascii="Arial" w:hAnsi="Arial" w:cs="Arial"/>
          <w:sz w:val="20"/>
          <w:szCs w:val="20"/>
        </w:rPr>
      </w:pPr>
    </w:p>
    <w:p w14:paraId="2BCBB099" w14:textId="77777777" w:rsidR="00CB7698" w:rsidRPr="00CB7698" w:rsidRDefault="00CB7698" w:rsidP="00CB7698">
      <w:pPr>
        <w:tabs>
          <w:tab w:val="left" w:pos="5670"/>
        </w:tabs>
        <w:spacing w:after="0" w:line="300" w:lineRule="atLeast"/>
        <w:jc w:val="both"/>
        <w:rPr>
          <w:rFonts w:ascii="Arial" w:hAnsi="Arial" w:cs="Arial"/>
          <w:sz w:val="20"/>
          <w:szCs w:val="20"/>
        </w:rPr>
      </w:pPr>
      <w:r>
        <w:rPr>
          <w:rFonts w:ascii="Arial" w:hAnsi="Arial" w:cs="Arial"/>
          <w:sz w:val="20"/>
          <w:szCs w:val="20"/>
          <w:lang w:val="ro"/>
        </w:rPr>
        <w:tab/>
        <w:t>Data:</w:t>
      </w:r>
    </w:p>
    <w:p w14:paraId="4042B2B3" w14:textId="77777777" w:rsidR="00CB7698" w:rsidRPr="00CB7698" w:rsidRDefault="00CB7698" w:rsidP="00CB7698">
      <w:pPr>
        <w:tabs>
          <w:tab w:val="left" w:pos="5670"/>
        </w:tabs>
        <w:spacing w:after="0" w:line="300" w:lineRule="atLeast"/>
        <w:jc w:val="both"/>
        <w:rPr>
          <w:rFonts w:ascii="Arial" w:hAnsi="Arial" w:cs="Arial"/>
          <w:sz w:val="20"/>
          <w:szCs w:val="20"/>
        </w:rPr>
      </w:pPr>
      <w:r>
        <w:rPr>
          <w:rFonts w:ascii="Arial" w:hAnsi="Arial" w:cs="Arial"/>
          <w:b/>
          <w:bCs/>
          <w:sz w:val="20"/>
          <w:szCs w:val="20"/>
          <w:highlight w:val="yellow"/>
          <w:lang w:val="ro"/>
        </w:rPr>
        <w:t>&lt;MODEL – TERŢE PĂRŢI&gt;</w:t>
      </w:r>
      <w:r>
        <w:rPr>
          <w:rFonts w:ascii="Arial" w:hAnsi="Arial" w:cs="Arial"/>
          <w:sz w:val="20"/>
          <w:szCs w:val="20"/>
          <w:lang w:val="ro"/>
        </w:rPr>
        <w:tab/>
        <w:t>Factura nr.:</w:t>
      </w:r>
    </w:p>
    <w:p w14:paraId="59CE640D" w14:textId="77777777" w:rsidR="00CB7698" w:rsidRPr="00CB7698" w:rsidRDefault="00CB7698" w:rsidP="00CB7698">
      <w:pPr>
        <w:tabs>
          <w:tab w:val="left" w:pos="5670"/>
        </w:tabs>
        <w:spacing w:after="0" w:line="300" w:lineRule="atLeast"/>
        <w:jc w:val="both"/>
        <w:rPr>
          <w:rFonts w:ascii="Arial" w:hAnsi="Arial" w:cs="Arial"/>
          <w:sz w:val="20"/>
          <w:szCs w:val="20"/>
        </w:rPr>
      </w:pPr>
      <w:r>
        <w:rPr>
          <w:rFonts w:ascii="Arial" w:hAnsi="Arial" w:cs="Arial"/>
          <w:sz w:val="20"/>
          <w:szCs w:val="20"/>
          <w:lang w:val="ro"/>
        </w:rPr>
        <w:tab/>
        <w:t>Data plăţii:</w:t>
      </w:r>
    </w:p>
    <w:p w14:paraId="5DE13D8F" w14:textId="77777777" w:rsidR="00CB7698" w:rsidRPr="00CB7698" w:rsidRDefault="00CB7698" w:rsidP="00CB7698">
      <w:pPr>
        <w:spacing w:after="0" w:line="300" w:lineRule="atLeast"/>
        <w:jc w:val="both"/>
        <w:rPr>
          <w:rFonts w:ascii="Arial" w:hAnsi="Arial" w:cs="Arial"/>
          <w:sz w:val="20"/>
          <w:szCs w:val="20"/>
        </w:rPr>
      </w:pPr>
    </w:p>
    <w:tbl>
      <w:tblPr>
        <w:tblW w:w="9141" w:type="dxa"/>
        <w:tblLook w:val="00A0" w:firstRow="1" w:lastRow="0" w:firstColumn="1" w:lastColumn="0" w:noHBand="0" w:noVBand="0"/>
      </w:tblPr>
      <w:tblGrid>
        <w:gridCol w:w="4098"/>
        <w:gridCol w:w="1623"/>
        <w:gridCol w:w="3420"/>
      </w:tblGrid>
      <w:tr w:rsidR="00CB7698" w:rsidRPr="003C43F8" w14:paraId="66143C3F" w14:textId="77777777">
        <w:trPr>
          <w:trHeight w:val="300"/>
        </w:trPr>
        <w:tc>
          <w:tcPr>
            <w:tcW w:w="4098" w:type="dxa"/>
          </w:tcPr>
          <w:p w14:paraId="250373F0" w14:textId="77777777" w:rsidR="00CB7698" w:rsidRPr="006D5535" w:rsidRDefault="00CB7698" w:rsidP="00CB7698">
            <w:pPr>
              <w:tabs>
                <w:tab w:val="left" w:pos="5670"/>
                <w:tab w:val="left" w:pos="6521"/>
              </w:tabs>
              <w:spacing w:after="0" w:line="240" w:lineRule="auto"/>
              <w:jc w:val="both"/>
              <w:rPr>
                <w:rFonts w:ascii="Arial" w:hAnsi="Arial" w:cs="Arial"/>
                <w:color w:val="FF0000"/>
                <w:sz w:val="20"/>
                <w:szCs w:val="20"/>
                <w:lang w:val="fr-FR"/>
              </w:rPr>
            </w:pPr>
            <w:r>
              <w:rPr>
                <w:rFonts w:ascii="Arial" w:hAnsi="Arial" w:cs="Arial"/>
                <w:sz w:val="20"/>
                <w:szCs w:val="20"/>
                <w:lang w:val="ro"/>
              </w:rPr>
              <w:t>BANCA EUROPEANĂ DE INVESTIŢII</w:t>
            </w:r>
            <w:r>
              <w:rPr>
                <w:rFonts w:ascii="Arial" w:hAnsi="Arial" w:cs="Arial"/>
                <w:sz w:val="20"/>
                <w:szCs w:val="20"/>
                <w:lang w:val="ro"/>
              </w:rPr>
              <w:tab/>
            </w:r>
          </w:p>
          <w:p w14:paraId="233896F0" w14:textId="77777777" w:rsidR="00E3782F" w:rsidRDefault="00E3782F" w:rsidP="00CB7698">
            <w:pPr>
              <w:spacing w:after="0" w:line="240" w:lineRule="auto"/>
              <w:jc w:val="both"/>
              <w:rPr>
                <w:rFonts w:ascii="Arial" w:hAnsi="Arial" w:cs="Arial"/>
                <w:sz w:val="20"/>
                <w:szCs w:val="20"/>
                <w:lang w:val="ro"/>
              </w:rPr>
            </w:pPr>
          </w:p>
          <w:p w14:paraId="108381A0" w14:textId="6C34088A"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98-100, Boulevard Konrad Adenauer</w:t>
            </w:r>
          </w:p>
          <w:p w14:paraId="20109CE3"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L-2950 Luxembourg</w:t>
            </w:r>
          </w:p>
          <w:p w14:paraId="385F6810"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Tel: (+352) 43 79 1</w:t>
            </w:r>
          </w:p>
          <w:p w14:paraId="3F27FF1C" w14:textId="77777777" w:rsidR="00CB7698" w:rsidRPr="006D5535" w:rsidRDefault="00CB7698" w:rsidP="00CB7698">
            <w:pPr>
              <w:spacing w:after="0" w:line="240" w:lineRule="auto"/>
              <w:jc w:val="both"/>
              <w:rPr>
                <w:rFonts w:ascii="Arial" w:hAnsi="Arial" w:cs="Arial"/>
                <w:sz w:val="20"/>
                <w:szCs w:val="20"/>
                <w:lang w:val="fr-FR"/>
              </w:rPr>
            </w:pPr>
          </w:p>
          <w:p w14:paraId="7C72B214"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Persoană de contact: [NUME]</w:t>
            </w:r>
          </w:p>
          <w:p w14:paraId="5726B275" w14:textId="77777777" w:rsidR="00CB7698" w:rsidRPr="00CB7698" w:rsidRDefault="00CB7698" w:rsidP="00CB7698">
            <w:pPr>
              <w:spacing w:after="0" w:line="240" w:lineRule="auto"/>
              <w:jc w:val="both"/>
              <w:rPr>
                <w:rFonts w:ascii="Arial" w:hAnsi="Arial" w:cs="Arial"/>
                <w:sz w:val="20"/>
                <w:szCs w:val="20"/>
              </w:rPr>
            </w:pPr>
            <w:r>
              <w:rPr>
                <w:rFonts w:ascii="Arial" w:hAnsi="Arial" w:cs="Arial"/>
                <w:sz w:val="20"/>
                <w:szCs w:val="20"/>
                <w:lang w:val="ro"/>
              </w:rPr>
              <w:t xml:space="preserve">Direcţia </w:t>
            </w:r>
          </w:p>
          <w:p w14:paraId="029922D3" w14:textId="77777777" w:rsidR="00CB7698" w:rsidRPr="00CB7698" w:rsidRDefault="00CB7698" w:rsidP="00CB7698">
            <w:pPr>
              <w:spacing w:after="0" w:line="240" w:lineRule="auto"/>
              <w:jc w:val="both"/>
              <w:rPr>
                <w:rFonts w:ascii="Arial" w:hAnsi="Arial" w:cs="Arial"/>
                <w:sz w:val="20"/>
                <w:szCs w:val="20"/>
              </w:rPr>
            </w:pPr>
          </w:p>
        </w:tc>
        <w:tc>
          <w:tcPr>
            <w:tcW w:w="1623" w:type="dxa"/>
          </w:tcPr>
          <w:p w14:paraId="47D9B6D8" w14:textId="77777777" w:rsidR="00CB7698" w:rsidRPr="00CB7698" w:rsidRDefault="00CB7698" w:rsidP="00CB7698">
            <w:pPr>
              <w:spacing w:after="0" w:line="240" w:lineRule="auto"/>
              <w:ind w:left="580"/>
              <w:jc w:val="both"/>
              <w:rPr>
                <w:rFonts w:ascii="Arial" w:hAnsi="Arial" w:cs="Arial"/>
                <w:sz w:val="20"/>
                <w:szCs w:val="20"/>
              </w:rPr>
            </w:pPr>
            <w:r>
              <w:rPr>
                <w:rFonts w:ascii="Arial" w:hAnsi="Arial" w:cs="Arial"/>
                <w:sz w:val="20"/>
                <w:szCs w:val="20"/>
                <w:lang w:val="ro"/>
              </w:rPr>
              <w:t xml:space="preserve">      Către</w:t>
            </w:r>
          </w:p>
        </w:tc>
        <w:tc>
          <w:tcPr>
            <w:tcW w:w="3420" w:type="dxa"/>
          </w:tcPr>
          <w:p w14:paraId="06484D2C" w14:textId="3F0D435D" w:rsidR="00CB7698" w:rsidRPr="001E0BB7" w:rsidRDefault="00E3782F" w:rsidP="00CB7698">
            <w:pPr>
              <w:spacing w:after="0" w:line="240" w:lineRule="auto"/>
              <w:jc w:val="both"/>
              <w:rPr>
                <w:rFonts w:ascii="Arial" w:hAnsi="Arial" w:cs="Arial"/>
                <w:sz w:val="20"/>
                <w:szCs w:val="20"/>
                <w:lang w:val="fr-FR"/>
              </w:rPr>
            </w:pPr>
            <w:r w:rsidRPr="001E0BB7">
              <w:rPr>
                <w:rFonts w:ascii="Arial" w:hAnsi="Arial" w:cs="Arial"/>
                <w:sz w:val="20"/>
                <w:szCs w:val="20"/>
                <w:lang w:val="ro"/>
              </w:rPr>
              <w:t xml:space="preserve">Autoritatea de Management / </w:t>
            </w:r>
            <w:r w:rsidR="00CB7698" w:rsidRPr="001E0BB7">
              <w:rPr>
                <w:rFonts w:ascii="Arial" w:hAnsi="Arial" w:cs="Arial"/>
                <w:sz w:val="20"/>
                <w:szCs w:val="20"/>
                <w:lang w:val="ro"/>
              </w:rPr>
              <w:t>Beneficiar</w:t>
            </w:r>
          </w:p>
          <w:p w14:paraId="1EC54D27" w14:textId="77777777" w:rsidR="00CB7698" w:rsidRPr="001E0BB7" w:rsidRDefault="00CB7698" w:rsidP="00CB7698">
            <w:pPr>
              <w:spacing w:after="0" w:line="240" w:lineRule="auto"/>
              <w:jc w:val="both"/>
              <w:rPr>
                <w:rFonts w:ascii="Arial" w:hAnsi="Arial" w:cs="Arial"/>
                <w:sz w:val="20"/>
                <w:szCs w:val="20"/>
                <w:lang w:val="fr-FR"/>
              </w:rPr>
            </w:pPr>
          </w:p>
          <w:p w14:paraId="122DA58A" w14:textId="77777777" w:rsidR="00CB7698" w:rsidRPr="006D5535" w:rsidRDefault="00CB7698" w:rsidP="00CB7698">
            <w:pPr>
              <w:spacing w:after="0" w:line="240" w:lineRule="auto"/>
              <w:jc w:val="both"/>
              <w:rPr>
                <w:rFonts w:ascii="Arial" w:hAnsi="Arial" w:cs="Arial"/>
                <w:sz w:val="20"/>
                <w:szCs w:val="20"/>
                <w:lang w:val="fr-FR"/>
              </w:rPr>
            </w:pPr>
          </w:p>
          <w:p w14:paraId="7C3466D6" w14:textId="77777777" w:rsidR="00CB7698" w:rsidRPr="006D5535" w:rsidRDefault="00CB7698" w:rsidP="00CB7698">
            <w:pPr>
              <w:spacing w:after="0" w:line="240" w:lineRule="auto"/>
              <w:jc w:val="both"/>
              <w:rPr>
                <w:rFonts w:ascii="Arial" w:hAnsi="Arial" w:cs="Arial"/>
                <w:sz w:val="20"/>
                <w:szCs w:val="20"/>
                <w:lang w:val="fr-FR"/>
              </w:rPr>
            </w:pPr>
          </w:p>
          <w:p w14:paraId="015A196E" w14:textId="77777777" w:rsidR="00CB7698" w:rsidRPr="006D5535" w:rsidRDefault="00CB7698" w:rsidP="00CB7698">
            <w:pPr>
              <w:spacing w:after="0" w:line="240" w:lineRule="auto"/>
              <w:jc w:val="both"/>
              <w:rPr>
                <w:rFonts w:ascii="Arial" w:hAnsi="Arial" w:cs="Arial"/>
                <w:sz w:val="20"/>
                <w:szCs w:val="20"/>
                <w:lang w:val="fr-FR"/>
              </w:rPr>
            </w:pPr>
          </w:p>
          <w:p w14:paraId="788E43D6" w14:textId="77777777" w:rsidR="00CB7698" w:rsidRPr="006D5535" w:rsidRDefault="00CB7698" w:rsidP="00CB7698">
            <w:pPr>
              <w:spacing w:after="0" w:line="240" w:lineRule="auto"/>
              <w:jc w:val="both"/>
              <w:rPr>
                <w:rFonts w:ascii="Arial" w:hAnsi="Arial" w:cs="Arial"/>
                <w:sz w:val="20"/>
                <w:szCs w:val="20"/>
                <w:lang w:val="fr-FR"/>
              </w:rPr>
            </w:pPr>
          </w:p>
          <w:p w14:paraId="04CD4F66" w14:textId="77777777" w:rsidR="00CB7698" w:rsidRPr="006D5535" w:rsidRDefault="00CB7698" w:rsidP="00CB7698">
            <w:pPr>
              <w:spacing w:after="0" w:line="240" w:lineRule="auto"/>
              <w:jc w:val="both"/>
              <w:rPr>
                <w:rFonts w:ascii="Arial" w:hAnsi="Arial" w:cs="Arial"/>
                <w:sz w:val="20"/>
                <w:szCs w:val="20"/>
                <w:lang w:val="fr-FR"/>
              </w:rPr>
            </w:pPr>
          </w:p>
          <w:p w14:paraId="536BB539" w14:textId="77777777" w:rsidR="00CB7698" w:rsidRPr="006D5535" w:rsidRDefault="00CB7698" w:rsidP="00CB7698">
            <w:pPr>
              <w:spacing w:after="0" w:line="240" w:lineRule="auto"/>
              <w:jc w:val="both"/>
              <w:rPr>
                <w:rFonts w:ascii="Arial" w:hAnsi="Arial" w:cs="Arial"/>
                <w:sz w:val="20"/>
                <w:szCs w:val="20"/>
                <w:lang w:val="fr-FR"/>
              </w:rPr>
            </w:pPr>
            <w:r>
              <w:rPr>
                <w:rFonts w:ascii="Arial" w:hAnsi="Arial" w:cs="Arial"/>
                <w:sz w:val="20"/>
                <w:szCs w:val="20"/>
                <w:lang w:val="ro"/>
              </w:rPr>
              <w:t>Cod de TVA: NU SE APLICĂ</w:t>
            </w:r>
          </w:p>
        </w:tc>
      </w:tr>
    </w:tbl>
    <w:p w14:paraId="31583659" w14:textId="77777777" w:rsidR="00CB7698" w:rsidRPr="006D5535" w:rsidRDefault="00CB7698" w:rsidP="00CB7698">
      <w:pPr>
        <w:spacing w:after="0" w:line="300" w:lineRule="atLeast"/>
        <w:jc w:val="both"/>
        <w:rPr>
          <w:rFonts w:ascii="Arial" w:hAnsi="Arial" w:cs="Arial"/>
          <w:sz w:val="20"/>
          <w:szCs w:val="20"/>
          <w:lang w:val="fr-FR"/>
        </w:rPr>
      </w:pPr>
      <w:r>
        <w:rPr>
          <w:rFonts w:ascii="Arial" w:hAnsi="Arial" w:cs="Arial"/>
          <w:sz w:val="20"/>
          <w:szCs w:val="20"/>
          <w:lang w:val="ro"/>
        </w:rPr>
        <w:tab/>
      </w:r>
      <w:r>
        <w:rPr>
          <w:rFonts w:ascii="Arial" w:hAnsi="Arial" w:cs="Arial"/>
          <w:sz w:val="20"/>
          <w:szCs w:val="20"/>
          <w:lang w:val="ro"/>
        </w:rPr>
        <w:tab/>
      </w:r>
      <w:r>
        <w:rPr>
          <w:rFonts w:ascii="Arial" w:hAnsi="Arial" w:cs="Arial"/>
          <w:sz w:val="20"/>
          <w:szCs w:val="20"/>
          <w:lang w:val="ro"/>
        </w:rPr>
        <w:tab/>
      </w:r>
    </w:p>
    <w:p w14:paraId="2029B8AB" w14:textId="77777777" w:rsidR="00CB7698" w:rsidRPr="006D5535" w:rsidRDefault="00CB7698" w:rsidP="00CB7698">
      <w:pPr>
        <w:spacing w:after="0" w:line="300" w:lineRule="atLeast"/>
        <w:jc w:val="both"/>
        <w:rPr>
          <w:rFonts w:ascii="Arial" w:hAnsi="Arial" w:cs="Arial"/>
          <w:sz w:val="20"/>
          <w:szCs w:val="20"/>
          <w:lang w:val="fr-FR"/>
        </w:rPr>
      </w:pPr>
    </w:p>
    <w:p w14:paraId="7B9E44C5" w14:textId="77777777" w:rsidR="00CB7698" w:rsidRPr="006D5535" w:rsidRDefault="00CB7698" w:rsidP="00CB7698">
      <w:pPr>
        <w:autoSpaceDE w:val="0"/>
        <w:autoSpaceDN w:val="0"/>
        <w:adjustRightInd w:val="0"/>
        <w:spacing w:after="0" w:line="240" w:lineRule="auto"/>
        <w:jc w:val="both"/>
        <w:rPr>
          <w:rFonts w:ascii="Arial" w:hAnsi="Arial" w:cs="Arial"/>
          <w:sz w:val="20"/>
          <w:szCs w:val="20"/>
          <w:lang w:val="fr-FR"/>
        </w:rPr>
      </w:pPr>
      <w:r>
        <w:rPr>
          <w:rFonts w:ascii="Arial" w:hAnsi="Arial" w:cs="Arial"/>
          <w:sz w:val="20"/>
          <w:szCs w:val="20"/>
          <w:lang w:val="ro"/>
        </w:rPr>
        <w:t xml:space="preserve">&lt;Plată în avans&gt; / &lt;Plată intermediară nr. …. &gt; /&lt;Plată finală &gt;”Terță Parte”:, conform art. &lt; “Plăţi” din Acordul nr. &lt;se va introduce numărul&gt; </w:t>
      </w:r>
      <w:r>
        <w:rPr>
          <w:rFonts w:ascii="Arial" w:hAnsi="Arial" w:cs="Arial"/>
          <w:color w:val="151615"/>
          <w:sz w:val="20"/>
          <w:szCs w:val="20"/>
          <w:lang w:val="ro"/>
        </w:rPr>
        <w:t xml:space="preserve">în cadrul proiectului &lt;se va introduce titlul&gt;  </w:t>
      </w:r>
    </w:p>
    <w:p w14:paraId="39FEE183" w14:textId="77777777" w:rsidR="00E3782F" w:rsidRDefault="00E3782F" w:rsidP="00CB7698">
      <w:pPr>
        <w:autoSpaceDE w:val="0"/>
        <w:autoSpaceDN w:val="0"/>
        <w:adjustRightInd w:val="0"/>
        <w:spacing w:after="0" w:line="240" w:lineRule="auto"/>
        <w:jc w:val="both"/>
        <w:rPr>
          <w:rFonts w:ascii="Arial" w:hAnsi="Arial" w:cs="Arial"/>
          <w:sz w:val="20"/>
          <w:szCs w:val="20"/>
          <w:lang w:val="ro"/>
        </w:rPr>
      </w:pPr>
    </w:p>
    <w:p w14:paraId="01C132CE" w14:textId="406D3E61" w:rsidR="00CB7698" w:rsidRPr="003B12A8" w:rsidRDefault="00CB7698" w:rsidP="00CB7698">
      <w:pPr>
        <w:autoSpaceDE w:val="0"/>
        <w:autoSpaceDN w:val="0"/>
        <w:adjustRightInd w:val="0"/>
        <w:spacing w:after="0" w:line="240" w:lineRule="auto"/>
        <w:jc w:val="both"/>
        <w:rPr>
          <w:rFonts w:ascii="Arial" w:hAnsi="Arial" w:cs="Arial"/>
          <w:sz w:val="20"/>
          <w:szCs w:val="20"/>
          <w:lang w:val="ro"/>
        </w:rPr>
      </w:pPr>
      <w:r>
        <w:rPr>
          <w:rFonts w:ascii="Arial" w:hAnsi="Arial" w:cs="Arial"/>
          <w:sz w:val="20"/>
          <w:szCs w:val="20"/>
          <w:lang w:val="ro"/>
        </w:rPr>
        <w:t xml:space="preserve">Referinţa dvs.: </w:t>
      </w:r>
    </w:p>
    <w:p w14:paraId="6BC6B86A" w14:textId="77777777" w:rsidR="00CB7698" w:rsidRPr="003B12A8" w:rsidRDefault="00CB7698" w:rsidP="00CB7698">
      <w:pPr>
        <w:spacing w:after="0" w:line="300" w:lineRule="atLeast"/>
        <w:jc w:val="both"/>
        <w:rPr>
          <w:rFonts w:ascii="Arial" w:hAnsi="Arial" w:cs="Arial"/>
          <w:sz w:val="20"/>
          <w:szCs w:val="20"/>
          <w:lang w:val="ro"/>
        </w:rPr>
      </w:pPr>
    </w:p>
    <w:p w14:paraId="419DA176" w14:textId="77777777" w:rsidR="00CB7698" w:rsidRPr="003B12A8" w:rsidRDefault="00CB7698" w:rsidP="00CB7698">
      <w:pPr>
        <w:tabs>
          <w:tab w:val="left" w:pos="7230"/>
        </w:tabs>
        <w:spacing w:before="240" w:after="0" w:line="300" w:lineRule="atLeast"/>
        <w:ind w:left="284"/>
        <w:jc w:val="both"/>
        <w:rPr>
          <w:rFonts w:ascii="Arial" w:hAnsi="Arial" w:cs="Arial"/>
          <w:b/>
          <w:sz w:val="20"/>
          <w:szCs w:val="20"/>
          <w:lang w:val="ro"/>
        </w:rPr>
      </w:pPr>
      <w:r>
        <w:rPr>
          <w:rFonts w:ascii="Arial" w:hAnsi="Arial" w:cs="Arial"/>
          <w:b/>
          <w:bCs/>
          <w:sz w:val="20"/>
          <w:szCs w:val="20"/>
          <w:lang w:val="ro"/>
        </w:rPr>
        <w:t>Suma totală datorată în EUR:</w:t>
      </w:r>
      <w:r>
        <w:rPr>
          <w:rFonts w:ascii="Arial" w:hAnsi="Arial" w:cs="Arial"/>
          <w:sz w:val="20"/>
          <w:szCs w:val="20"/>
          <w:lang w:val="ro"/>
        </w:rPr>
        <w:tab/>
      </w:r>
    </w:p>
    <w:p w14:paraId="57480C73" w14:textId="77777777" w:rsidR="00CB7698" w:rsidRPr="003B12A8" w:rsidRDefault="00CB7698" w:rsidP="00CB7698">
      <w:pPr>
        <w:tabs>
          <w:tab w:val="left" w:pos="7230"/>
        </w:tabs>
        <w:spacing w:after="0" w:line="300" w:lineRule="atLeast"/>
        <w:ind w:left="284"/>
        <w:jc w:val="both"/>
        <w:rPr>
          <w:rFonts w:ascii="Arial" w:hAnsi="Arial" w:cs="Arial"/>
          <w:b/>
          <w:sz w:val="20"/>
          <w:szCs w:val="20"/>
          <w:lang w:val="ro"/>
        </w:rPr>
      </w:pPr>
    </w:p>
    <w:p w14:paraId="021276CA" w14:textId="77777777" w:rsidR="00CB7698" w:rsidRPr="003B12A8" w:rsidRDefault="00CB7698" w:rsidP="00CB7698">
      <w:pPr>
        <w:tabs>
          <w:tab w:val="left" w:pos="7230"/>
        </w:tabs>
        <w:spacing w:before="240" w:after="0" w:line="300" w:lineRule="atLeast"/>
        <w:jc w:val="both"/>
        <w:rPr>
          <w:rFonts w:ascii="Arial" w:hAnsi="Arial" w:cs="Arial"/>
          <w:sz w:val="20"/>
          <w:szCs w:val="20"/>
          <w:lang w:val="ro"/>
        </w:rPr>
      </w:pPr>
      <w:r>
        <w:rPr>
          <w:rFonts w:ascii="Arial" w:hAnsi="Arial" w:cs="Arial"/>
          <w:sz w:val="20"/>
          <w:szCs w:val="20"/>
          <w:lang w:val="ro"/>
        </w:rPr>
        <w:t>Am aprecia dacă aţi putea plăti această sumă în conformitate cu termenele de plată indicate, în contul următor:</w:t>
      </w:r>
    </w:p>
    <w:p w14:paraId="1963E326" w14:textId="77777777" w:rsidR="00CB7698" w:rsidRPr="003B12A8" w:rsidRDefault="00CB7698" w:rsidP="00CB7698">
      <w:pPr>
        <w:tabs>
          <w:tab w:val="left" w:pos="7230"/>
        </w:tabs>
        <w:spacing w:after="0" w:line="300" w:lineRule="atLeast"/>
        <w:jc w:val="both"/>
        <w:rPr>
          <w:rFonts w:ascii="Arial" w:hAnsi="Arial" w:cs="Arial"/>
          <w:sz w:val="20"/>
          <w:szCs w:val="20"/>
          <w:lang w:val="ro"/>
        </w:rPr>
      </w:pPr>
    </w:p>
    <w:p w14:paraId="280DF263"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Banque &amp; Caisse Epargne Etat, Luxembourg</w:t>
      </w:r>
    </w:p>
    <w:p w14:paraId="3A1898AE"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(Cod SWIFT: BCEELULL)</w:t>
      </w:r>
    </w:p>
    <w:p w14:paraId="5CA62772"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Număr cont IBAN LU08 0019 0150 0467 5000</w:t>
      </w:r>
    </w:p>
    <w:p w14:paraId="6D443141"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r>
        <w:rPr>
          <w:rFonts w:ascii="Arial" w:hAnsi="Arial" w:cs="Arial"/>
          <w:b/>
          <w:bCs/>
          <w:sz w:val="20"/>
          <w:szCs w:val="20"/>
          <w:lang w:val="ro"/>
        </w:rPr>
        <w:t xml:space="preserve">Numele titularului de cont: Banque Européenne d’Investissement / </w:t>
      </w:r>
    </w:p>
    <w:p w14:paraId="6C227994" w14:textId="77777777" w:rsidR="00CB7698" w:rsidRPr="006D5535" w:rsidRDefault="00CB7698" w:rsidP="00CB7698">
      <w:pPr>
        <w:tabs>
          <w:tab w:val="left" w:pos="7230"/>
        </w:tabs>
        <w:spacing w:after="0" w:line="300" w:lineRule="atLeast"/>
        <w:jc w:val="center"/>
        <w:rPr>
          <w:rFonts w:ascii="Arial" w:hAnsi="Arial" w:cs="Arial"/>
          <w:b/>
          <w:sz w:val="20"/>
          <w:szCs w:val="20"/>
          <w:lang w:val="fr-FR"/>
        </w:rPr>
      </w:pPr>
    </w:p>
    <w:p w14:paraId="019F236C" w14:textId="4DB7B0F0" w:rsidR="00CB7698" w:rsidRPr="001E0BB7" w:rsidRDefault="00CB7698" w:rsidP="00CB7698">
      <w:pPr>
        <w:tabs>
          <w:tab w:val="left" w:pos="7230"/>
        </w:tabs>
        <w:spacing w:after="0" w:line="300" w:lineRule="atLeast"/>
        <w:jc w:val="both"/>
        <w:rPr>
          <w:rFonts w:ascii="Arial" w:hAnsi="Arial" w:cs="Arial"/>
          <w:sz w:val="20"/>
          <w:szCs w:val="20"/>
          <w:lang w:val="ro"/>
        </w:rPr>
      </w:pPr>
      <w:r>
        <w:rPr>
          <w:rFonts w:ascii="Arial" w:hAnsi="Arial" w:cs="Arial"/>
          <w:b/>
          <w:bCs/>
          <w:sz w:val="20"/>
          <w:szCs w:val="20"/>
          <w:u w:val="single"/>
          <w:lang w:val="ro"/>
        </w:rPr>
        <w:t>IMPORTANT</w:t>
      </w:r>
      <w:r>
        <w:rPr>
          <w:rFonts w:ascii="Arial" w:hAnsi="Arial" w:cs="Arial"/>
          <w:b/>
          <w:bCs/>
          <w:sz w:val="20"/>
          <w:szCs w:val="20"/>
          <w:lang w:val="ro"/>
        </w:rPr>
        <w:t>:</w:t>
      </w:r>
      <w:r>
        <w:rPr>
          <w:rFonts w:ascii="Arial" w:hAnsi="Arial" w:cs="Arial"/>
          <w:sz w:val="20"/>
          <w:szCs w:val="20"/>
          <w:lang w:val="ro"/>
        </w:rPr>
        <w:t xml:space="preserve"> </w:t>
      </w:r>
      <w:r w:rsidR="00E3782F" w:rsidRPr="001E0BB7">
        <w:rPr>
          <w:rFonts w:ascii="Arial" w:hAnsi="Arial" w:cs="Arial"/>
          <w:sz w:val="20"/>
          <w:szCs w:val="20"/>
          <w:lang w:val="ro"/>
        </w:rPr>
        <w:t xml:space="preserve">Vă rugăm să menționați numărul de factură de mai sus și </w:t>
      </w:r>
      <w:r w:rsidR="00E3782F">
        <w:rPr>
          <w:rFonts w:ascii="Arial" w:hAnsi="Arial" w:cs="Arial"/>
          <w:sz w:val="20"/>
          <w:szCs w:val="20"/>
          <w:lang w:val="ro"/>
        </w:rPr>
        <w:t>numărul AA-.... al Acordului</w:t>
      </w:r>
      <w:r w:rsidR="00E3782F" w:rsidRPr="001E0BB7">
        <w:rPr>
          <w:rFonts w:ascii="Arial" w:hAnsi="Arial" w:cs="Arial"/>
          <w:sz w:val="20"/>
          <w:szCs w:val="20"/>
          <w:lang w:val="ro"/>
        </w:rPr>
        <w:t xml:space="preserve"> de servicii de asistenţă tehnică pentru implementarea proiectelor</w:t>
      </w:r>
      <w:r w:rsidR="00E3782F">
        <w:rPr>
          <w:rFonts w:ascii="Arial" w:hAnsi="Arial" w:cs="Arial"/>
          <w:sz w:val="20"/>
          <w:szCs w:val="20"/>
          <w:lang w:val="ro"/>
        </w:rPr>
        <w:t>,</w:t>
      </w:r>
      <w:r w:rsidR="00E3782F" w:rsidRPr="00692A8D">
        <w:rPr>
          <w:rFonts w:ascii="Arial" w:hAnsi="Arial" w:cs="Arial"/>
          <w:sz w:val="20"/>
          <w:szCs w:val="20"/>
          <w:lang w:val="ro"/>
        </w:rPr>
        <w:t xml:space="preserve"> </w:t>
      </w:r>
      <w:r w:rsidR="00E3782F" w:rsidRPr="001E0BB7">
        <w:rPr>
          <w:rFonts w:ascii="Arial" w:hAnsi="Arial" w:cs="Arial"/>
          <w:sz w:val="20"/>
          <w:szCs w:val="20"/>
          <w:lang w:val="ro"/>
        </w:rPr>
        <w:t xml:space="preserve">ca referință. </w:t>
      </w:r>
    </w:p>
    <w:p w14:paraId="511E9510" w14:textId="77777777" w:rsidR="00CB7698" w:rsidRPr="006D5535" w:rsidRDefault="00CB7698" w:rsidP="00CB7698">
      <w:pPr>
        <w:tabs>
          <w:tab w:val="left" w:pos="7230"/>
        </w:tabs>
        <w:spacing w:after="0" w:line="300" w:lineRule="atLeast"/>
        <w:jc w:val="both"/>
        <w:rPr>
          <w:rFonts w:ascii="Arial" w:hAnsi="Arial" w:cs="Arial"/>
          <w:sz w:val="20"/>
          <w:szCs w:val="20"/>
          <w:lang w:val="fr-FR"/>
        </w:rPr>
      </w:pPr>
    </w:p>
    <w:p w14:paraId="1D4974D0" w14:textId="77777777" w:rsidR="00CB7698" w:rsidRPr="006D5535" w:rsidRDefault="00CB7698" w:rsidP="00CB7698">
      <w:pPr>
        <w:tabs>
          <w:tab w:val="left" w:pos="7230"/>
        </w:tabs>
        <w:spacing w:after="0" w:line="300" w:lineRule="atLeast"/>
        <w:jc w:val="center"/>
        <w:rPr>
          <w:rFonts w:ascii="Arial" w:hAnsi="Arial" w:cs="Arial"/>
          <w:sz w:val="20"/>
          <w:szCs w:val="20"/>
          <w:lang w:val="fr-FR"/>
        </w:rPr>
      </w:pPr>
      <w:r>
        <w:rPr>
          <w:rFonts w:ascii="Arial" w:hAnsi="Arial" w:cs="Arial"/>
          <w:sz w:val="20"/>
          <w:szCs w:val="20"/>
          <w:lang w:val="ro"/>
        </w:rPr>
        <w:t>Cu stimă,</w:t>
      </w:r>
    </w:p>
    <w:p w14:paraId="26130104" w14:textId="77777777" w:rsidR="00CB7698" w:rsidRPr="006D5535" w:rsidRDefault="00CB7698" w:rsidP="00CB7698">
      <w:pPr>
        <w:tabs>
          <w:tab w:val="left" w:pos="7230"/>
        </w:tabs>
        <w:spacing w:after="0" w:line="300" w:lineRule="atLeast"/>
        <w:jc w:val="center"/>
        <w:rPr>
          <w:rFonts w:ascii="Arial" w:hAnsi="Arial" w:cs="Arial"/>
          <w:sz w:val="20"/>
          <w:szCs w:val="20"/>
          <w:lang w:val="fr-FR"/>
        </w:rPr>
        <w:sectPr w:rsidR="00CB7698" w:rsidRPr="006D5535" w:rsidSect="001F05F1">
          <w:headerReference w:type="even" r:id="rId14"/>
          <w:headerReference w:type="default" r:id="rId15"/>
          <w:footerReference w:type="default" r:id="rId16"/>
          <w:headerReference w:type="first" r:id="rId17"/>
          <w:pgSz w:w="11907" w:h="16839" w:code="9"/>
          <w:pgMar w:top="1440" w:right="1440" w:bottom="1440" w:left="1440" w:header="590" w:footer="23" w:gutter="0"/>
          <w:cols w:space="708"/>
          <w:docGrid w:linePitch="360"/>
        </w:sectPr>
      </w:pPr>
      <w:r>
        <w:rPr>
          <w:rFonts w:ascii="Arial" w:hAnsi="Arial" w:cs="Arial"/>
          <w:sz w:val="20"/>
          <w:szCs w:val="20"/>
          <w:lang w:val="ro"/>
        </w:rPr>
        <w:t>BANCA EUROPEANĂ DE INVESTIŢII</w:t>
      </w:r>
    </w:p>
    <w:p w14:paraId="0F1DA553" w14:textId="352D43AE" w:rsidR="00CB7698" w:rsidRPr="001E0BB7" w:rsidRDefault="00CB7698" w:rsidP="001E0BB7">
      <w:pPr>
        <w:keepNext/>
        <w:tabs>
          <w:tab w:val="num" w:pos="2520"/>
        </w:tabs>
        <w:spacing w:after="120" w:line="240" w:lineRule="auto"/>
        <w:jc w:val="center"/>
        <w:outlineLvl w:val="0"/>
        <w:rPr>
          <w:rFonts w:ascii="Arial" w:hAnsi="Arial" w:cs="Arial"/>
          <w:b/>
          <w:bCs/>
          <w:kern w:val="32"/>
          <w:sz w:val="20"/>
          <w:szCs w:val="20"/>
          <w:lang w:val="ro"/>
        </w:rPr>
      </w:pPr>
      <w:bookmarkStart w:id="298" w:name="_Toc76139246"/>
      <w:r w:rsidRPr="001E0BB7">
        <w:rPr>
          <w:rFonts w:ascii="Arial" w:hAnsi="Arial" w:cs="Arial"/>
          <w:b/>
          <w:bCs/>
          <w:kern w:val="32"/>
          <w:sz w:val="20"/>
          <w:szCs w:val="20"/>
          <w:lang w:val="ro"/>
        </w:rPr>
        <w:lastRenderedPageBreak/>
        <w:t xml:space="preserve">Anexa </w:t>
      </w:r>
      <w:r w:rsidR="00AA7162">
        <w:rPr>
          <w:rFonts w:ascii="Arial" w:hAnsi="Arial" w:cs="Arial"/>
          <w:b/>
          <w:bCs/>
          <w:kern w:val="32"/>
          <w:sz w:val="20"/>
          <w:szCs w:val="20"/>
          <w:lang w:val="ro"/>
        </w:rPr>
        <w:t>6 – Model de raport de progres</w:t>
      </w:r>
      <w:bookmarkEnd w:id="298"/>
    </w:p>
    <w:p w14:paraId="7F5C18E5" w14:textId="2E3CC487" w:rsidR="00CB7698" w:rsidRDefault="00CB7698" w:rsidP="00CB7698">
      <w:pPr>
        <w:spacing w:after="0" w:line="300" w:lineRule="atLeast"/>
        <w:jc w:val="both"/>
        <w:rPr>
          <w:rFonts w:ascii="Arial" w:hAnsi="Arial" w:cs="Arial"/>
          <w:sz w:val="20"/>
          <w:szCs w:val="20"/>
          <w:lang w:val="fr-FR"/>
        </w:rPr>
      </w:pPr>
    </w:p>
    <w:p w14:paraId="69E8A168" w14:textId="2A82D8A5" w:rsidR="00E3782F" w:rsidRPr="006D5535" w:rsidRDefault="00E3782F" w:rsidP="00CB7698">
      <w:pPr>
        <w:spacing w:after="0" w:line="300" w:lineRule="atLeast"/>
        <w:jc w:val="both"/>
        <w:rPr>
          <w:rFonts w:ascii="Arial" w:hAnsi="Arial" w:cs="Arial"/>
          <w:sz w:val="20"/>
          <w:szCs w:val="20"/>
          <w:lang w:val="fr-FR"/>
        </w:rPr>
      </w:pPr>
      <w:r w:rsidRPr="00D2674C">
        <w:rPr>
          <w:rFonts w:ascii="Arial" w:hAnsi="Arial" w:cs="Arial"/>
          <w:b/>
          <w:noProof/>
          <w:sz w:val="32"/>
          <w:szCs w:val="32"/>
          <w:lang w:val="ro-RO" w:eastAsia="ro-RO"/>
        </w:rPr>
        <w:drawing>
          <wp:anchor distT="0" distB="0" distL="114300" distR="114300" simplePos="0" relativeHeight="251611136" behindDoc="0" locked="0" layoutInCell="1" allowOverlap="1" wp14:anchorId="644C1857" wp14:editId="32DC28E5">
            <wp:simplePos x="0" y="0"/>
            <wp:positionH relativeFrom="column">
              <wp:posOffset>4232884</wp:posOffset>
            </wp:positionH>
            <wp:positionV relativeFrom="paragraph">
              <wp:posOffset>10593</wp:posOffset>
            </wp:positionV>
            <wp:extent cx="826770" cy="797560"/>
            <wp:effectExtent l="0" t="0" r="0" b="254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26770" cy="797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674C">
        <w:rPr>
          <w:rFonts w:ascii="Arial" w:hAnsi="Arial" w:cs="Arial"/>
          <w:b/>
          <w:noProof/>
          <w:sz w:val="32"/>
          <w:szCs w:val="32"/>
          <w:lang w:val="ro-RO" w:eastAsia="ro-RO"/>
        </w:rPr>
        <w:drawing>
          <wp:anchor distT="0" distB="0" distL="114300" distR="114300" simplePos="0" relativeHeight="251589632" behindDoc="0" locked="0" layoutInCell="1" allowOverlap="1" wp14:anchorId="108A1E08" wp14:editId="123BDDD1">
            <wp:simplePos x="0" y="0"/>
            <wp:positionH relativeFrom="column">
              <wp:posOffset>2252694</wp:posOffset>
            </wp:positionH>
            <wp:positionV relativeFrom="paragraph">
              <wp:posOffset>108366</wp:posOffset>
            </wp:positionV>
            <wp:extent cx="865505" cy="702945"/>
            <wp:effectExtent l="0" t="0" r="0" b="190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65505" cy="7029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674C">
        <w:rPr>
          <w:rFonts w:ascii="Times New Roman" w:hAnsi="Times New Roman"/>
          <w:sz w:val="24"/>
          <w:szCs w:val="24"/>
          <w:lang w:eastAsia="en-GB"/>
        </w:rPr>
        <w:object w:dxaOrig="8761" w:dyaOrig="4724" w14:anchorId="3BB3C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1pt;height:77.95pt" o:ole="">
            <v:imagedata r:id="rId20" o:title=""/>
          </v:shape>
          <o:OLEObject Type="Embed" ProgID="MSPhotoEd.3" ShapeID="_x0000_i1025" DrawAspect="Content" ObjectID="_1708432337" r:id="rId21"/>
        </w:object>
      </w:r>
    </w:p>
    <w:p w14:paraId="6FF0A125" w14:textId="334F8B7C" w:rsidR="00E3782F" w:rsidRDefault="00E3782F" w:rsidP="00CB7698">
      <w:pPr>
        <w:spacing w:after="0" w:line="300" w:lineRule="atLeast"/>
        <w:jc w:val="both"/>
        <w:rPr>
          <w:rFonts w:ascii="Arial" w:hAnsi="Arial" w:cs="Arial"/>
          <w:sz w:val="20"/>
          <w:szCs w:val="20"/>
          <w:lang w:val="ro"/>
        </w:rPr>
      </w:pPr>
    </w:p>
    <w:p w14:paraId="0DA6EF2A" w14:textId="08F8ACC7" w:rsidR="00E3782F" w:rsidRDefault="00E3782F" w:rsidP="00CB7698">
      <w:pPr>
        <w:spacing w:after="0" w:line="300" w:lineRule="atLeast"/>
        <w:jc w:val="both"/>
        <w:rPr>
          <w:rFonts w:ascii="Arial" w:hAnsi="Arial" w:cs="Arial"/>
          <w:sz w:val="20"/>
          <w:szCs w:val="20"/>
          <w:lang w:val="ro"/>
        </w:rPr>
      </w:pPr>
    </w:p>
    <w:p w14:paraId="4709164D" w14:textId="6D50ABA5" w:rsidR="00E3782F" w:rsidRDefault="00E3782F" w:rsidP="00CB7698">
      <w:pPr>
        <w:spacing w:after="0" w:line="300" w:lineRule="atLeast"/>
        <w:jc w:val="both"/>
        <w:rPr>
          <w:rFonts w:ascii="Arial" w:hAnsi="Arial" w:cs="Arial"/>
          <w:sz w:val="20"/>
          <w:szCs w:val="20"/>
          <w:lang w:val="ro"/>
        </w:rPr>
      </w:pPr>
    </w:p>
    <w:p w14:paraId="4AD5C6D3" w14:textId="5108B887" w:rsidR="00E3782F" w:rsidRDefault="00E3782F" w:rsidP="00CB7698">
      <w:pPr>
        <w:spacing w:after="0" w:line="300" w:lineRule="atLeast"/>
        <w:jc w:val="both"/>
        <w:rPr>
          <w:rFonts w:ascii="Arial" w:hAnsi="Arial" w:cs="Arial"/>
          <w:sz w:val="20"/>
          <w:szCs w:val="20"/>
          <w:lang w:val="ro"/>
        </w:rPr>
      </w:pPr>
    </w:p>
    <w:p w14:paraId="569BE28A" w14:textId="2CF1799D" w:rsidR="00E3782F" w:rsidRDefault="00E3782F" w:rsidP="00CB7698">
      <w:pPr>
        <w:spacing w:after="0" w:line="300" w:lineRule="atLeast"/>
        <w:jc w:val="both"/>
        <w:rPr>
          <w:rFonts w:ascii="Arial" w:hAnsi="Arial" w:cs="Arial"/>
          <w:sz w:val="20"/>
          <w:szCs w:val="20"/>
          <w:lang w:val="ro"/>
        </w:rPr>
      </w:pPr>
    </w:p>
    <w:p w14:paraId="46D3483D" w14:textId="67C43D0F" w:rsidR="00E3782F" w:rsidRDefault="00E3782F" w:rsidP="00CB7698">
      <w:pPr>
        <w:spacing w:after="0" w:line="300" w:lineRule="atLeast"/>
        <w:jc w:val="both"/>
        <w:rPr>
          <w:rFonts w:ascii="Arial" w:hAnsi="Arial" w:cs="Arial"/>
          <w:sz w:val="20"/>
          <w:szCs w:val="20"/>
          <w:lang w:val="ro"/>
        </w:rPr>
      </w:pPr>
    </w:p>
    <w:p w14:paraId="6E675086" w14:textId="7EF8BCE4" w:rsidR="00E3782F" w:rsidRDefault="00E3782F" w:rsidP="00CB7698">
      <w:pPr>
        <w:spacing w:after="0" w:line="300" w:lineRule="atLeast"/>
        <w:jc w:val="both"/>
        <w:rPr>
          <w:rFonts w:ascii="Arial" w:hAnsi="Arial" w:cs="Arial"/>
          <w:sz w:val="20"/>
          <w:szCs w:val="20"/>
          <w:lang w:val="ro"/>
        </w:rPr>
      </w:pPr>
    </w:p>
    <w:p w14:paraId="27736C9E" w14:textId="6CEDB49C" w:rsidR="00E3782F" w:rsidRDefault="00E3782F" w:rsidP="00CB7698">
      <w:pPr>
        <w:spacing w:after="0" w:line="300" w:lineRule="atLeast"/>
        <w:jc w:val="both"/>
        <w:rPr>
          <w:rFonts w:ascii="Arial" w:hAnsi="Arial" w:cs="Arial"/>
          <w:sz w:val="20"/>
          <w:szCs w:val="20"/>
          <w:lang w:val="ro"/>
        </w:rPr>
      </w:pPr>
    </w:p>
    <w:p w14:paraId="7636C0FA" w14:textId="5CB88294" w:rsidR="00E3782F" w:rsidRDefault="00E3782F" w:rsidP="00CB7698">
      <w:pPr>
        <w:spacing w:after="0" w:line="300" w:lineRule="atLeast"/>
        <w:jc w:val="both"/>
        <w:rPr>
          <w:rFonts w:ascii="Arial" w:hAnsi="Arial" w:cs="Arial"/>
          <w:sz w:val="20"/>
          <w:szCs w:val="20"/>
          <w:lang w:val="ro"/>
        </w:rPr>
      </w:pPr>
    </w:p>
    <w:p w14:paraId="2D765A08" w14:textId="77777777" w:rsidR="00E3782F" w:rsidRDefault="00E3782F" w:rsidP="00CB7698">
      <w:pPr>
        <w:spacing w:after="0" w:line="300" w:lineRule="atLeast"/>
        <w:jc w:val="both"/>
        <w:rPr>
          <w:rFonts w:ascii="Arial" w:hAnsi="Arial" w:cs="Arial"/>
          <w:sz w:val="20"/>
          <w:szCs w:val="20"/>
          <w:lang w:val="ro"/>
        </w:rPr>
      </w:pPr>
    </w:p>
    <w:p w14:paraId="221E33FC" w14:textId="704D36D0" w:rsidR="00E3782F" w:rsidRPr="003B12A8" w:rsidRDefault="00E3782F" w:rsidP="00E3782F">
      <w:pPr>
        <w:spacing w:after="0" w:line="240" w:lineRule="auto"/>
        <w:ind w:right="-1"/>
        <w:jc w:val="center"/>
        <w:rPr>
          <w:rFonts w:ascii="Arial" w:hAnsi="Arial" w:cs="Arial"/>
          <w:b/>
          <w:smallCaps/>
          <w:sz w:val="28"/>
          <w:szCs w:val="28"/>
          <w:lang w:val="fr-BE" w:eastAsia="en-GB"/>
          <w14:shadow w14:blurRad="50800" w14:dist="38100" w14:dir="2700000" w14:sx="100000" w14:sy="100000" w14:kx="0" w14:ky="0" w14:algn="tl">
            <w14:srgbClr w14:val="000000">
              <w14:alpha w14:val="60000"/>
            </w14:srgbClr>
          </w14:shadow>
        </w:rPr>
      </w:pPr>
      <w:r w:rsidRPr="003B12A8">
        <w:rPr>
          <w:rFonts w:ascii="Arial" w:hAnsi="Arial" w:cs="Arial"/>
          <w:b/>
          <w:smallCaps/>
          <w:sz w:val="28"/>
          <w:szCs w:val="28"/>
          <w:lang w:val="fr-BE" w:eastAsia="en-GB"/>
          <w14:shadow w14:blurRad="50800" w14:dist="38100" w14:dir="2700000" w14:sx="100000" w14:sy="100000" w14:kx="0" w14:ky="0" w14:algn="tl">
            <w14:srgbClr w14:val="000000">
              <w14:alpha w14:val="60000"/>
            </w14:srgbClr>
          </w14:shadow>
        </w:rPr>
        <w:t>Raport de Progres al Echipei PASSA [n]</w:t>
      </w:r>
    </w:p>
    <w:p w14:paraId="7BBD0BA8" w14:textId="77777777" w:rsidR="00E3782F" w:rsidRPr="003B12A8" w:rsidRDefault="00E3782F" w:rsidP="00E3782F">
      <w:pPr>
        <w:spacing w:after="0" w:line="240" w:lineRule="auto"/>
        <w:ind w:right="-1"/>
        <w:jc w:val="center"/>
        <w:rPr>
          <w:rFonts w:ascii="Arial" w:hAnsi="Arial" w:cs="Arial"/>
          <w:b/>
          <w:sz w:val="28"/>
          <w:szCs w:val="28"/>
          <w:lang w:val="fr-BE" w:eastAsia="en-GB"/>
          <w14:shadow w14:blurRad="50800" w14:dist="38100" w14:dir="2700000" w14:sx="100000" w14:sy="100000" w14:kx="0" w14:ky="0" w14:algn="tl">
            <w14:srgbClr w14:val="000000">
              <w14:alpha w14:val="60000"/>
            </w14:srgbClr>
          </w14:shadow>
        </w:rPr>
      </w:pPr>
    </w:p>
    <w:p w14:paraId="1E752651" w14:textId="77777777" w:rsidR="00E3782F" w:rsidRPr="003B12A8" w:rsidRDefault="00E3782F" w:rsidP="00E3782F">
      <w:pPr>
        <w:spacing w:after="0" w:line="240" w:lineRule="auto"/>
        <w:ind w:right="-1"/>
        <w:jc w:val="center"/>
        <w:rPr>
          <w:rFonts w:ascii="Arial" w:hAnsi="Arial" w:cs="Arial"/>
          <w:b/>
          <w:sz w:val="28"/>
          <w:szCs w:val="28"/>
          <w:lang w:val="fr-BE" w:eastAsia="en-GB"/>
          <w14:shadow w14:blurRad="50800" w14:dist="38100" w14:dir="2700000" w14:sx="100000" w14:sy="100000" w14:kx="0" w14:ky="0" w14:algn="tl">
            <w14:srgbClr w14:val="000000">
              <w14:alpha w14:val="60000"/>
            </w14:srgbClr>
          </w14:shadow>
        </w:rPr>
      </w:pPr>
    </w:p>
    <w:p w14:paraId="0F4BB5B0" w14:textId="77777777" w:rsidR="00E3782F" w:rsidRPr="003B12A8" w:rsidRDefault="00E3782F" w:rsidP="00E3782F">
      <w:pPr>
        <w:spacing w:after="0" w:line="240" w:lineRule="auto"/>
        <w:ind w:right="-1"/>
        <w:jc w:val="center"/>
        <w:rPr>
          <w:rFonts w:ascii="Arial" w:hAnsi="Arial" w:cs="Arial"/>
          <w:b/>
          <w:sz w:val="28"/>
          <w:szCs w:val="28"/>
          <w:lang w:val="fr-BE" w:eastAsia="en-GB"/>
          <w14:shadow w14:blurRad="50800" w14:dist="38100" w14:dir="2700000" w14:sx="100000" w14:sy="100000" w14:kx="0" w14:ky="0" w14:algn="tl">
            <w14:srgbClr w14:val="000000">
              <w14:alpha w14:val="60000"/>
            </w14:srgbClr>
          </w14:shadow>
        </w:rPr>
      </w:pPr>
    </w:p>
    <w:p w14:paraId="6685E69E" w14:textId="77777777" w:rsidR="00E3782F" w:rsidRPr="003B12A8" w:rsidRDefault="00E3782F" w:rsidP="00E3782F">
      <w:pPr>
        <w:spacing w:after="0" w:line="240" w:lineRule="auto"/>
        <w:ind w:right="-1"/>
        <w:jc w:val="center"/>
        <w:rPr>
          <w:rFonts w:ascii="Arial" w:hAnsi="Arial" w:cs="Arial"/>
          <w:b/>
          <w:sz w:val="28"/>
          <w:szCs w:val="28"/>
          <w:lang w:val="fr-BE" w:eastAsia="en-GB"/>
          <w14:shadow w14:blurRad="50800" w14:dist="38100" w14:dir="2700000" w14:sx="100000" w14:sy="100000" w14:kx="0" w14:ky="0" w14:algn="tl">
            <w14:srgbClr w14:val="000000">
              <w14:alpha w14:val="60000"/>
            </w14:srgbClr>
          </w14:shadow>
        </w:rPr>
      </w:pPr>
    </w:p>
    <w:p w14:paraId="39ED38C1" w14:textId="77777777" w:rsidR="00E3782F" w:rsidRPr="003B12A8" w:rsidRDefault="00E3782F" w:rsidP="00E3782F">
      <w:pPr>
        <w:spacing w:after="0" w:line="240" w:lineRule="auto"/>
        <w:ind w:right="-1"/>
        <w:jc w:val="center"/>
        <w:rPr>
          <w:rFonts w:ascii="Arial" w:hAnsi="Arial" w:cs="Arial"/>
          <w:b/>
          <w:sz w:val="28"/>
          <w:szCs w:val="28"/>
          <w:lang w:val="fr-BE" w:eastAsia="en-GB"/>
          <w14:shadow w14:blurRad="50800" w14:dist="38100" w14:dir="2700000" w14:sx="100000" w14:sy="100000" w14:kx="0" w14:ky="0" w14:algn="tl">
            <w14:srgbClr w14:val="000000">
              <w14:alpha w14:val="60000"/>
            </w14:srgbClr>
          </w14:shadow>
        </w:rPr>
      </w:pPr>
    </w:p>
    <w:p w14:paraId="5CA71988" w14:textId="34BFBA53" w:rsidR="00E3782F" w:rsidRDefault="00E3782F" w:rsidP="00E3782F">
      <w:pPr>
        <w:spacing w:after="0" w:line="240" w:lineRule="auto"/>
        <w:ind w:right="-1"/>
        <w:jc w:val="center"/>
        <w:rPr>
          <w:rFonts w:ascii="Arial" w:hAnsi="Arial" w:cs="Arial"/>
          <w:b/>
          <w:smallCaps/>
          <w:sz w:val="28"/>
          <w:szCs w:val="28"/>
          <w:lang w:eastAsia="en-GB"/>
          <w14:shadow w14:blurRad="50800" w14:dist="38100" w14:dir="2700000" w14:sx="100000" w14:sy="100000" w14:kx="0" w14:ky="0" w14:algn="tl">
            <w14:srgbClr w14:val="000000">
              <w14:alpha w14:val="60000"/>
            </w14:srgbClr>
          </w14:shadow>
        </w:rPr>
      </w:pPr>
      <w:r w:rsidRPr="00D2674C">
        <w:rPr>
          <w:rFonts w:ascii="Arial" w:hAnsi="Arial" w:cs="Arial"/>
          <w:b/>
          <w:smallCaps/>
          <w:sz w:val="28"/>
          <w:szCs w:val="28"/>
          <w:lang w:eastAsia="en-GB"/>
          <w14:shadow w14:blurRad="50800" w14:dist="38100" w14:dir="2700000" w14:sx="100000" w14:sy="100000" w14:kx="0" w14:ky="0" w14:algn="tl">
            <w14:srgbClr w14:val="000000">
              <w14:alpha w14:val="60000"/>
            </w14:srgbClr>
          </w14:shadow>
        </w:rPr>
        <w:t>[Perio</w:t>
      </w:r>
      <w:r>
        <w:rPr>
          <w:rFonts w:ascii="Arial" w:hAnsi="Arial" w:cs="Arial"/>
          <w:b/>
          <w:smallCaps/>
          <w:sz w:val="28"/>
          <w:szCs w:val="28"/>
          <w:lang w:eastAsia="en-GB"/>
          <w14:shadow w14:blurRad="50800" w14:dist="38100" w14:dir="2700000" w14:sx="100000" w14:sy="100000" w14:kx="0" w14:ky="0" w14:algn="tl">
            <w14:srgbClr w14:val="000000">
              <w14:alpha w14:val="60000"/>
            </w14:srgbClr>
          </w14:shadow>
        </w:rPr>
        <w:t>a</w:t>
      </w:r>
      <w:r w:rsidRPr="00D2674C">
        <w:rPr>
          <w:rFonts w:ascii="Arial" w:hAnsi="Arial" w:cs="Arial"/>
          <w:b/>
          <w:smallCaps/>
          <w:sz w:val="28"/>
          <w:szCs w:val="28"/>
          <w:lang w:eastAsia="en-GB"/>
          <w14:shadow w14:blurRad="50800" w14:dist="38100" w14:dir="2700000" w14:sx="100000" w14:sy="100000" w14:kx="0" w14:ky="0" w14:algn="tl">
            <w14:srgbClr w14:val="000000">
              <w14:alpha w14:val="60000"/>
            </w14:srgbClr>
          </w14:shadow>
        </w:rPr>
        <w:t>d</w:t>
      </w:r>
      <w:r>
        <w:rPr>
          <w:rFonts w:ascii="Arial" w:hAnsi="Arial" w:cs="Arial"/>
          <w:b/>
          <w:smallCaps/>
          <w:sz w:val="28"/>
          <w:szCs w:val="28"/>
          <w:lang w:eastAsia="en-GB"/>
          <w14:shadow w14:blurRad="50800" w14:dist="38100" w14:dir="2700000" w14:sx="100000" w14:sy="100000" w14:kx="0" w14:ky="0" w14:algn="tl">
            <w14:srgbClr w14:val="000000">
              <w14:alpha w14:val="60000"/>
            </w14:srgbClr>
          </w14:shadow>
        </w:rPr>
        <w:t>a</w:t>
      </w:r>
      <w:r w:rsidRPr="00D2674C">
        <w:rPr>
          <w:rFonts w:ascii="Arial" w:hAnsi="Arial" w:cs="Arial"/>
          <w:b/>
          <w:smallCaps/>
          <w:sz w:val="28"/>
          <w:szCs w:val="28"/>
          <w:lang w:eastAsia="en-GB"/>
          <w14:shadow w14:blurRad="50800" w14:dist="38100" w14:dir="2700000" w14:sx="100000" w14:sy="100000" w14:kx="0" w14:ky="0" w14:algn="tl">
            <w14:srgbClr w14:val="000000">
              <w14:alpha w14:val="60000"/>
            </w14:srgbClr>
          </w14:shadow>
        </w:rPr>
        <w:t xml:space="preserve"> </w:t>
      </w:r>
      <w:r>
        <w:rPr>
          <w:rFonts w:ascii="Arial" w:hAnsi="Arial" w:cs="Arial"/>
          <w:b/>
          <w:smallCaps/>
          <w:sz w:val="28"/>
          <w:szCs w:val="28"/>
          <w:lang w:eastAsia="en-GB"/>
          <w14:shadow w14:blurRad="50800" w14:dist="38100" w14:dir="2700000" w14:sx="100000" w14:sy="100000" w14:kx="0" w14:ky="0" w14:algn="tl">
            <w14:srgbClr w14:val="000000">
              <w14:alpha w14:val="60000"/>
            </w14:srgbClr>
          </w14:shadow>
        </w:rPr>
        <w:t>de Raportare</w:t>
      </w:r>
      <w:r w:rsidRPr="00D2674C">
        <w:rPr>
          <w:rFonts w:ascii="Arial" w:hAnsi="Arial" w:cs="Arial"/>
          <w:b/>
          <w:smallCaps/>
          <w:sz w:val="28"/>
          <w:szCs w:val="28"/>
          <w:lang w:eastAsia="en-GB"/>
          <w14:shadow w14:blurRad="50800" w14:dist="38100" w14:dir="2700000" w14:sx="100000" w14:sy="100000" w14:kx="0" w14:ky="0" w14:algn="tl">
            <w14:srgbClr w14:val="000000">
              <w14:alpha w14:val="60000"/>
            </w14:srgbClr>
          </w14:shadow>
        </w:rPr>
        <w:t>]</w:t>
      </w:r>
    </w:p>
    <w:p w14:paraId="4B79EFEE" w14:textId="7AA6615E" w:rsidR="00E3782F" w:rsidRDefault="00E3782F">
      <w:pPr>
        <w:spacing w:after="0" w:line="240" w:lineRule="auto"/>
        <w:rPr>
          <w:rFonts w:ascii="Arial" w:hAnsi="Arial" w:cs="Arial"/>
          <w:sz w:val="20"/>
          <w:szCs w:val="20"/>
          <w:lang w:val="ro"/>
        </w:rPr>
      </w:pPr>
      <w:r>
        <w:rPr>
          <w:rFonts w:ascii="Arial" w:hAnsi="Arial" w:cs="Arial"/>
          <w:sz w:val="20"/>
          <w:szCs w:val="20"/>
          <w:lang w:val="ro"/>
        </w:rPr>
        <w:br w:type="page"/>
      </w:r>
    </w:p>
    <w:p w14:paraId="5BF2560C" w14:textId="7492BA66" w:rsidR="00E3782F" w:rsidRDefault="00E3782F" w:rsidP="00CB7698">
      <w:pPr>
        <w:spacing w:after="0" w:line="300" w:lineRule="atLeast"/>
        <w:jc w:val="both"/>
        <w:rPr>
          <w:rFonts w:ascii="Arial" w:hAnsi="Arial" w:cs="Arial"/>
          <w:sz w:val="20"/>
          <w:szCs w:val="20"/>
          <w:lang w:val="ro"/>
        </w:rPr>
      </w:pPr>
    </w:p>
    <w:p w14:paraId="3C05C920" w14:textId="2739856D" w:rsidR="00E3782F" w:rsidRDefault="00E3782F" w:rsidP="00CB7698">
      <w:pPr>
        <w:spacing w:after="0" w:line="300" w:lineRule="atLeast"/>
        <w:jc w:val="both"/>
        <w:rPr>
          <w:rFonts w:ascii="Arial" w:hAnsi="Arial" w:cs="Arial"/>
          <w:sz w:val="20"/>
          <w:szCs w:val="20"/>
          <w:lang w:val="ro"/>
        </w:rPr>
      </w:pPr>
    </w:p>
    <w:p w14:paraId="64C07366" w14:textId="4C559152" w:rsidR="00E3782F" w:rsidRPr="001E0BB7" w:rsidRDefault="00E3782F" w:rsidP="00CB7698">
      <w:pPr>
        <w:spacing w:after="0" w:line="300" w:lineRule="atLeast"/>
        <w:jc w:val="both"/>
        <w:rPr>
          <w:rFonts w:ascii="Arial" w:hAnsi="Arial" w:cs="Arial"/>
          <w:b/>
          <w:sz w:val="20"/>
          <w:szCs w:val="20"/>
          <w:lang w:val="ro"/>
        </w:rPr>
      </w:pPr>
      <w:r w:rsidRPr="001E0BB7">
        <w:rPr>
          <w:rFonts w:ascii="Arial" w:hAnsi="Arial" w:cs="Arial"/>
          <w:b/>
          <w:sz w:val="20"/>
          <w:szCs w:val="20"/>
          <w:lang w:val="ro"/>
        </w:rPr>
        <w:t>Cuprins</w:t>
      </w:r>
    </w:p>
    <w:p w14:paraId="3D004EA5" w14:textId="77913EF1" w:rsidR="00E3782F" w:rsidRDefault="00E3782F" w:rsidP="00CB7698">
      <w:pPr>
        <w:spacing w:after="0" w:line="300" w:lineRule="atLeast"/>
        <w:jc w:val="both"/>
        <w:rPr>
          <w:rFonts w:ascii="Arial" w:hAnsi="Arial" w:cs="Arial"/>
          <w:sz w:val="20"/>
          <w:szCs w:val="20"/>
          <w:lang w:val="ro"/>
        </w:rPr>
      </w:pPr>
    </w:p>
    <w:p w14:paraId="1A28A28F" w14:textId="7FBF5ACD" w:rsidR="0073739F" w:rsidRDefault="0073739F" w:rsidP="00CB7698">
      <w:pPr>
        <w:spacing w:after="0" w:line="300" w:lineRule="atLeast"/>
        <w:jc w:val="both"/>
        <w:rPr>
          <w:rFonts w:ascii="Arial" w:hAnsi="Arial" w:cs="Arial"/>
          <w:sz w:val="20"/>
          <w:szCs w:val="20"/>
          <w:lang w:val="ro"/>
        </w:rPr>
      </w:pPr>
    </w:p>
    <w:p w14:paraId="6B0B70AB" w14:textId="679A8BF3" w:rsidR="0073739F" w:rsidRDefault="0073739F" w:rsidP="00CB7698">
      <w:pPr>
        <w:spacing w:after="0" w:line="300" w:lineRule="atLeast"/>
        <w:jc w:val="both"/>
        <w:rPr>
          <w:rFonts w:ascii="Arial" w:hAnsi="Arial" w:cs="Arial"/>
          <w:sz w:val="20"/>
          <w:szCs w:val="20"/>
          <w:lang w:val="ro"/>
        </w:rPr>
      </w:pPr>
    </w:p>
    <w:p w14:paraId="6201F674" w14:textId="1ED81C82" w:rsidR="0073739F" w:rsidRPr="001E0BB7" w:rsidRDefault="0073739F" w:rsidP="001E0BB7">
      <w:pPr>
        <w:pStyle w:val="ListParagraph"/>
        <w:numPr>
          <w:ilvl w:val="5"/>
          <w:numId w:val="14"/>
        </w:numPr>
        <w:tabs>
          <w:tab w:val="clear" w:pos="3600"/>
        </w:tabs>
        <w:spacing w:before="240" w:after="120"/>
        <w:ind w:left="567" w:hanging="567"/>
        <w:contextualSpacing w:val="0"/>
        <w:jc w:val="both"/>
        <w:rPr>
          <w:rFonts w:ascii="Arial" w:hAnsi="Arial" w:cs="Arial"/>
          <w:b/>
          <w:bCs/>
          <w:sz w:val="20"/>
          <w:szCs w:val="20"/>
          <w:lang w:val="ro-RO"/>
        </w:rPr>
      </w:pPr>
      <w:r w:rsidRPr="001E0BB7">
        <w:rPr>
          <w:rFonts w:ascii="Arial" w:hAnsi="Arial" w:cs="Arial"/>
          <w:b/>
          <w:bCs/>
          <w:sz w:val="20"/>
          <w:szCs w:val="20"/>
          <w:lang w:val="ro-RO"/>
        </w:rPr>
        <w:t>Evaluarea sintetică a Liderului de Echipă</w:t>
      </w:r>
    </w:p>
    <w:p w14:paraId="076C8BF5" w14:textId="76CD1027" w:rsidR="0073739F" w:rsidRPr="001E0BB7" w:rsidRDefault="0073739F" w:rsidP="001E0BB7">
      <w:pPr>
        <w:pStyle w:val="ListParagraph"/>
        <w:numPr>
          <w:ilvl w:val="5"/>
          <w:numId w:val="14"/>
        </w:numPr>
        <w:tabs>
          <w:tab w:val="clear" w:pos="3600"/>
        </w:tabs>
        <w:spacing w:before="240" w:after="120"/>
        <w:ind w:left="567" w:hanging="567"/>
        <w:contextualSpacing w:val="0"/>
        <w:jc w:val="both"/>
        <w:rPr>
          <w:rFonts w:ascii="Arial" w:hAnsi="Arial" w:cs="Arial"/>
          <w:b/>
          <w:bCs/>
          <w:sz w:val="20"/>
          <w:szCs w:val="20"/>
          <w:lang w:val="ro-RO"/>
        </w:rPr>
      </w:pPr>
      <w:r w:rsidRPr="001E0BB7">
        <w:rPr>
          <w:rFonts w:ascii="Arial" w:hAnsi="Arial" w:cs="Arial"/>
          <w:b/>
          <w:bCs/>
          <w:sz w:val="20"/>
          <w:szCs w:val="20"/>
          <w:lang w:val="ro-RO"/>
        </w:rPr>
        <w:t>Progres</w:t>
      </w:r>
    </w:p>
    <w:p w14:paraId="240C9A3F" w14:textId="77777777" w:rsidR="0073739F" w:rsidRPr="001E0BB7" w:rsidRDefault="0073739F" w:rsidP="001E0BB7">
      <w:pPr>
        <w:pStyle w:val="ListParagraph"/>
        <w:numPr>
          <w:ilvl w:val="1"/>
          <w:numId w:val="3"/>
        </w:numPr>
        <w:spacing w:before="240" w:after="120"/>
        <w:ind w:left="1134" w:hanging="567"/>
        <w:contextualSpacing w:val="0"/>
        <w:jc w:val="both"/>
        <w:rPr>
          <w:rFonts w:ascii="Arial" w:hAnsi="Arial" w:cs="Arial"/>
          <w:b/>
          <w:bCs/>
          <w:sz w:val="20"/>
          <w:szCs w:val="20"/>
          <w:lang w:val="ro-RO"/>
        </w:rPr>
      </w:pPr>
      <w:r w:rsidRPr="001E0BB7">
        <w:rPr>
          <w:rFonts w:ascii="Arial" w:hAnsi="Arial"/>
          <w:b/>
          <w:sz w:val="20"/>
          <w:lang w:val="ro-RO"/>
        </w:rPr>
        <w:t>Beneficiar</w:t>
      </w:r>
    </w:p>
    <w:p w14:paraId="5F9A53C1" w14:textId="6FD32B12" w:rsidR="0073739F" w:rsidRPr="001E0BB7" w:rsidRDefault="0073739F" w:rsidP="001E0BB7">
      <w:pPr>
        <w:pStyle w:val="ListParagraph"/>
        <w:numPr>
          <w:ilvl w:val="1"/>
          <w:numId w:val="3"/>
        </w:numPr>
        <w:spacing w:before="240" w:after="120"/>
        <w:ind w:left="1134" w:hanging="567"/>
        <w:contextualSpacing w:val="0"/>
        <w:jc w:val="both"/>
        <w:rPr>
          <w:rFonts w:ascii="Arial" w:hAnsi="Arial" w:cs="Arial"/>
          <w:b/>
          <w:bCs/>
          <w:sz w:val="20"/>
          <w:szCs w:val="20"/>
          <w:lang w:val="ro-RO"/>
        </w:rPr>
      </w:pPr>
      <w:r w:rsidRPr="001E0BB7">
        <w:rPr>
          <w:rFonts w:ascii="Arial" w:hAnsi="Arial" w:cs="Arial"/>
          <w:b/>
          <w:bCs/>
          <w:sz w:val="20"/>
          <w:szCs w:val="20"/>
          <w:lang w:val="ro-RO"/>
        </w:rPr>
        <w:t>Alți beneficiari</w:t>
      </w:r>
    </w:p>
    <w:p w14:paraId="695C1DE1" w14:textId="481BEC71" w:rsidR="0073739F" w:rsidRPr="000930F0" w:rsidRDefault="0073739F" w:rsidP="001E0BB7">
      <w:pPr>
        <w:pStyle w:val="ListParagraph"/>
        <w:numPr>
          <w:ilvl w:val="0"/>
          <w:numId w:val="3"/>
        </w:numPr>
        <w:spacing w:before="240" w:after="120"/>
        <w:ind w:left="567" w:hanging="567"/>
        <w:contextualSpacing w:val="0"/>
        <w:jc w:val="both"/>
        <w:rPr>
          <w:rFonts w:ascii="Arial" w:hAnsi="Arial" w:cs="Arial"/>
          <w:b/>
          <w:bCs/>
          <w:sz w:val="20"/>
          <w:szCs w:val="20"/>
          <w:lang w:val="ro-RO"/>
        </w:rPr>
      </w:pPr>
      <w:r w:rsidRPr="000930F0">
        <w:rPr>
          <w:rFonts w:ascii="Arial" w:hAnsi="Arial" w:cs="Arial"/>
          <w:b/>
          <w:bCs/>
          <w:sz w:val="20"/>
          <w:szCs w:val="20"/>
          <w:lang w:val="ro-RO"/>
        </w:rPr>
        <w:t>Progres</w:t>
      </w:r>
      <w:r>
        <w:rPr>
          <w:rFonts w:ascii="Arial" w:hAnsi="Arial" w:cs="Arial"/>
          <w:b/>
          <w:bCs/>
          <w:sz w:val="20"/>
          <w:szCs w:val="20"/>
          <w:lang w:val="ro-RO"/>
        </w:rPr>
        <w:t xml:space="preserve"> financiar</w:t>
      </w:r>
    </w:p>
    <w:p w14:paraId="33F19258" w14:textId="46842726" w:rsidR="0073739F" w:rsidRDefault="0073739F" w:rsidP="001E0BB7">
      <w:pPr>
        <w:spacing w:before="240" w:after="120"/>
        <w:ind w:right="-1"/>
        <w:jc w:val="both"/>
        <w:rPr>
          <w:rFonts w:ascii="Arial" w:hAnsi="Arial" w:cs="Arial"/>
          <w:b/>
          <w:bCs/>
          <w:sz w:val="20"/>
          <w:szCs w:val="20"/>
          <w:lang w:val="ro-RO"/>
        </w:rPr>
      </w:pPr>
    </w:p>
    <w:p w14:paraId="56DEC6AD" w14:textId="6927AFE5" w:rsidR="0073739F" w:rsidRDefault="0073739F" w:rsidP="001E0BB7">
      <w:pPr>
        <w:spacing w:before="240" w:after="120"/>
        <w:ind w:right="-1"/>
        <w:jc w:val="both"/>
        <w:rPr>
          <w:rFonts w:ascii="Arial" w:hAnsi="Arial" w:cs="Arial"/>
          <w:b/>
          <w:bCs/>
          <w:sz w:val="20"/>
          <w:szCs w:val="20"/>
          <w:lang w:val="ro-RO"/>
        </w:rPr>
      </w:pPr>
      <w:r>
        <w:rPr>
          <w:rFonts w:ascii="Arial" w:hAnsi="Arial" w:cs="Arial"/>
          <w:b/>
          <w:bCs/>
          <w:sz w:val="20"/>
          <w:szCs w:val="20"/>
          <w:lang w:val="ro-RO"/>
        </w:rPr>
        <w:t>Anexa 1 Lista livrabilelor</w:t>
      </w:r>
    </w:p>
    <w:p w14:paraId="3293C693" w14:textId="7BD5DD9D" w:rsidR="0073739F" w:rsidRPr="001E0BB7" w:rsidRDefault="0073739F" w:rsidP="001E0BB7">
      <w:pPr>
        <w:spacing w:before="240" w:after="120"/>
        <w:ind w:right="-1"/>
        <w:jc w:val="both"/>
        <w:rPr>
          <w:rFonts w:ascii="Arial" w:hAnsi="Arial" w:cs="Arial"/>
          <w:b/>
          <w:bCs/>
          <w:sz w:val="20"/>
          <w:szCs w:val="20"/>
          <w:lang w:val="ro-RO"/>
        </w:rPr>
      </w:pPr>
      <w:r>
        <w:rPr>
          <w:rFonts w:ascii="Arial" w:hAnsi="Arial" w:cs="Arial"/>
          <w:b/>
          <w:bCs/>
          <w:sz w:val="20"/>
          <w:szCs w:val="20"/>
          <w:lang w:val="ro-RO"/>
        </w:rPr>
        <w:t>Anexa 2</w:t>
      </w:r>
    </w:p>
    <w:p w14:paraId="046B58D0" w14:textId="2EE12C3B" w:rsidR="0073739F" w:rsidRDefault="0073739F">
      <w:pPr>
        <w:spacing w:after="0" w:line="240" w:lineRule="auto"/>
        <w:rPr>
          <w:rFonts w:ascii="Arial" w:hAnsi="Arial" w:cs="Arial"/>
          <w:b/>
          <w:bCs/>
          <w:sz w:val="20"/>
          <w:szCs w:val="20"/>
          <w:lang w:val="ro-RO"/>
        </w:rPr>
      </w:pPr>
      <w:r>
        <w:rPr>
          <w:rFonts w:ascii="Arial" w:hAnsi="Arial" w:cs="Arial"/>
          <w:b/>
          <w:bCs/>
          <w:sz w:val="20"/>
          <w:szCs w:val="20"/>
          <w:lang w:val="ro-RO"/>
        </w:rPr>
        <w:br w:type="page"/>
      </w:r>
    </w:p>
    <w:p w14:paraId="0F6AA569" w14:textId="2D35FC3A" w:rsidR="0073739F" w:rsidRDefault="0073739F" w:rsidP="001E0BB7">
      <w:pPr>
        <w:spacing w:before="240" w:after="120"/>
        <w:ind w:right="-1"/>
        <w:jc w:val="both"/>
        <w:rPr>
          <w:rFonts w:ascii="Arial" w:hAnsi="Arial" w:cs="Arial"/>
          <w:b/>
          <w:bCs/>
          <w:sz w:val="20"/>
          <w:szCs w:val="20"/>
          <w:lang w:val="ro-RO"/>
        </w:rPr>
      </w:pPr>
    </w:p>
    <w:p w14:paraId="44ADCAD1" w14:textId="5E65DE02" w:rsidR="0073739F" w:rsidRPr="001E0BB7" w:rsidRDefault="0073739F" w:rsidP="001E0BB7">
      <w:pPr>
        <w:spacing w:after="0" w:line="300" w:lineRule="atLeast"/>
        <w:jc w:val="center"/>
        <w:rPr>
          <w:rFonts w:ascii="Arial" w:hAnsi="Arial" w:cs="Arial"/>
          <w:b/>
          <w:sz w:val="20"/>
          <w:szCs w:val="20"/>
          <w:lang w:val="ro"/>
        </w:rPr>
      </w:pPr>
      <w:r w:rsidRPr="001E0BB7">
        <w:rPr>
          <w:rFonts w:ascii="Arial" w:hAnsi="Arial" w:cs="Arial"/>
          <w:b/>
          <w:sz w:val="20"/>
          <w:szCs w:val="20"/>
          <w:lang w:val="ro"/>
        </w:rPr>
        <w:t>R</w:t>
      </w:r>
      <w:r>
        <w:rPr>
          <w:rFonts w:ascii="Arial" w:hAnsi="Arial" w:cs="Arial"/>
          <w:b/>
          <w:sz w:val="20"/>
          <w:szCs w:val="20"/>
          <w:lang w:val="ro"/>
        </w:rPr>
        <w:t>APORT</w:t>
      </w:r>
      <w:r w:rsidRPr="001E0BB7">
        <w:rPr>
          <w:rFonts w:ascii="Arial" w:hAnsi="Arial" w:cs="Arial"/>
          <w:b/>
          <w:sz w:val="20"/>
          <w:szCs w:val="20"/>
          <w:lang w:val="ro"/>
        </w:rPr>
        <w:t xml:space="preserve"> </w:t>
      </w:r>
      <w:r>
        <w:rPr>
          <w:rFonts w:ascii="Arial" w:hAnsi="Arial" w:cs="Arial"/>
          <w:b/>
          <w:sz w:val="20"/>
          <w:szCs w:val="20"/>
          <w:lang w:val="ro"/>
        </w:rPr>
        <w:t>DE</w:t>
      </w:r>
      <w:r w:rsidRPr="001E0BB7">
        <w:rPr>
          <w:rFonts w:ascii="Arial" w:hAnsi="Arial" w:cs="Arial"/>
          <w:b/>
          <w:sz w:val="20"/>
          <w:szCs w:val="20"/>
          <w:lang w:val="ro"/>
        </w:rPr>
        <w:t xml:space="preserve"> P</w:t>
      </w:r>
      <w:r>
        <w:rPr>
          <w:rFonts w:ascii="Arial" w:hAnsi="Arial" w:cs="Arial"/>
          <w:b/>
          <w:sz w:val="20"/>
          <w:szCs w:val="20"/>
          <w:lang w:val="ro"/>
        </w:rPr>
        <w:t>ROGRES</w:t>
      </w:r>
      <w:r w:rsidRPr="001E0BB7">
        <w:rPr>
          <w:rFonts w:ascii="Arial" w:hAnsi="Arial" w:cs="Arial"/>
          <w:b/>
          <w:sz w:val="20"/>
          <w:szCs w:val="20"/>
          <w:lang w:val="ro"/>
        </w:rPr>
        <w:t xml:space="preserve"> </w:t>
      </w:r>
      <w:r>
        <w:rPr>
          <w:rFonts w:ascii="Arial" w:hAnsi="Arial" w:cs="Arial"/>
          <w:b/>
          <w:sz w:val="20"/>
          <w:szCs w:val="20"/>
          <w:lang w:val="ro"/>
        </w:rPr>
        <w:t>AL</w:t>
      </w:r>
      <w:r w:rsidRPr="001E0BB7">
        <w:rPr>
          <w:rFonts w:ascii="Arial" w:hAnsi="Arial" w:cs="Arial"/>
          <w:b/>
          <w:sz w:val="20"/>
          <w:szCs w:val="20"/>
          <w:lang w:val="ro"/>
        </w:rPr>
        <w:t xml:space="preserve"> E</w:t>
      </w:r>
      <w:r>
        <w:rPr>
          <w:rFonts w:ascii="Arial" w:hAnsi="Arial" w:cs="Arial"/>
          <w:b/>
          <w:sz w:val="20"/>
          <w:szCs w:val="20"/>
          <w:lang w:val="ro"/>
        </w:rPr>
        <w:t>CHIPEI</w:t>
      </w:r>
      <w:r w:rsidRPr="001E0BB7">
        <w:rPr>
          <w:rFonts w:ascii="Arial" w:hAnsi="Arial" w:cs="Arial"/>
          <w:b/>
          <w:sz w:val="20"/>
          <w:szCs w:val="20"/>
          <w:lang w:val="ro"/>
        </w:rPr>
        <w:t xml:space="preserve"> PASSA </w:t>
      </w:r>
      <w:r>
        <w:rPr>
          <w:rFonts w:ascii="Arial" w:hAnsi="Arial" w:cs="Arial"/>
          <w:b/>
          <w:sz w:val="20"/>
          <w:szCs w:val="20"/>
          <w:lang w:val="ro"/>
        </w:rPr>
        <w:t xml:space="preserve">Nr. </w:t>
      </w:r>
      <w:r w:rsidRPr="00692A8D">
        <w:rPr>
          <w:rFonts w:ascii="Arial" w:hAnsi="Arial" w:cs="Arial"/>
          <w:b/>
          <w:sz w:val="20"/>
          <w:szCs w:val="20"/>
          <w:lang w:val="ro"/>
        </w:rPr>
        <w:t>n</w:t>
      </w:r>
    </w:p>
    <w:p w14:paraId="0B1A16D7" w14:textId="77777777" w:rsidR="0073739F" w:rsidRPr="001E0BB7" w:rsidRDefault="0073739F" w:rsidP="001E0BB7">
      <w:pPr>
        <w:spacing w:before="240" w:after="120"/>
        <w:ind w:right="-1"/>
        <w:jc w:val="both"/>
        <w:rPr>
          <w:rFonts w:ascii="Arial" w:hAnsi="Arial" w:cs="Arial"/>
          <w:b/>
          <w:bCs/>
          <w:sz w:val="20"/>
          <w:szCs w:val="20"/>
          <w:lang w:val="ro-RO"/>
        </w:rPr>
      </w:pPr>
    </w:p>
    <w:p w14:paraId="0B340ECB" w14:textId="08DBB663" w:rsidR="00CB7698" w:rsidRPr="003B12A8" w:rsidRDefault="00CB7698" w:rsidP="001E0BB7">
      <w:pPr>
        <w:spacing w:after="0" w:line="240" w:lineRule="auto"/>
        <w:jc w:val="both"/>
        <w:rPr>
          <w:rFonts w:ascii="Arial" w:hAnsi="Arial" w:cs="Arial"/>
          <w:b/>
          <w:sz w:val="20"/>
          <w:szCs w:val="20"/>
        </w:rPr>
      </w:pPr>
      <w:r w:rsidRPr="001E0BB7">
        <w:rPr>
          <w:rFonts w:ascii="Arial" w:hAnsi="Arial" w:cs="Arial"/>
          <w:b/>
          <w:sz w:val="20"/>
          <w:szCs w:val="20"/>
          <w:lang w:val="ro"/>
        </w:rPr>
        <w:t xml:space="preserve">Perioada de raportare </w:t>
      </w:r>
    </w:p>
    <w:p w14:paraId="0BCB262D" w14:textId="77777777" w:rsidR="00CB7698" w:rsidRPr="001E0BB7" w:rsidRDefault="00CB7698" w:rsidP="001E0BB7">
      <w:pPr>
        <w:spacing w:after="0" w:line="240" w:lineRule="auto"/>
        <w:jc w:val="both"/>
        <w:rPr>
          <w:rFonts w:ascii="Arial" w:hAnsi="Arial" w:cs="Arial"/>
          <w:b/>
          <w:sz w:val="20"/>
          <w:szCs w:val="20"/>
          <w:lang w:val="ro"/>
        </w:rPr>
      </w:pPr>
    </w:p>
    <w:p w14:paraId="0B844B11" w14:textId="44DCAA64" w:rsidR="00CB7698" w:rsidRPr="001E0BB7" w:rsidRDefault="00CB7698" w:rsidP="001E0BB7">
      <w:pPr>
        <w:tabs>
          <w:tab w:val="left" w:pos="3402"/>
        </w:tabs>
        <w:spacing w:after="0" w:line="240" w:lineRule="auto"/>
        <w:jc w:val="both"/>
        <w:rPr>
          <w:rFonts w:ascii="Arial" w:hAnsi="Arial" w:cs="Arial"/>
          <w:b/>
          <w:sz w:val="20"/>
          <w:szCs w:val="20"/>
          <w:lang w:val="ro"/>
        </w:rPr>
      </w:pPr>
      <w:r w:rsidRPr="001E0BB7">
        <w:rPr>
          <w:rFonts w:ascii="Arial" w:hAnsi="Arial" w:cs="Arial"/>
          <w:b/>
          <w:sz w:val="20"/>
          <w:szCs w:val="20"/>
          <w:lang w:val="ro"/>
        </w:rPr>
        <w:t>Titlu</w:t>
      </w:r>
      <w:r w:rsidR="0073739F" w:rsidRPr="001E0BB7">
        <w:rPr>
          <w:rFonts w:ascii="Arial" w:hAnsi="Arial" w:cs="Arial"/>
          <w:b/>
          <w:sz w:val="20"/>
          <w:szCs w:val="20"/>
          <w:lang w:val="ro"/>
        </w:rPr>
        <w:t>l</w:t>
      </w:r>
      <w:r w:rsidRPr="001E0BB7">
        <w:rPr>
          <w:rFonts w:ascii="Arial" w:hAnsi="Arial" w:cs="Arial"/>
          <w:b/>
          <w:sz w:val="20"/>
          <w:szCs w:val="20"/>
          <w:lang w:val="ro"/>
        </w:rPr>
        <w:t xml:space="preserve"> </w:t>
      </w:r>
      <w:r w:rsidR="0073739F" w:rsidRPr="001E0BB7">
        <w:rPr>
          <w:rFonts w:ascii="Arial" w:hAnsi="Arial" w:cs="Arial"/>
          <w:b/>
          <w:sz w:val="20"/>
          <w:szCs w:val="20"/>
          <w:lang w:val="ro"/>
        </w:rPr>
        <w:t xml:space="preserve">operaţiunii </w:t>
      </w:r>
      <w:r w:rsidRPr="001E0BB7">
        <w:rPr>
          <w:rFonts w:ascii="Arial" w:hAnsi="Arial" w:cs="Arial"/>
          <w:b/>
          <w:sz w:val="20"/>
          <w:szCs w:val="20"/>
          <w:lang w:val="ro"/>
        </w:rPr>
        <w:t xml:space="preserve">AT </w:t>
      </w:r>
      <w:r w:rsidR="00DE37D2">
        <w:rPr>
          <w:rFonts w:ascii="Arial" w:hAnsi="Arial" w:cs="Arial"/>
          <w:b/>
          <w:sz w:val="20"/>
          <w:szCs w:val="20"/>
          <w:lang w:val="ro"/>
        </w:rPr>
        <w:tab/>
      </w:r>
      <w:r w:rsidR="00DE37D2" w:rsidRPr="001E0BB7">
        <w:rPr>
          <w:rFonts w:ascii="Arial" w:hAnsi="Arial" w:cs="Arial"/>
          <w:sz w:val="20"/>
          <w:szCs w:val="20"/>
          <w:lang w:val="ro"/>
        </w:rPr>
        <w:t xml:space="preserve">Asistență </w:t>
      </w:r>
      <w:r w:rsidR="00DE37D2" w:rsidRPr="000930F0">
        <w:rPr>
          <w:rFonts w:ascii="Arial" w:hAnsi="Arial" w:cs="Arial"/>
          <w:sz w:val="20"/>
          <w:szCs w:val="20"/>
          <w:lang w:val="ro"/>
        </w:rPr>
        <w:t xml:space="preserve">tehnică </w:t>
      </w:r>
      <w:r w:rsidR="00DE37D2">
        <w:rPr>
          <w:rFonts w:ascii="Arial" w:hAnsi="Arial" w:cs="Arial"/>
          <w:sz w:val="20"/>
          <w:szCs w:val="20"/>
          <w:lang w:val="ro"/>
        </w:rPr>
        <w:t xml:space="preserve">BEI </w:t>
      </w:r>
      <w:r w:rsidR="00DE37D2" w:rsidRPr="000930F0">
        <w:rPr>
          <w:rFonts w:ascii="Arial" w:hAnsi="Arial" w:cs="Arial"/>
          <w:sz w:val="20"/>
          <w:szCs w:val="20"/>
          <w:lang w:val="ro"/>
        </w:rPr>
        <w:t>pentru implementarea proiectelor</w:t>
      </w:r>
      <w:r w:rsidR="00DE37D2">
        <w:rPr>
          <w:rFonts w:ascii="Arial" w:hAnsi="Arial" w:cs="Arial"/>
          <w:sz w:val="20"/>
          <w:szCs w:val="20"/>
          <w:lang w:val="ro"/>
        </w:rPr>
        <w:t xml:space="preserve"> </w:t>
      </w:r>
    </w:p>
    <w:p w14:paraId="4B45126A" w14:textId="77777777" w:rsidR="00DE37D2" w:rsidRDefault="00DE37D2" w:rsidP="001E0BB7">
      <w:pPr>
        <w:tabs>
          <w:tab w:val="left" w:pos="3402"/>
        </w:tabs>
        <w:spacing w:after="0" w:line="240" w:lineRule="auto"/>
        <w:jc w:val="both"/>
        <w:rPr>
          <w:rFonts w:ascii="Arial" w:hAnsi="Arial" w:cs="Arial"/>
          <w:b/>
          <w:sz w:val="20"/>
          <w:szCs w:val="20"/>
          <w:lang w:val="ro"/>
        </w:rPr>
      </w:pPr>
    </w:p>
    <w:p w14:paraId="6D407FEC" w14:textId="608187FB" w:rsidR="00CB7698" w:rsidRPr="001E0BB7" w:rsidRDefault="00CB7698" w:rsidP="001E0BB7">
      <w:pPr>
        <w:tabs>
          <w:tab w:val="left" w:pos="3402"/>
        </w:tabs>
        <w:spacing w:after="0" w:line="240" w:lineRule="auto"/>
        <w:jc w:val="both"/>
        <w:rPr>
          <w:rFonts w:ascii="Arial" w:hAnsi="Arial" w:cs="Arial"/>
          <w:b/>
          <w:sz w:val="20"/>
          <w:szCs w:val="20"/>
          <w:lang w:val="ro"/>
        </w:rPr>
      </w:pPr>
      <w:r w:rsidRPr="001E0BB7">
        <w:rPr>
          <w:rFonts w:ascii="Arial" w:hAnsi="Arial" w:cs="Arial"/>
          <w:b/>
          <w:sz w:val="20"/>
          <w:szCs w:val="20"/>
          <w:lang w:val="ro"/>
        </w:rPr>
        <w:t xml:space="preserve">Referinţă operaţiune AT </w:t>
      </w:r>
    </w:p>
    <w:p w14:paraId="0B307AF3" w14:textId="77777777" w:rsidR="00DE37D2" w:rsidRDefault="00DE37D2" w:rsidP="001E0BB7">
      <w:pPr>
        <w:tabs>
          <w:tab w:val="left" w:pos="3402"/>
        </w:tabs>
        <w:spacing w:after="0" w:line="240" w:lineRule="auto"/>
        <w:jc w:val="both"/>
        <w:rPr>
          <w:rFonts w:ascii="Arial" w:hAnsi="Arial" w:cs="Arial"/>
          <w:b/>
          <w:sz w:val="20"/>
          <w:szCs w:val="20"/>
          <w:lang w:val="ro"/>
        </w:rPr>
      </w:pPr>
    </w:p>
    <w:p w14:paraId="4F3F5136" w14:textId="1C986D41" w:rsidR="00CB7698" w:rsidRPr="001E0BB7" w:rsidRDefault="00CB7698" w:rsidP="001E0BB7">
      <w:pPr>
        <w:tabs>
          <w:tab w:val="left" w:pos="3402"/>
        </w:tabs>
        <w:spacing w:after="0" w:line="240" w:lineRule="auto"/>
        <w:jc w:val="both"/>
        <w:rPr>
          <w:rFonts w:ascii="Arial" w:hAnsi="Arial" w:cs="Arial"/>
          <w:sz w:val="20"/>
          <w:szCs w:val="20"/>
          <w:lang w:val="ro"/>
        </w:rPr>
      </w:pPr>
      <w:r w:rsidRPr="001E0BB7">
        <w:rPr>
          <w:rFonts w:ascii="Arial" w:hAnsi="Arial" w:cs="Arial"/>
          <w:b/>
          <w:sz w:val="20"/>
          <w:szCs w:val="20"/>
          <w:lang w:val="ro"/>
        </w:rPr>
        <w:t xml:space="preserve">Beneficiar </w:t>
      </w:r>
      <w:r w:rsidR="00DE37D2">
        <w:rPr>
          <w:rFonts w:ascii="Arial" w:hAnsi="Arial" w:cs="Arial"/>
          <w:b/>
          <w:sz w:val="20"/>
          <w:szCs w:val="20"/>
          <w:lang w:val="ro"/>
        </w:rPr>
        <w:tab/>
      </w:r>
      <w:r w:rsidR="00DE37D2" w:rsidRPr="001E0BB7">
        <w:rPr>
          <w:rFonts w:ascii="Arial" w:hAnsi="Arial" w:cs="Arial"/>
          <w:sz w:val="20"/>
          <w:szCs w:val="20"/>
          <w:lang w:val="ro"/>
        </w:rPr>
        <w:t>(</w:t>
      </w:r>
      <w:r w:rsidR="00DE37D2">
        <w:rPr>
          <w:rFonts w:ascii="Arial" w:hAnsi="Arial" w:cs="Arial"/>
          <w:sz w:val="20"/>
          <w:szCs w:val="20"/>
          <w:lang w:val="ro"/>
        </w:rPr>
        <w:t>de agreat Beneficiarul)</w:t>
      </w:r>
    </w:p>
    <w:p w14:paraId="4B1B602E" w14:textId="77777777" w:rsidR="00CB7698" w:rsidRPr="001E0BB7" w:rsidRDefault="00CB7698" w:rsidP="001E0BB7">
      <w:pPr>
        <w:tabs>
          <w:tab w:val="left" w:pos="3402"/>
        </w:tabs>
        <w:spacing w:after="0" w:line="240" w:lineRule="auto"/>
        <w:jc w:val="both"/>
        <w:rPr>
          <w:rFonts w:ascii="Arial" w:hAnsi="Arial" w:cs="Arial"/>
          <w:b/>
          <w:sz w:val="20"/>
          <w:szCs w:val="20"/>
          <w:lang w:val="ro"/>
        </w:rPr>
      </w:pPr>
    </w:p>
    <w:p w14:paraId="74459D33" w14:textId="1EA420A5" w:rsidR="00CB7698" w:rsidRPr="001E0BB7" w:rsidRDefault="00CB7698" w:rsidP="001E0BB7">
      <w:pPr>
        <w:tabs>
          <w:tab w:val="left" w:pos="3402"/>
        </w:tabs>
        <w:spacing w:after="0" w:line="240" w:lineRule="auto"/>
        <w:jc w:val="both"/>
        <w:rPr>
          <w:rFonts w:ascii="Arial" w:hAnsi="Arial" w:cs="Arial"/>
          <w:b/>
          <w:sz w:val="20"/>
          <w:szCs w:val="20"/>
          <w:lang w:val="ro"/>
        </w:rPr>
      </w:pPr>
      <w:r w:rsidRPr="001E0BB7">
        <w:rPr>
          <w:rFonts w:ascii="Arial" w:hAnsi="Arial" w:cs="Arial"/>
          <w:b/>
          <w:sz w:val="20"/>
          <w:szCs w:val="20"/>
          <w:lang w:val="ro"/>
        </w:rPr>
        <w:t xml:space="preserve">Data prezentării Raportului </w:t>
      </w:r>
    </w:p>
    <w:p w14:paraId="2DAC9B39" w14:textId="19851F1A" w:rsidR="00CB7698" w:rsidRPr="00CB7698" w:rsidRDefault="00DE37D2" w:rsidP="00DE37D2">
      <w:pPr>
        <w:numPr>
          <w:ilvl w:val="0"/>
          <w:numId w:val="35"/>
        </w:numPr>
        <w:tabs>
          <w:tab w:val="clear" w:pos="720"/>
        </w:tabs>
        <w:spacing w:before="240" w:after="120" w:line="240" w:lineRule="auto"/>
        <w:ind w:left="567" w:hanging="567"/>
        <w:jc w:val="both"/>
        <w:rPr>
          <w:rFonts w:ascii="Arial" w:hAnsi="Arial" w:cs="Arial"/>
          <w:b/>
          <w:bCs/>
          <w:sz w:val="20"/>
          <w:szCs w:val="20"/>
        </w:rPr>
      </w:pPr>
      <w:r>
        <w:rPr>
          <w:rFonts w:ascii="Arial" w:hAnsi="Arial" w:cs="Arial"/>
          <w:b/>
          <w:bCs/>
          <w:sz w:val="20"/>
          <w:szCs w:val="20"/>
          <w:lang w:val="ro"/>
        </w:rPr>
        <w:t>EVALUARE SINTETICĂ A LIDERULUI DE ECHIPĂ</w:t>
      </w:r>
    </w:p>
    <w:p w14:paraId="51CBB08C" w14:textId="77777777" w:rsidR="00CB7698" w:rsidRPr="001E0BB7" w:rsidRDefault="00CB7698" w:rsidP="001E0BB7">
      <w:pPr>
        <w:spacing w:before="120" w:after="0" w:line="240" w:lineRule="auto"/>
        <w:jc w:val="both"/>
        <w:rPr>
          <w:rFonts w:ascii="Arial" w:hAnsi="Arial" w:cs="Arial"/>
          <w:b/>
          <w:bCs/>
          <w:sz w:val="20"/>
          <w:szCs w:val="20"/>
        </w:rPr>
      </w:pPr>
      <w:r w:rsidRPr="001E0BB7">
        <w:rPr>
          <w:rFonts w:ascii="Arial" w:hAnsi="Arial" w:cs="Arial"/>
          <w:b/>
          <w:sz w:val="20"/>
          <w:szCs w:val="20"/>
          <w:lang w:val="ro"/>
        </w:rPr>
        <w:t xml:space="preserve">Stadiul general al lucrării şi progresul activităţilor </w:t>
      </w:r>
    </w:p>
    <w:p w14:paraId="0E40D8B5" w14:textId="2306F506" w:rsidR="00CB7698" w:rsidRPr="003B12A8" w:rsidRDefault="00CB7698" w:rsidP="001E0BB7">
      <w:pPr>
        <w:spacing w:before="120" w:after="0" w:line="240" w:lineRule="auto"/>
        <w:jc w:val="both"/>
        <w:rPr>
          <w:rFonts w:ascii="Arial" w:hAnsi="Arial" w:cs="Arial"/>
          <w:b/>
          <w:bCs/>
          <w:sz w:val="20"/>
          <w:szCs w:val="20"/>
          <w:lang w:val="fr-BE"/>
        </w:rPr>
      </w:pPr>
      <w:r w:rsidRPr="001E0BB7">
        <w:rPr>
          <w:rFonts w:ascii="Arial" w:hAnsi="Arial" w:cs="Arial"/>
          <w:b/>
          <w:sz w:val="20"/>
          <w:szCs w:val="20"/>
          <w:lang w:val="ro"/>
        </w:rPr>
        <w:t xml:space="preserve">Aspecte esenţiale </w:t>
      </w:r>
      <w:r w:rsidR="00DE37D2">
        <w:rPr>
          <w:rFonts w:ascii="Arial" w:hAnsi="Arial" w:cs="Arial"/>
          <w:b/>
          <w:sz w:val="20"/>
          <w:szCs w:val="20"/>
          <w:lang w:val="ro"/>
        </w:rPr>
        <w:t>de rezolvat</w:t>
      </w:r>
    </w:p>
    <w:p w14:paraId="68C6562B" w14:textId="77777777" w:rsidR="00CB7698" w:rsidRPr="003B12A8" w:rsidRDefault="00CB7698" w:rsidP="001E0BB7">
      <w:pPr>
        <w:spacing w:before="120" w:after="0" w:line="240" w:lineRule="auto"/>
        <w:jc w:val="both"/>
        <w:rPr>
          <w:rFonts w:ascii="Arial" w:hAnsi="Arial" w:cs="Arial"/>
          <w:b/>
          <w:bCs/>
          <w:sz w:val="20"/>
          <w:szCs w:val="20"/>
          <w:lang w:val="fr-BE"/>
        </w:rPr>
      </w:pPr>
      <w:r w:rsidRPr="001E0BB7">
        <w:rPr>
          <w:rFonts w:ascii="Arial" w:hAnsi="Arial" w:cs="Arial"/>
          <w:b/>
          <w:sz w:val="20"/>
          <w:szCs w:val="20"/>
          <w:lang w:val="ro"/>
        </w:rPr>
        <w:t>Rezumatul constatărilor şi concluziilor</w:t>
      </w:r>
    </w:p>
    <w:p w14:paraId="1BE4953A" w14:textId="77777777" w:rsidR="00CB7698" w:rsidRPr="003B12A8" w:rsidRDefault="00CB7698" w:rsidP="001E0BB7">
      <w:pPr>
        <w:spacing w:before="120" w:after="0" w:line="240" w:lineRule="auto"/>
        <w:jc w:val="both"/>
        <w:rPr>
          <w:rFonts w:ascii="Arial" w:hAnsi="Arial" w:cs="Arial"/>
          <w:b/>
          <w:bCs/>
          <w:sz w:val="20"/>
          <w:szCs w:val="20"/>
          <w:lang w:val="fr-BE"/>
        </w:rPr>
      </w:pPr>
      <w:r w:rsidRPr="001E0BB7">
        <w:rPr>
          <w:rFonts w:ascii="Arial" w:hAnsi="Arial" w:cs="Arial"/>
          <w:b/>
          <w:sz w:val="20"/>
          <w:szCs w:val="20"/>
          <w:lang w:val="ro"/>
        </w:rPr>
        <w:t>Etapele următoare</w:t>
      </w:r>
    </w:p>
    <w:p w14:paraId="2B3D913D" w14:textId="5CF2B315" w:rsidR="00CB7698" w:rsidRPr="003B12A8" w:rsidRDefault="00DE37D2" w:rsidP="001E0BB7">
      <w:pPr>
        <w:spacing w:before="120" w:after="0" w:line="240" w:lineRule="auto"/>
        <w:jc w:val="both"/>
        <w:rPr>
          <w:rFonts w:ascii="Arial" w:hAnsi="Arial" w:cs="Arial"/>
          <w:b/>
          <w:bCs/>
          <w:sz w:val="20"/>
          <w:szCs w:val="20"/>
          <w:lang w:val="fr-BE"/>
        </w:rPr>
      </w:pPr>
      <w:r w:rsidRPr="001E0BB7">
        <w:rPr>
          <w:rFonts w:ascii="Arial" w:hAnsi="Arial" w:cs="Arial"/>
          <w:b/>
          <w:sz w:val="20"/>
          <w:szCs w:val="20"/>
          <w:lang w:val="ro"/>
        </w:rPr>
        <w:t xml:space="preserve">Folosirea la zi a resurselor Experți BEI și Consultanți BEI </w:t>
      </w:r>
    </w:p>
    <w:p w14:paraId="73F9895B" w14:textId="65CD068A" w:rsidR="00CB7698" w:rsidRPr="00CB7698" w:rsidRDefault="00DE37D2" w:rsidP="00DE37D2">
      <w:pPr>
        <w:numPr>
          <w:ilvl w:val="0"/>
          <w:numId w:val="35"/>
        </w:numPr>
        <w:tabs>
          <w:tab w:val="clear" w:pos="720"/>
        </w:tabs>
        <w:spacing w:before="240" w:after="120" w:line="240" w:lineRule="auto"/>
        <w:ind w:left="567" w:hanging="578"/>
        <w:jc w:val="both"/>
        <w:rPr>
          <w:rFonts w:ascii="Arial" w:hAnsi="Arial" w:cs="Arial"/>
          <w:b/>
          <w:bCs/>
          <w:sz w:val="20"/>
          <w:szCs w:val="20"/>
        </w:rPr>
      </w:pPr>
      <w:r>
        <w:rPr>
          <w:rFonts w:ascii="Arial" w:hAnsi="Arial" w:cs="Arial"/>
          <w:b/>
          <w:bCs/>
          <w:sz w:val="20"/>
          <w:szCs w:val="20"/>
          <w:lang w:val="ro"/>
        </w:rPr>
        <w:t>PROGRES</w:t>
      </w:r>
    </w:p>
    <w:p w14:paraId="47174ABD" w14:textId="3B63A2FC" w:rsidR="00CB7698" w:rsidRPr="006D5535" w:rsidRDefault="00DE37D2" w:rsidP="001E0BB7">
      <w:pPr>
        <w:spacing w:before="240" w:after="120" w:line="240" w:lineRule="auto"/>
        <w:ind w:left="567" w:hanging="567"/>
        <w:jc w:val="both"/>
        <w:rPr>
          <w:rFonts w:ascii="Arial" w:hAnsi="Arial" w:cs="Arial"/>
          <w:bCs/>
          <w:sz w:val="20"/>
          <w:szCs w:val="20"/>
          <w:lang w:val="fr-FR"/>
        </w:rPr>
      </w:pPr>
      <w:r>
        <w:rPr>
          <w:rFonts w:ascii="Arial" w:hAnsi="Arial" w:cs="Arial"/>
          <w:b/>
          <w:bCs/>
          <w:sz w:val="20"/>
          <w:szCs w:val="20"/>
          <w:lang w:val="ro"/>
        </w:rPr>
        <w:t xml:space="preserve">2.1 </w:t>
      </w:r>
      <w:r>
        <w:rPr>
          <w:rFonts w:ascii="Arial" w:hAnsi="Arial" w:cs="Arial"/>
          <w:b/>
          <w:bCs/>
          <w:sz w:val="20"/>
          <w:szCs w:val="20"/>
          <w:lang w:val="ro"/>
        </w:rPr>
        <w:tab/>
        <w:t>Beneficiar</w:t>
      </w:r>
    </w:p>
    <w:p w14:paraId="25AC2280" w14:textId="78706C25" w:rsidR="00DE37D2" w:rsidRPr="001E0BB7" w:rsidRDefault="00DE37D2" w:rsidP="00CB7698">
      <w:pPr>
        <w:spacing w:after="0" w:line="300" w:lineRule="atLeast"/>
        <w:ind w:left="4"/>
        <w:jc w:val="both"/>
        <w:rPr>
          <w:rFonts w:ascii="Arial" w:hAnsi="Arial" w:cs="Arial"/>
          <w:i/>
          <w:sz w:val="20"/>
          <w:szCs w:val="20"/>
          <w:lang w:val="ro-RO"/>
        </w:rPr>
      </w:pPr>
      <w:r w:rsidRPr="001E0BB7">
        <w:rPr>
          <w:rFonts w:ascii="Arial" w:hAnsi="Arial" w:cs="Arial"/>
          <w:i/>
          <w:sz w:val="20"/>
          <w:szCs w:val="20"/>
          <w:lang w:val="ro-RO"/>
        </w:rPr>
        <w:t>Pentru fiecare dintre rubricile de mai jos următorul conținut:</w:t>
      </w:r>
    </w:p>
    <w:p w14:paraId="7EB81D4D" w14:textId="2986EA1F" w:rsidR="00DE37D2" w:rsidRPr="001E0BB7" w:rsidRDefault="00CB7698" w:rsidP="001E0BB7">
      <w:pPr>
        <w:pStyle w:val="ListParagraph"/>
        <w:numPr>
          <w:ilvl w:val="0"/>
          <w:numId w:val="65"/>
        </w:numPr>
        <w:spacing w:line="300" w:lineRule="atLeast"/>
        <w:ind w:left="851" w:hanging="851"/>
        <w:jc w:val="both"/>
        <w:rPr>
          <w:rFonts w:ascii="Arial" w:hAnsi="Arial" w:cs="Arial"/>
          <w:bCs/>
          <w:i/>
          <w:sz w:val="20"/>
          <w:szCs w:val="20"/>
          <w:lang w:val="fr-FR"/>
        </w:rPr>
      </w:pPr>
      <w:r w:rsidRPr="001E0BB7">
        <w:rPr>
          <w:rFonts w:ascii="Arial" w:hAnsi="Arial" w:cs="Arial"/>
          <w:i/>
          <w:sz w:val="20"/>
          <w:szCs w:val="20"/>
          <w:lang w:val="ro"/>
        </w:rPr>
        <w:t>Dezvoltări de la raportul anterior</w:t>
      </w:r>
    </w:p>
    <w:p w14:paraId="3D69F423" w14:textId="01523311" w:rsidR="00DE37D2" w:rsidRPr="001E0BB7" w:rsidRDefault="00CB7698" w:rsidP="001E0BB7">
      <w:pPr>
        <w:pStyle w:val="ListParagraph"/>
        <w:numPr>
          <w:ilvl w:val="0"/>
          <w:numId w:val="65"/>
        </w:numPr>
        <w:spacing w:line="300" w:lineRule="atLeast"/>
        <w:ind w:left="851" w:hanging="851"/>
        <w:jc w:val="both"/>
        <w:rPr>
          <w:rFonts w:ascii="Arial" w:hAnsi="Arial" w:cs="Arial"/>
          <w:bCs/>
          <w:i/>
          <w:sz w:val="20"/>
          <w:szCs w:val="20"/>
          <w:lang w:val="fr-FR"/>
        </w:rPr>
      </w:pPr>
      <w:r w:rsidRPr="001E0BB7">
        <w:rPr>
          <w:rFonts w:ascii="Arial" w:hAnsi="Arial" w:cs="Arial"/>
          <w:i/>
          <w:sz w:val="20"/>
          <w:szCs w:val="20"/>
          <w:lang w:val="ro"/>
        </w:rPr>
        <w:t>Tipuri</w:t>
      </w:r>
      <w:r w:rsidR="00DE37D2" w:rsidRPr="001E0BB7">
        <w:rPr>
          <w:rFonts w:ascii="Arial" w:hAnsi="Arial" w:cs="Arial"/>
          <w:i/>
          <w:sz w:val="20"/>
          <w:szCs w:val="20"/>
          <w:lang w:val="ro"/>
        </w:rPr>
        <w:t>le</w:t>
      </w:r>
      <w:r w:rsidRPr="001E0BB7">
        <w:rPr>
          <w:rFonts w:ascii="Arial" w:hAnsi="Arial" w:cs="Arial"/>
          <w:i/>
          <w:sz w:val="20"/>
          <w:szCs w:val="20"/>
          <w:lang w:val="ro"/>
        </w:rPr>
        <w:t xml:space="preserve"> de activităţi şi analiz</w:t>
      </w:r>
      <w:r w:rsidR="00DE37D2" w:rsidRPr="001E0BB7">
        <w:rPr>
          <w:rFonts w:ascii="Arial" w:hAnsi="Arial" w:cs="Arial"/>
          <w:i/>
          <w:sz w:val="20"/>
          <w:szCs w:val="20"/>
          <w:lang w:val="ro"/>
        </w:rPr>
        <w:t>e</w:t>
      </w:r>
      <w:r w:rsidRPr="001E0BB7">
        <w:rPr>
          <w:rFonts w:ascii="Arial" w:hAnsi="Arial" w:cs="Arial"/>
          <w:i/>
          <w:sz w:val="20"/>
          <w:szCs w:val="20"/>
          <w:lang w:val="ro"/>
        </w:rPr>
        <w:t xml:space="preserve"> finalizat</w:t>
      </w:r>
      <w:r w:rsidR="00DE37D2" w:rsidRPr="001E0BB7">
        <w:rPr>
          <w:rFonts w:ascii="Arial" w:hAnsi="Arial" w:cs="Arial"/>
          <w:i/>
          <w:sz w:val="20"/>
          <w:szCs w:val="20"/>
          <w:lang w:val="ro"/>
        </w:rPr>
        <w:t>e</w:t>
      </w:r>
      <w:r w:rsidRPr="001E0BB7">
        <w:rPr>
          <w:rFonts w:ascii="Arial" w:hAnsi="Arial" w:cs="Arial"/>
          <w:i/>
          <w:sz w:val="20"/>
          <w:szCs w:val="20"/>
          <w:lang w:val="ro"/>
        </w:rPr>
        <w:t xml:space="preserve"> sau în curs</w:t>
      </w:r>
    </w:p>
    <w:p w14:paraId="6F1BD807" w14:textId="77A298B4" w:rsidR="00DE37D2" w:rsidRPr="001E0BB7" w:rsidRDefault="00CB7698" w:rsidP="001E0BB7">
      <w:pPr>
        <w:pStyle w:val="ListParagraph"/>
        <w:numPr>
          <w:ilvl w:val="0"/>
          <w:numId w:val="65"/>
        </w:numPr>
        <w:spacing w:line="300" w:lineRule="atLeast"/>
        <w:ind w:left="851" w:hanging="851"/>
        <w:jc w:val="both"/>
        <w:rPr>
          <w:rFonts w:ascii="Arial" w:hAnsi="Arial" w:cs="Arial"/>
          <w:bCs/>
          <w:i/>
          <w:sz w:val="20"/>
          <w:szCs w:val="20"/>
        </w:rPr>
      </w:pPr>
      <w:r w:rsidRPr="001E0BB7">
        <w:rPr>
          <w:rFonts w:ascii="Arial" w:hAnsi="Arial" w:cs="Arial"/>
          <w:i/>
          <w:sz w:val="20"/>
          <w:szCs w:val="20"/>
          <w:lang w:val="ro"/>
        </w:rPr>
        <w:t>Recomandări şi concluzii</w:t>
      </w:r>
    </w:p>
    <w:p w14:paraId="57043B37" w14:textId="33C91FFC" w:rsidR="00CB7698" w:rsidRPr="001E0BB7" w:rsidRDefault="00CB7698" w:rsidP="001E0BB7">
      <w:pPr>
        <w:pStyle w:val="ListParagraph"/>
        <w:numPr>
          <w:ilvl w:val="0"/>
          <w:numId w:val="65"/>
        </w:numPr>
        <w:spacing w:line="300" w:lineRule="atLeast"/>
        <w:ind w:left="851" w:hanging="851"/>
        <w:jc w:val="both"/>
        <w:rPr>
          <w:rFonts w:ascii="Arial" w:hAnsi="Arial" w:cs="Arial"/>
          <w:bCs/>
          <w:i/>
          <w:sz w:val="20"/>
          <w:szCs w:val="20"/>
        </w:rPr>
      </w:pPr>
      <w:r w:rsidRPr="001E0BB7">
        <w:rPr>
          <w:rFonts w:ascii="Arial" w:hAnsi="Arial" w:cs="Arial"/>
          <w:i/>
          <w:sz w:val="20"/>
          <w:szCs w:val="20"/>
          <w:lang w:val="ro"/>
        </w:rPr>
        <w:t>Următoarele activităţi</w:t>
      </w:r>
    </w:p>
    <w:p w14:paraId="58608D69" w14:textId="2027F868" w:rsidR="00CB7698" w:rsidRDefault="00CB7698" w:rsidP="00CB7698">
      <w:pPr>
        <w:spacing w:after="0" w:line="300" w:lineRule="atLeast"/>
        <w:jc w:val="both"/>
        <w:rPr>
          <w:rFonts w:ascii="Arial" w:hAnsi="Arial" w:cs="Arial"/>
          <w:b/>
          <w:bCs/>
          <w:sz w:val="20"/>
          <w:szCs w:val="20"/>
        </w:rPr>
      </w:pPr>
    </w:p>
    <w:p w14:paraId="0028ED77" w14:textId="22E917E8" w:rsidR="00DE37D2" w:rsidRPr="006D5535" w:rsidRDefault="006F61F1" w:rsidP="00DE37D2">
      <w:pPr>
        <w:spacing w:before="240" w:after="120" w:line="240" w:lineRule="auto"/>
        <w:ind w:left="567" w:hanging="567"/>
        <w:jc w:val="both"/>
        <w:rPr>
          <w:rFonts w:ascii="Arial" w:hAnsi="Arial" w:cs="Arial"/>
          <w:bCs/>
          <w:sz w:val="20"/>
          <w:szCs w:val="20"/>
          <w:lang w:val="fr-FR"/>
        </w:rPr>
      </w:pPr>
      <w:r>
        <w:rPr>
          <w:rFonts w:ascii="Arial" w:hAnsi="Arial" w:cs="Arial"/>
          <w:b/>
          <w:bCs/>
          <w:sz w:val="20"/>
          <w:szCs w:val="20"/>
          <w:lang w:val="ro"/>
        </w:rPr>
        <w:t>2.2</w:t>
      </w:r>
      <w:r w:rsidR="00DE37D2">
        <w:rPr>
          <w:rFonts w:ascii="Arial" w:hAnsi="Arial" w:cs="Arial"/>
          <w:b/>
          <w:bCs/>
          <w:sz w:val="20"/>
          <w:szCs w:val="20"/>
          <w:lang w:val="ro"/>
        </w:rPr>
        <w:t xml:space="preserve"> </w:t>
      </w:r>
      <w:r w:rsidR="00DE37D2">
        <w:rPr>
          <w:rFonts w:ascii="Arial" w:hAnsi="Arial" w:cs="Arial"/>
          <w:b/>
          <w:bCs/>
          <w:sz w:val="20"/>
          <w:szCs w:val="20"/>
          <w:lang w:val="ro"/>
        </w:rPr>
        <w:tab/>
      </w:r>
      <w:r>
        <w:rPr>
          <w:rFonts w:ascii="Arial" w:hAnsi="Arial" w:cs="Arial"/>
          <w:b/>
          <w:bCs/>
          <w:sz w:val="20"/>
          <w:szCs w:val="20"/>
          <w:lang w:val="ro"/>
        </w:rPr>
        <w:t>Alți b</w:t>
      </w:r>
      <w:r w:rsidR="00DE37D2">
        <w:rPr>
          <w:rFonts w:ascii="Arial" w:hAnsi="Arial" w:cs="Arial"/>
          <w:b/>
          <w:bCs/>
          <w:sz w:val="20"/>
          <w:szCs w:val="20"/>
          <w:lang w:val="ro"/>
        </w:rPr>
        <w:t>eneficiar</w:t>
      </w:r>
      <w:r>
        <w:rPr>
          <w:rFonts w:ascii="Arial" w:hAnsi="Arial" w:cs="Arial"/>
          <w:b/>
          <w:bCs/>
          <w:sz w:val="20"/>
          <w:szCs w:val="20"/>
          <w:lang w:val="ro"/>
        </w:rPr>
        <w:t>i</w:t>
      </w:r>
    </w:p>
    <w:p w14:paraId="4BCF6CDF" w14:textId="77777777" w:rsidR="006F61F1" w:rsidRPr="000930F0" w:rsidRDefault="006F61F1" w:rsidP="006F61F1">
      <w:pPr>
        <w:spacing w:after="0" w:line="300" w:lineRule="atLeast"/>
        <w:ind w:left="4"/>
        <w:jc w:val="both"/>
        <w:rPr>
          <w:rFonts w:ascii="Arial" w:hAnsi="Arial" w:cs="Arial"/>
          <w:i/>
          <w:sz w:val="20"/>
          <w:szCs w:val="20"/>
          <w:lang w:val="ro-RO"/>
        </w:rPr>
      </w:pPr>
      <w:r w:rsidRPr="000930F0">
        <w:rPr>
          <w:rFonts w:ascii="Arial" w:hAnsi="Arial" w:cs="Arial"/>
          <w:i/>
          <w:sz w:val="20"/>
          <w:szCs w:val="20"/>
          <w:lang w:val="ro-RO"/>
        </w:rPr>
        <w:t>Pentru fiecare dintre rubricile de mai jos următorul conținut:</w:t>
      </w:r>
    </w:p>
    <w:p w14:paraId="6F908665" w14:textId="77777777" w:rsidR="006F61F1" w:rsidRPr="000930F0" w:rsidRDefault="006F61F1" w:rsidP="006F61F1">
      <w:pPr>
        <w:pStyle w:val="ListParagraph"/>
        <w:numPr>
          <w:ilvl w:val="0"/>
          <w:numId w:val="65"/>
        </w:numPr>
        <w:spacing w:line="300" w:lineRule="atLeast"/>
        <w:ind w:left="851" w:hanging="851"/>
        <w:jc w:val="both"/>
        <w:rPr>
          <w:rFonts w:ascii="Arial" w:hAnsi="Arial" w:cs="Arial"/>
          <w:bCs/>
          <w:i/>
          <w:sz w:val="20"/>
          <w:szCs w:val="20"/>
          <w:lang w:val="fr-FR"/>
        </w:rPr>
      </w:pPr>
      <w:r w:rsidRPr="000930F0">
        <w:rPr>
          <w:rFonts w:ascii="Arial" w:hAnsi="Arial" w:cs="Arial"/>
          <w:i/>
          <w:sz w:val="20"/>
          <w:szCs w:val="20"/>
          <w:lang w:val="ro"/>
        </w:rPr>
        <w:t>Dezvoltări de la raportul anterior</w:t>
      </w:r>
    </w:p>
    <w:p w14:paraId="1680B34D" w14:textId="77777777" w:rsidR="006F61F1" w:rsidRPr="000930F0" w:rsidRDefault="006F61F1" w:rsidP="006F61F1">
      <w:pPr>
        <w:pStyle w:val="ListParagraph"/>
        <w:numPr>
          <w:ilvl w:val="0"/>
          <w:numId w:val="65"/>
        </w:numPr>
        <w:spacing w:line="300" w:lineRule="atLeast"/>
        <w:ind w:left="851" w:hanging="851"/>
        <w:jc w:val="both"/>
        <w:rPr>
          <w:rFonts w:ascii="Arial" w:hAnsi="Arial" w:cs="Arial"/>
          <w:bCs/>
          <w:i/>
          <w:sz w:val="20"/>
          <w:szCs w:val="20"/>
          <w:lang w:val="fr-FR"/>
        </w:rPr>
      </w:pPr>
      <w:r w:rsidRPr="000930F0">
        <w:rPr>
          <w:rFonts w:ascii="Arial" w:hAnsi="Arial" w:cs="Arial"/>
          <w:i/>
          <w:sz w:val="20"/>
          <w:szCs w:val="20"/>
          <w:lang w:val="ro"/>
        </w:rPr>
        <w:t>Tipurile de activităţi şi analize finalizate sau în curs</w:t>
      </w:r>
    </w:p>
    <w:p w14:paraId="626B45F2" w14:textId="77777777" w:rsidR="006F61F1" w:rsidRPr="000930F0" w:rsidRDefault="006F61F1" w:rsidP="006F61F1">
      <w:pPr>
        <w:pStyle w:val="ListParagraph"/>
        <w:numPr>
          <w:ilvl w:val="0"/>
          <w:numId w:val="65"/>
        </w:numPr>
        <w:spacing w:line="300" w:lineRule="atLeast"/>
        <w:ind w:left="851" w:hanging="851"/>
        <w:jc w:val="both"/>
        <w:rPr>
          <w:rFonts w:ascii="Arial" w:hAnsi="Arial" w:cs="Arial"/>
          <w:bCs/>
          <w:i/>
          <w:sz w:val="20"/>
          <w:szCs w:val="20"/>
        </w:rPr>
      </w:pPr>
      <w:r w:rsidRPr="000930F0">
        <w:rPr>
          <w:rFonts w:ascii="Arial" w:hAnsi="Arial" w:cs="Arial"/>
          <w:i/>
          <w:sz w:val="20"/>
          <w:szCs w:val="20"/>
          <w:lang w:val="ro"/>
        </w:rPr>
        <w:t>Recomandări şi concluzii</w:t>
      </w:r>
    </w:p>
    <w:p w14:paraId="48673EDD" w14:textId="77777777" w:rsidR="006F61F1" w:rsidRPr="000930F0" w:rsidRDefault="006F61F1" w:rsidP="006F61F1">
      <w:pPr>
        <w:pStyle w:val="ListParagraph"/>
        <w:numPr>
          <w:ilvl w:val="0"/>
          <w:numId w:val="65"/>
        </w:numPr>
        <w:spacing w:line="300" w:lineRule="atLeast"/>
        <w:ind w:left="851" w:hanging="851"/>
        <w:jc w:val="both"/>
        <w:rPr>
          <w:rFonts w:ascii="Arial" w:hAnsi="Arial" w:cs="Arial"/>
          <w:bCs/>
          <w:i/>
          <w:sz w:val="20"/>
          <w:szCs w:val="20"/>
        </w:rPr>
      </w:pPr>
      <w:r w:rsidRPr="000930F0">
        <w:rPr>
          <w:rFonts w:ascii="Arial" w:hAnsi="Arial" w:cs="Arial"/>
          <w:i/>
          <w:sz w:val="20"/>
          <w:szCs w:val="20"/>
          <w:lang w:val="ro"/>
        </w:rPr>
        <w:t>Următoarele activităţi</w:t>
      </w:r>
    </w:p>
    <w:p w14:paraId="387177D0" w14:textId="77777777" w:rsidR="00DE37D2" w:rsidRPr="00CB7698" w:rsidRDefault="00DE37D2" w:rsidP="00CB7698">
      <w:pPr>
        <w:spacing w:after="0" w:line="300" w:lineRule="atLeast"/>
        <w:jc w:val="both"/>
        <w:rPr>
          <w:rFonts w:ascii="Arial" w:hAnsi="Arial" w:cs="Arial"/>
          <w:b/>
          <w:bCs/>
          <w:sz w:val="20"/>
          <w:szCs w:val="20"/>
        </w:rPr>
      </w:pPr>
    </w:p>
    <w:p w14:paraId="0A036FC8" w14:textId="76E0B79E" w:rsidR="006F61F1" w:rsidRPr="00CB7698" w:rsidRDefault="006F61F1" w:rsidP="006F61F1">
      <w:pPr>
        <w:numPr>
          <w:ilvl w:val="0"/>
          <w:numId w:val="35"/>
        </w:numPr>
        <w:tabs>
          <w:tab w:val="clear" w:pos="720"/>
        </w:tabs>
        <w:spacing w:before="240" w:after="120" w:line="240" w:lineRule="auto"/>
        <w:ind w:left="567" w:hanging="578"/>
        <w:jc w:val="both"/>
        <w:rPr>
          <w:rFonts w:ascii="Arial" w:hAnsi="Arial" w:cs="Arial"/>
          <w:b/>
          <w:bCs/>
          <w:sz w:val="20"/>
          <w:szCs w:val="20"/>
        </w:rPr>
      </w:pPr>
      <w:r>
        <w:rPr>
          <w:rFonts w:ascii="Arial" w:hAnsi="Arial" w:cs="Arial"/>
          <w:b/>
          <w:bCs/>
          <w:sz w:val="20"/>
          <w:szCs w:val="20"/>
          <w:lang w:val="ro"/>
        </w:rPr>
        <w:t>PROGRES FINANCIAR</w:t>
      </w:r>
    </w:p>
    <w:p w14:paraId="1609D823" w14:textId="462E80E9" w:rsidR="00CB7698" w:rsidRPr="003B12A8" w:rsidRDefault="006F61F1" w:rsidP="00CB7698">
      <w:pPr>
        <w:spacing w:after="0" w:line="300" w:lineRule="atLeast"/>
        <w:jc w:val="both"/>
        <w:rPr>
          <w:rFonts w:ascii="Arial" w:hAnsi="Arial" w:cs="Arial"/>
          <w:b/>
          <w:bCs/>
          <w:sz w:val="20"/>
          <w:szCs w:val="20"/>
        </w:rPr>
      </w:pPr>
      <w:r>
        <w:rPr>
          <w:rFonts w:ascii="Arial" w:hAnsi="Arial" w:cs="Arial"/>
          <w:b/>
          <w:bCs/>
          <w:sz w:val="20"/>
          <w:szCs w:val="20"/>
          <w:lang w:val="ro"/>
        </w:rPr>
        <w:t>Tabele cu onorariile Experților BEI și Consultanților BEI, costul Serviciilor prestate de Terțe Părți și procentul de coordonare aplicat la costul Serviciilor prestate de Terțe Părți</w:t>
      </w:r>
    </w:p>
    <w:p w14:paraId="1E01ADB8" w14:textId="77777777" w:rsidR="00CB7698" w:rsidRPr="00CB7698" w:rsidRDefault="00CB7698" w:rsidP="00CB7698">
      <w:pPr>
        <w:spacing w:after="0" w:line="300" w:lineRule="atLeast"/>
        <w:jc w:val="both"/>
        <w:rPr>
          <w:rFonts w:ascii="Arial" w:hAnsi="Arial" w:cs="Arial"/>
          <w:b/>
          <w:bCs/>
          <w:sz w:val="20"/>
          <w:szCs w:val="20"/>
        </w:rPr>
      </w:pPr>
    </w:p>
    <w:p w14:paraId="33620B22" w14:textId="77777777" w:rsidR="00CB7698" w:rsidRPr="003B12A8" w:rsidRDefault="00CB7698" w:rsidP="00CB7698">
      <w:pPr>
        <w:spacing w:after="0" w:line="300" w:lineRule="atLeast"/>
        <w:jc w:val="both"/>
        <w:rPr>
          <w:rFonts w:ascii="Arial" w:hAnsi="Arial" w:cs="Arial"/>
          <w:b/>
          <w:bCs/>
          <w:sz w:val="20"/>
          <w:szCs w:val="20"/>
          <w:u w:val="single"/>
        </w:rPr>
      </w:pPr>
    </w:p>
    <w:p w14:paraId="1C0E4BF5" w14:textId="77777777" w:rsidR="006F61F1" w:rsidRDefault="006F61F1">
      <w:pPr>
        <w:spacing w:after="0" w:line="240" w:lineRule="auto"/>
        <w:rPr>
          <w:rFonts w:ascii="Arial" w:hAnsi="Arial" w:cs="Arial"/>
          <w:b/>
          <w:bCs/>
          <w:sz w:val="20"/>
          <w:szCs w:val="20"/>
          <w:u w:val="single"/>
          <w:lang w:val="ro"/>
        </w:rPr>
      </w:pPr>
      <w:r>
        <w:rPr>
          <w:rFonts w:ascii="Arial" w:hAnsi="Arial" w:cs="Arial"/>
          <w:b/>
          <w:bCs/>
          <w:sz w:val="20"/>
          <w:szCs w:val="20"/>
          <w:u w:val="single"/>
          <w:lang w:val="ro"/>
        </w:rPr>
        <w:br w:type="page"/>
      </w:r>
    </w:p>
    <w:p w14:paraId="5351F490" w14:textId="1AB0074B" w:rsidR="00CB7698" w:rsidRPr="006D5535" w:rsidRDefault="00CB7698" w:rsidP="00CB7698">
      <w:pPr>
        <w:spacing w:after="0" w:line="300" w:lineRule="atLeast"/>
        <w:jc w:val="both"/>
        <w:rPr>
          <w:rFonts w:ascii="Arial" w:hAnsi="Arial" w:cs="Arial"/>
          <w:b/>
          <w:bCs/>
          <w:sz w:val="20"/>
          <w:szCs w:val="20"/>
          <w:u w:val="single"/>
          <w:lang w:val="fr-FR"/>
        </w:rPr>
      </w:pPr>
      <w:r>
        <w:rPr>
          <w:rFonts w:ascii="Arial" w:hAnsi="Arial" w:cs="Arial"/>
          <w:b/>
          <w:bCs/>
          <w:sz w:val="20"/>
          <w:szCs w:val="20"/>
          <w:u w:val="single"/>
          <w:lang w:val="ro"/>
        </w:rPr>
        <w:lastRenderedPageBreak/>
        <w:t>Anex</w:t>
      </w:r>
      <w:r w:rsidR="006F61F1">
        <w:rPr>
          <w:rFonts w:ascii="Arial" w:hAnsi="Arial" w:cs="Arial"/>
          <w:b/>
          <w:bCs/>
          <w:sz w:val="20"/>
          <w:szCs w:val="20"/>
          <w:u w:val="single"/>
          <w:lang w:val="ro"/>
        </w:rPr>
        <w:t>a 1: Livrabile</w:t>
      </w:r>
    </w:p>
    <w:p w14:paraId="0A2010A8" w14:textId="01752ADE" w:rsidR="00CB7698" w:rsidRDefault="00CB7698" w:rsidP="001E0BB7">
      <w:pPr>
        <w:spacing w:after="0" w:line="240" w:lineRule="auto"/>
        <w:rPr>
          <w:rFonts w:ascii="Arial" w:hAnsi="Arial" w:cs="Arial"/>
          <w:sz w:val="20"/>
          <w:szCs w:val="20"/>
          <w:lang w:val="fr-FR"/>
        </w:rPr>
      </w:pPr>
    </w:p>
    <w:p w14:paraId="5DE1BF16" w14:textId="6E14781F" w:rsidR="006F61F1" w:rsidRDefault="006F61F1" w:rsidP="001E0BB7">
      <w:pPr>
        <w:spacing w:after="0" w:line="240" w:lineRule="auto"/>
        <w:rPr>
          <w:rFonts w:ascii="Arial" w:hAnsi="Arial" w:cs="Arial"/>
          <w:sz w:val="20"/>
          <w:szCs w:val="20"/>
          <w:lang w:val="ro-RO"/>
        </w:rPr>
      </w:pPr>
      <w:r w:rsidRPr="001E0BB7">
        <w:rPr>
          <w:rFonts w:ascii="Arial" w:hAnsi="Arial" w:cs="Arial"/>
          <w:sz w:val="20"/>
          <w:szCs w:val="20"/>
          <w:lang w:val="ro-RO"/>
        </w:rPr>
        <w:t>Lista livrabilelor aferente perioadei</w:t>
      </w:r>
    </w:p>
    <w:p w14:paraId="5A3931A7" w14:textId="2B263967" w:rsidR="006F61F1" w:rsidRDefault="006F61F1" w:rsidP="001E0BB7">
      <w:pPr>
        <w:spacing w:after="0" w:line="240" w:lineRule="auto"/>
        <w:rPr>
          <w:rFonts w:ascii="Arial" w:hAnsi="Arial" w:cs="Arial"/>
          <w:sz w:val="20"/>
          <w:szCs w:val="20"/>
          <w:lang w:val="ro-RO"/>
        </w:rPr>
      </w:pPr>
    </w:p>
    <w:p w14:paraId="7474FFBE" w14:textId="7F9B698B" w:rsidR="006F61F1" w:rsidRPr="001E0BB7" w:rsidRDefault="006F61F1" w:rsidP="001E0BB7">
      <w:pPr>
        <w:spacing w:after="0" w:line="240" w:lineRule="auto"/>
        <w:rPr>
          <w:rFonts w:ascii="Arial" w:hAnsi="Arial" w:cs="Arial"/>
          <w:b/>
          <w:sz w:val="20"/>
          <w:szCs w:val="20"/>
          <w:lang w:val="ro-RO"/>
        </w:rPr>
      </w:pPr>
      <w:r w:rsidRPr="001E0BB7">
        <w:rPr>
          <w:rFonts w:ascii="Arial" w:hAnsi="Arial" w:cs="Arial"/>
          <w:b/>
          <w:sz w:val="20"/>
          <w:szCs w:val="20"/>
          <w:lang w:val="ro-RO"/>
        </w:rPr>
        <w:t>Beneficiar</w:t>
      </w:r>
    </w:p>
    <w:p w14:paraId="4605800D"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5C0E3E66"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297CBA6E"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3108CC9A"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399E0417" w14:textId="77777777" w:rsidR="006F61F1" w:rsidRPr="00D2674C" w:rsidRDefault="006F61F1" w:rsidP="006F61F1">
      <w:pPr>
        <w:spacing w:after="0" w:line="240" w:lineRule="auto"/>
        <w:ind w:right="-1"/>
        <w:jc w:val="both"/>
        <w:rPr>
          <w:rFonts w:ascii="Arial" w:hAnsi="Arial" w:cs="Arial"/>
          <w:b/>
          <w:bCs/>
          <w:sz w:val="20"/>
          <w:szCs w:val="20"/>
        </w:rPr>
      </w:pPr>
    </w:p>
    <w:p w14:paraId="0B2BB66E" w14:textId="369515F6" w:rsidR="000E2AB5" w:rsidRPr="001E0BB7" w:rsidRDefault="006F61F1" w:rsidP="001E0BB7">
      <w:pPr>
        <w:spacing w:after="0" w:line="240" w:lineRule="auto"/>
        <w:rPr>
          <w:rFonts w:ascii="Arial" w:hAnsi="Arial" w:cs="Arial"/>
          <w:b/>
          <w:sz w:val="20"/>
          <w:szCs w:val="20"/>
          <w:lang w:val="ro-RO"/>
        </w:rPr>
      </w:pPr>
      <w:r w:rsidRPr="001E0BB7">
        <w:rPr>
          <w:rFonts w:ascii="Arial" w:hAnsi="Arial" w:cs="Arial"/>
          <w:b/>
          <w:sz w:val="20"/>
          <w:szCs w:val="20"/>
          <w:lang w:val="ro-RO"/>
        </w:rPr>
        <w:t>Alți beneficiari</w:t>
      </w:r>
    </w:p>
    <w:p w14:paraId="2EF4FAC4"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07451036"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7F8B943C"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28C2B53A" w14:textId="77777777" w:rsidR="006F61F1" w:rsidRPr="00D2674C" w:rsidRDefault="006F61F1" w:rsidP="006F61F1">
      <w:pPr>
        <w:numPr>
          <w:ilvl w:val="0"/>
          <w:numId w:val="66"/>
        </w:numPr>
        <w:spacing w:after="0" w:line="240" w:lineRule="auto"/>
        <w:ind w:left="567" w:right="-1" w:firstLine="0"/>
        <w:jc w:val="both"/>
        <w:rPr>
          <w:rFonts w:ascii="Arial" w:eastAsia="Calibri" w:hAnsi="Arial" w:cs="Arial"/>
          <w:sz w:val="20"/>
          <w:szCs w:val="20"/>
        </w:rPr>
      </w:pPr>
    </w:p>
    <w:p w14:paraId="50AF31D5" w14:textId="77777777" w:rsidR="006F61F1" w:rsidRPr="00D2674C" w:rsidRDefault="006F61F1" w:rsidP="006F61F1">
      <w:pPr>
        <w:spacing w:after="0" w:line="240" w:lineRule="auto"/>
        <w:ind w:right="-1"/>
        <w:jc w:val="both"/>
        <w:rPr>
          <w:rFonts w:ascii="Arial" w:hAnsi="Arial" w:cs="Arial"/>
          <w:b/>
          <w:bCs/>
          <w:sz w:val="20"/>
          <w:szCs w:val="20"/>
        </w:rPr>
      </w:pPr>
    </w:p>
    <w:p w14:paraId="107849D3" w14:textId="525B5E50" w:rsidR="006F61F1" w:rsidRPr="001E0BB7" w:rsidRDefault="006F61F1" w:rsidP="001E0BB7">
      <w:pPr>
        <w:spacing w:after="0" w:line="240" w:lineRule="auto"/>
        <w:rPr>
          <w:rFonts w:ascii="Arial" w:hAnsi="Arial" w:cs="Arial"/>
          <w:b/>
          <w:sz w:val="20"/>
          <w:szCs w:val="20"/>
          <w:u w:val="single"/>
          <w:lang w:val="ro-RO"/>
        </w:rPr>
      </w:pPr>
      <w:r w:rsidRPr="001E0BB7">
        <w:rPr>
          <w:rFonts w:ascii="Arial" w:hAnsi="Arial" w:cs="Arial"/>
          <w:b/>
          <w:sz w:val="20"/>
          <w:szCs w:val="20"/>
          <w:u w:val="single"/>
          <w:lang w:val="ro-RO"/>
        </w:rPr>
        <w:t>Alte Anexe de agreat</w:t>
      </w:r>
    </w:p>
    <w:p w14:paraId="7CCE5E21" w14:textId="6AF6BC37" w:rsidR="006F61F1" w:rsidRDefault="006F61F1" w:rsidP="001E0BB7">
      <w:pPr>
        <w:spacing w:after="0" w:line="240" w:lineRule="auto"/>
        <w:rPr>
          <w:rFonts w:ascii="Arial" w:hAnsi="Arial" w:cs="Arial"/>
          <w:sz w:val="20"/>
          <w:szCs w:val="20"/>
          <w:lang w:val="ro-RO"/>
        </w:rPr>
      </w:pPr>
    </w:p>
    <w:p w14:paraId="169F7DE6" w14:textId="77777777" w:rsidR="006F61F1" w:rsidRPr="001E0BB7" w:rsidRDefault="006F61F1" w:rsidP="001E0BB7">
      <w:pPr>
        <w:spacing w:after="0" w:line="240" w:lineRule="auto"/>
        <w:rPr>
          <w:rFonts w:ascii="Arial" w:hAnsi="Arial" w:cs="Arial"/>
          <w:sz w:val="20"/>
          <w:szCs w:val="20"/>
          <w:lang w:val="ro-RO"/>
        </w:rPr>
        <w:sectPr w:rsidR="006F61F1" w:rsidRPr="001E0BB7">
          <w:headerReference w:type="even" r:id="rId22"/>
          <w:headerReference w:type="default" r:id="rId23"/>
          <w:headerReference w:type="first" r:id="rId24"/>
          <w:pgSz w:w="11907" w:h="16840"/>
          <w:pgMar w:top="1440" w:right="1800" w:bottom="1440" w:left="1800" w:header="720" w:footer="720" w:gutter="0"/>
          <w:cols w:space="720"/>
        </w:sectPr>
      </w:pPr>
    </w:p>
    <w:p w14:paraId="479FFE28" w14:textId="106F1E76" w:rsidR="00CB7698" w:rsidRPr="001E0BB7" w:rsidRDefault="00CB7698" w:rsidP="001E0BB7">
      <w:pPr>
        <w:keepNext/>
        <w:tabs>
          <w:tab w:val="num" w:pos="2520"/>
        </w:tabs>
        <w:spacing w:after="120" w:line="240" w:lineRule="auto"/>
        <w:jc w:val="center"/>
        <w:outlineLvl w:val="0"/>
        <w:rPr>
          <w:rFonts w:ascii="Arial" w:hAnsi="Arial" w:cs="Arial"/>
          <w:b/>
          <w:bCs/>
          <w:kern w:val="32"/>
          <w:sz w:val="20"/>
          <w:szCs w:val="20"/>
          <w:lang w:val="ro"/>
        </w:rPr>
      </w:pPr>
      <w:bookmarkStart w:id="299" w:name="_Toc76139247"/>
      <w:r w:rsidRPr="001E0BB7">
        <w:rPr>
          <w:rFonts w:ascii="Arial" w:hAnsi="Arial" w:cs="Arial"/>
          <w:b/>
          <w:bCs/>
          <w:kern w:val="32"/>
          <w:sz w:val="20"/>
          <w:szCs w:val="20"/>
          <w:lang w:val="ro"/>
        </w:rPr>
        <w:lastRenderedPageBreak/>
        <w:t xml:space="preserve">Anexa </w:t>
      </w:r>
      <w:r w:rsidR="00AA7162">
        <w:rPr>
          <w:rFonts w:ascii="Arial" w:hAnsi="Arial" w:cs="Arial"/>
          <w:b/>
          <w:bCs/>
          <w:kern w:val="32"/>
          <w:sz w:val="20"/>
          <w:szCs w:val="20"/>
          <w:lang w:val="ro"/>
        </w:rPr>
        <w:t>7 – Model de Fișă de Pontaj Experți BEI și Consultanți BEI</w:t>
      </w:r>
      <w:bookmarkEnd w:id="299"/>
    </w:p>
    <w:p w14:paraId="315CAB5F" w14:textId="77777777" w:rsidR="006F61F1" w:rsidRDefault="006F61F1" w:rsidP="00CB7698">
      <w:pPr>
        <w:spacing w:after="0" w:line="240" w:lineRule="auto"/>
        <w:jc w:val="center"/>
        <w:rPr>
          <w:rFonts w:ascii="Arial" w:hAnsi="Arial" w:cs="Arial"/>
          <w:b/>
          <w:bCs/>
          <w:sz w:val="20"/>
          <w:szCs w:val="20"/>
          <w:lang w:val="fr-FR"/>
        </w:rPr>
      </w:pPr>
    </w:p>
    <w:p w14:paraId="5FE62CFB" w14:textId="04E66AF6" w:rsidR="00CB7698" w:rsidRDefault="003B12A8" w:rsidP="00CB7698">
      <w:pPr>
        <w:spacing w:after="0" w:line="240" w:lineRule="auto"/>
        <w:jc w:val="center"/>
        <w:rPr>
          <w:rFonts w:ascii="Arial" w:hAnsi="Arial" w:cs="Arial"/>
          <w:b/>
          <w:bCs/>
          <w:sz w:val="20"/>
          <w:szCs w:val="20"/>
          <w:lang w:val="fr-FR"/>
        </w:rPr>
      </w:pPr>
      <w:r>
        <w:rPr>
          <w:rFonts w:ascii="Arial" w:hAnsi="Arial" w:cs="Arial"/>
          <w:b/>
          <w:bCs/>
          <w:noProof/>
          <w:sz w:val="20"/>
          <w:szCs w:val="20"/>
          <w:lang w:val="ro-RO" w:eastAsia="ro-RO"/>
        </w:rPr>
        <mc:AlternateContent>
          <mc:Choice Requires="wps">
            <w:drawing>
              <wp:anchor distT="0" distB="0" distL="114300" distR="114300" simplePos="0" relativeHeight="251659264" behindDoc="0" locked="0" layoutInCell="1" allowOverlap="1" wp14:anchorId="53211E35" wp14:editId="746940C3">
                <wp:simplePos x="0" y="0"/>
                <wp:positionH relativeFrom="column">
                  <wp:posOffset>7251065</wp:posOffset>
                </wp:positionH>
                <wp:positionV relativeFrom="paragraph">
                  <wp:posOffset>-1905</wp:posOffset>
                </wp:positionV>
                <wp:extent cx="1123950" cy="327660"/>
                <wp:effectExtent l="0" t="0" r="0" b="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3950" cy="32766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0CF9AA9" id="Rectangle 4" o:spid="_x0000_s1026" style="position:absolute;margin-left:570.95pt;margin-top:-.15pt;width:88.5pt;height:2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" fillcolor="window" stroked="f" strokeweight="2pt"/>
            </w:pict>
          </mc:Fallback>
        </mc:AlternateContent>
      </w:r>
      <w:r w:rsidR="006F61F1">
        <w:rPr>
          <w:rFonts w:ascii="Arial" w:hAnsi="Arial" w:cs="Arial"/>
          <w:b/>
          <w:bCs/>
          <w:sz w:val="20"/>
          <w:szCs w:val="20"/>
          <w:lang w:val="fr-FR"/>
        </w:rPr>
        <w:t>Fișă de Pontaj Experți BEI</w:t>
      </w:r>
    </w:p>
    <w:p w14:paraId="68ED755C" w14:textId="692C76C2" w:rsidR="006F61F1" w:rsidRDefault="006F61F1" w:rsidP="00CB7698">
      <w:pPr>
        <w:spacing w:after="0" w:line="240" w:lineRule="auto"/>
        <w:jc w:val="center"/>
        <w:rPr>
          <w:rFonts w:ascii="Arial" w:hAnsi="Arial" w:cs="Arial"/>
          <w:b/>
          <w:bCs/>
          <w:sz w:val="20"/>
          <w:szCs w:val="20"/>
          <w:lang w:val="fr-FR"/>
        </w:rPr>
      </w:pPr>
    </w:p>
    <w:p w14:paraId="69D4E85C" w14:textId="5E225A18" w:rsidR="006F61F1" w:rsidRPr="006D5535" w:rsidRDefault="006F61F1" w:rsidP="00CB7698">
      <w:pPr>
        <w:spacing w:after="0" w:line="240" w:lineRule="auto"/>
        <w:jc w:val="center"/>
        <w:rPr>
          <w:rFonts w:ascii="Arial" w:hAnsi="Arial" w:cs="Arial"/>
          <w:b/>
          <w:bCs/>
          <w:sz w:val="20"/>
          <w:szCs w:val="20"/>
          <w:lang w:val="fr-FR"/>
        </w:rPr>
      </w:pPr>
      <w:r>
        <w:rPr>
          <w:rFonts w:ascii="Arial" w:hAnsi="Arial" w:cs="Arial"/>
          <w:b/>
          <w:bCs/>
          <w:sz w:val="20"/>
          <w:szCs w:val="20"/>
          <w:lang w:val="fr-FR"/>
        </w:rPr>
        <w:t>Fișă de pontaj bazată pe onorarii zilnice</w:t>
      </w:r>
    </w:p>
    <w:tbl>
      <w:tblPr>
        <w:tblW w:w="14066" w:type="dxa"/>
        <w:tblInd w:w="108" w:type="dxa"/>
        <w:tblLook w:val="04A0" w:firstRow="1" w:lastRow="0" w:firstColumn="1" w:lastColumn="0" w:noHBand="0" w:noVBand="1"/>
      </w:tblPr>
      <w:tblGrid>
        <w:gridCol w:w="1655"/>
        <w:gridCol w:w="1863"/>
        <w:gridCol w:w="1386"/>
        <w:gridCol w:w="1341"/>
        <w:gridCol w:w="1372"/>
        <w:gridCol w:w="1109"/>
        <w:gridCol w:w="1109"/>
        <w:gridCol w:w="1109"/>
        <w:gridCol w:w="1109"/>
        <w:gridCol w:w="1109"/>
        <w:gridCol w:w="904"/>
      </w:tblGrid>
      <w:tr w:rsidR="006F61F1" w:rsidRPr="003C43F8" w14:paraId="39606FF3" w14:textId="77777777" w:rsidTr="001E0BB7">
        <w:trPr>
          <w:trHeight w:val="315"/>
        </w:trPr>
        <w:tc>
          <w:tcPr>
            <w:tcW w:w="1655" w:type="dxa"/>
            <w:tcBorders>
              <w:top w:val="nil"/>
              <w:left w:val="nil"/>
              <w:bottom w:val="nil"/>
              <w:right w:val="nil"/>
            </w:tcBorders>
            <w:shd w:val="clear" w:color="auto" w:fill="auto"/>
            <w:noWrap/>
            <w:vAlign w:val="bottom"/>
            <w:hideMark/>
          </w:tcPr>
          <w:p w14:paraId="51FFBEAA" w14:textId="77777777" w:rsidR="006F61F1" w:rsidRPr="004A5585" w:rsidRDefault="006F61F1" w:rsidP="007E6371">
            <w:pPr>
              <w:spacing w:after="0" w:line="240" w:lineRule="auto"/>
              <w:rPr>
                <w:rFonts w:ascii="Arial" w:hAnsi="Arial" w:cs="Arial"/>
                <w:sz w:val="20"/>
                <w:szCs w:val="20"/>
                <w:lang w:val="fr-FR" w:eastAsia="en-GB"/>
              </w:rPr>
            </w:pPr>
          </w:p>
        </w:tc>
        <w:tc>
          <w:tcPr>
            <w:tcW w:w="1863" w:type="dxa"/>
            <w:tcBorders>
              <w:top w:val="nil"/>
              <w:left w:val="nil"/>
              <w:bottom w:val="nil"/>
              <w:right w:val="nil"/>
            </w:tcBorders>
            <w:shd w:val="clear" w:color="auto" w:fill="auto"/>
            <w:noWrap/>
            <w:vAlign w:val="bottom"/>
            <w:hideMark/>
          </w:tcPr>
          <w:p w14:paraId="5B425DF1" w14:textId="77777777" w:rsidR="006F61F1" w:rsidRPr="004A5585" w:rsidRDefault="006F61F1" w:rsidP="007E6371">
            <w:pPr>
              <w:spacing w:after="0" w:line="240" w:lineRule="auto"/>
              <w:rPr>
                <w:rFonts w:ascii="Arial" w:hAnsi="Arial" w:cs="Arial"/>
                <w:sz w:val="20"/>
                <w:szCs w:val="20"/>
                <w:lang w:val="fr-FR" w:eastAsia="en-GB"/>
              </w:rPr>
            </w:pPr>
          </w:p>
        </w:tc>
        <w:tc>
          <w:tcPr>
            <w:tcW w:w="1386" w:type="dxa"/>
            <w:tcBorders>
              <w:top w:val="nil"/>
              <w:left w:val="nil"/>
              <w:bottom w:val="nil"/>
              <w:right w:val="nil"/>
            </w:tcBorders>
            <w:shd w:val="clear" w:color="auto" w:fill="auto"/>
            <w:noWrap/>
            <w:vAlign w:val="bottom"/>
            <w:hideMark/>
          </w:tcPr>
          <w:p w14:paraId="1C1ACCC1" w14:textId="77777777" w:rsidR="006F61F1" w:rsidRPr="004A5585" w:rsidRDefault="006F61F1" w:rsidP="007E6371">
            <w:pPr>
              <w:spacing w:after="0" w:line="240" w:lineRule="auto"/>
              <w:rPr>
                <w:rFonts w:ascii="Arial" w:hAnsi="Arial" w:cs="Arial"/>
                <w:sz w:val="20"/>
                <w:szCs w:val="20"/>
                <w:lang w:val="fr-FR" w:eastAsia="en-GB"/>
              </w:rPr>
            </w:pPr>
          </w:p>
        </w:tc>
        <w:tc>
          <w:tcPr>
            <w:tcW w:w="1341" w:type="dxa"/>
            <w:tcBorders>
              <w:top w:val="nil"/>
              <w:left w:val="nil"/>
              <w:bottom w:val="nil"/>
              <w:right w:val="nil"/>
            </w:tcBorders>
            <w:shd w:val="clear" w:color="auto" w:fill="auto"/>
            <w:noWrap/>
            <w:vAlign w:val="bottom"/>
            <w:hideMark/>
          </w:tcPr>
          <w:p w14:paraId="4B2DD8A9" w14:textId="77777777" w:rsidR="006F61F1" w:rsidRPr="004A5585" w:rsidRDefault="006F61F1" w:rsidP="007E6371">
            <w:pPr>
              <w:spacing w:after="0" w:line="240" w:lineRule="auto"/>
              <w:rPr>
                <w:rFonts w:ascii="Arial" w:hAnsi="Arial" w:cs="Arial"/>
                <w:sz w:val="20"/>
                <w:szCs w:val="20"/>
                <w:lang w:val="fr-FR" w:eastAsia="en-GB"/>
              </w:rPr>
            </w:pPr>
          </w:p>
        </w:tc>
        <w:tc>
          <w:tcPr>
            <w:tcW w:w="1372" w:type="dxa"/>
            <w:tcBorders>
              <w:top w:val="nil"/>
              <w:left w:val="nil"/>
              <w:bottom w:val="nil"/>
              <w:right w:val="nil"/>
            </w:tcBorders>
            <w:shd w:val="clear" w:color="auto" w:fill="auto"/>
            <w:noWrap/>
            <w:vAlign w:val="bottom"/>
            <w:hideMark/>
          </w:tcPr>
          <w:p w14:paraId="38DDAF5A" w14:textId="77777777" w:rsidR="006F61F1" w:rsidRPr="004A5585" w:rsidRDefault="006F61F1" w:rsidP="007E6371">
            <w:pPr>
              <w:spacing w:after="0" w:line="240" w:lineRule="auto"/>
              <w:rPr>
                <w:rFonts w:ascii="Arial" w:hAnsi="Arial" w:cs="Arial"/>
                <w:sz w:val="20"/>
                <w:szCs w:val="20"/>
                <w:lang w:val="fr-FR" w:eastAsia="en-GB"/>
              </w:rPr>
            </w:pPr>
          </w:p>
        </w:tc>
        <w:tc>
          <w:tcPr>
            <w:tcW w:w="1109" w:type="dxa"/>
            <w:tcBorders>
              <w:top w:val="nil"/>
              <w:left w:val="nil"/>
              <w:bottom w:val="nil"/>
              <w:right w:val="nil"/>
            </w:tcBorders>
            <w:shd w:val="clear" w:color="auto" w:fill="auto"/>
            <w:noWrap/>
            <w:vAlign w:val="bottom"/>
            <w:hideMark/>
          </w:tcPr>
          <w:p w14:paraId="2B9CCF03" w14:textId="77777777" w:rsidR="006F61F1" w:rsidRPr="004A5585" w:rsidRDefault="006F61F1" w:rsidP="007E6371">
            <w:pPr>
              <w:spacing w:after="0" w:line="240" w:lineRule="auto"/>
              <w:rPr>
                <w:rFonts w:ascii="Arial" w:hAnsi="Arial" w:cs="Arial"/>
                <w:sz w:val="20"/>
                <w:szCs w:val="20"/>
                <w:lang w:val="fr-FR" w:eastAsia="en-GB"/>
              </w:rPr>
            </w:pPr>
          </w:p>
        </w:tc>
        <w:tc>
          <w:tcPr>
            <w:tcW w:w="1109" w:type="dxa"/>
            <w:tcBorders>
              <w:top w:val="nil"/>
              <w:left w:val="nil"/>
              <w:bottom w:val="nil"/>
              <w:right w:val="nil"/>
            </w:tcBorders>
            <w:shd w:val="clear" w:color="auto" w:fill="auto"/>
            <w:noWrap/>
            <w:vAlign w:val="bottom"/>
            <w:hideMark/>
          </w:tcPr>
          <w:p w14:paraId="39BE6C39" w14:textId="77777777" w:rsidR="006F61F1" w:rsidRPr="004A5585" w:rsidRDefault="006F61F1" w:rsidP="007E6371">
            <w:pPr>
              <w:spacing w:after="0" w:line="240" w:lineRule="auto"/>
              <w:rPr>
                <w:rFonts w:ascii="Arial" w:hAnsi="Arial" w:cs="Arial"/>
                <w:sz w:val="20"/>
                <w:szCs w:val="20"/>
                <w:lang w:val="fr-FR" w:eastAsia="en-GB"/>
              </w:rPr>
            </w:pPr>
          </w:p>
        </w:tc>
        <w:tc>
          <w:tcPr>
            <w:tcW w:w="1109" w:type="dxa"/>
            <w:tcBorders>
              <w:top w:val="nil"/>
              <w:left w:val="nil"/>
              <w:bottom w:val="nil"/>
              <w:right w:val="nil"/>
            </w:tcBorders>
            <w:shd w:val="clear" w:color="auto" w:fill="auto"/>
            <w:noWrap/>
            <w:vAlign w:val="bottom"/>
            <w:hideMark/>
          </w:tcPr>
          <w:p w14:paraId="594AA125" w14:textId="77777777" w:rsidR="006F61F1" w:rsidRPr="004A5585" w:rsidRDefault="006F61F1" w:rsidP="007E6371">
            <w:pPr>
              <w:spacing w:after="0" w:line="240" w:lineRule="auto"/>
              <w:rPr>
                <w:rFonts w:ascii="Arial" w:hAnsi="Arial" w:cs="Arial"/>
                <w:sz w:val="20"/>
                <w:szCs w:val="20"/>
                <w:lang w:val="fr-FR" w:eastAsia="en-GB"/>
              </w:rPr>
            </w:pPr>
          </w:p>
        </w:tc>
        <w:tc>
          <w:tcPr>
            <w:tcW w:w="1109" w:type="dxa"/>
            <w:tcBorders>
              <w:top w:val="nil"/>
              <w:left w:val="nil"/>
              <w:bottom w:val="nil"/>
              <w:right w:val="nil"/>
            </w:tcBorders>
            <w:shd w:val="clear" w:color="auto" w:fill="auto"/>
            <w:noWrap/>
            <w:vAlign w:val="bottom"/>
            <w:hideMark/>
          </w:tcPr>
          <w:p w14:paraId="1F14EB80" w14:textId="77777777" w:rsidR="006F61F1" w:rsidRPr="004A5585" w:rsidRDefault="006F61F1" w:rsidP="007E6371">
            <w:pPr>
              <w:spacing w:after="0" w:line="240" w:lineRule="auto"/>
              <w:rPr>
                <w:rFonts w:ascii="Arial" w:hAnsi="Arial" w:cs="Arial"/>
                <w:sz w:val="20"/>
                <w:szCs w:val="20"/>
                <w:lang w:val="fr-FR" w:eastAsia="en-GB"/>
              </w:rPr>
            </w:pPr>
          </w:p>
        </w:tc>
        <w:tc>
          <w:tcPr>
            <w:tcW w:w="1109" w:type="dxa"/>
            <w:tcBorders>
              <w:top w:val="nil"/>
              <w:left w:val="nil"/>
              <w:bottom w:val="nil"/>
              <w:right w:val="nil"/>
            </w:tcBorders>
            <w:shd w:val="clear" w:color="auto" w:fill="auto"/>
            <w:noWrap/>
            <w:vAlign w:val="bottom"/>
            <w:hideMark/>
          </w:tcPr>
          <w:p w14:paraId="009B45ED" w14:textId="77777777" w:rsidR="006F61F1" w:rsidRPr="004A5585" w:rsidRDefault="006F61F1" w:rsidP="007E6371">
            <w:pPr>
              <w:spacing w:after="0" w:line="240" w:lineRule="auto"/>
              <w:rPr>
                <w:rFonts w:ascii="Arial" w:hAnsi="Arial" w:cs="Arial"/>
                <w:sz w:val="20"/>
                <w:szCs w:val="20"/>
                <w:lang w:val="fr-FR" w:eastAsia="en-GB"/>
              </w:rPr>
            </w:pPr>
          </w:p>
        </w:tc>
        <w:tc>
          <w:tcPr>
            <w:tcW w:w="904" w:type="dxa"/>
            <w:tcBorders>
              <w:top w:val="nil"/>
              <w:left w:val="nil"/>
              <w:bottom w:val="nil"/>
              <w:right w:val="nil"/>
            </w:tcBorders>
            <w:shd w:val="clear" w:color="auto" w:fill="auto"/>
            <w:noWrap/>
            <w:vAlign w:val="bottom"/>
            <w:hideMark/>
          </w:tcPr>
          <w:p w14:paraId="5FD63FF4" w14:textId="77777777" w:rsidR="006F61F1" w:rsidRPr="004A5585" w:rsidRDefault="006F61F1" w:rsidP="007E6371">
            <w:pPr>
              <w:spacing w:after="0" w:line="240" w:lineRule="auto"/>
              <w:rPr>
                <w:rFonts w:ascii="Arial" w:hAnsi="Arial" w:cs="Arial"/>
                <w:sz w:val="20"/>
                <w:szCs w:val="20"/>
                <w:lang w:val="fr-FR" w:eastAsia="en-GB"/>
              </w:rPr>
            </w:pPr>
          </w:p>
        </w:tc>
      </w:tr>
      <w:tr w:rsidR="006F61F1" w:rsidRPr="004A5585" w14:paraId="387CCCFE" w14:textId="77777777" w:rsidTr="007E6371">
        <w:trPr>
          <w:trHeight w:val="315"/>
        </w:trPr>
        <w:tc>
          <w:tcPr>
            <w:tcW w:w="165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43B38954" w14:textId="77777777" w:rsidR="006F61F1" w:rsidRPr="004A5585" w:rsidRDefault="006F61F1" w:rsidP="007E6371">
            <w:pPr>
              <w:spacing w:after="0" w:line="240" w:lineRule="auto"/>
              <w:rPr>
                <w:rFonts w:ascii="Arial" w:hAnsi="Arial" w:cs="Arial"/>
                <w:color w:val="000000"/>
                <w:sz w:val="20"/>
                <w:szCs w:val="20"/>
                <w:lang w:val="fr-FR" w:eastAsia="en-GB"/>
              </w:rPr>
            </w:pPr>
            <w:r w:rsidRPr="004A5585">
              <w:rPr>
                <w:rFonts w:ascii="Arial" w:hAnsi="Arial" w:cs="Arial"/>
                <w:color w:val="000000"/>
                <w:sz w:val="20"/>
                <w:szCs w:val="20"/>
                <w:lang w:val="fr-FR" w:eastAsia="en-GB"/>
              </w:rPr>
              <w:t> </w:t>
            </w:r>
          </w:p>
        </w:tc>
        <w:tc>
          <w:tcPr>
            <w:tcW w:w="1863" w:type="dxa"/>
            <w:tcBorders>
              <w:top w:val="single" w:sz="8" w:space="0" w:color="auto"/>
              <w:left w:val="nil"/>
              <w:bottom w:val="single" w:sz="4" w:space="0" w:color="auto"/>
              <w:right w:val="single" w:sz="4" w:space="0" w:color="auto"/>
            </w:tcBorders>
            <w:shd w:val="clear" w:color="auto" w:fill="auto"/>
            <w:noWrap/>
            <w:vAlign w:val="bottom"/>
            <w:hideMark/>
          </w:tcPr>
          <w:p w14:paraId="59A8435D" w14:textId="77777777" w:rsidR="006F61F1" w:rsidRPr="004A5585" w:rsidRDefault="006F61F1" w:rsidP="007E6371">
            <w:pPr>
              <w:spacing w:after="0" w:line="240" w:lineRule="auto"/>
              <w:rPr>
                <w:rFonts w:ascii="Arial" w:hAnsi="Arial" w:cs="Arial"/>
                <w:color w:val="000000"/>
                <w:sz w:val="20"/>
                <w:szCs w:val="20"/>
                <w:lang w:val="fr-FR" w:eastAsia="en-GB"/>
              </w:rPr>
            </w:pPr>
            <w:r w:rsidRPr="004A5585">
              <w:rPr>
                <w:rFonts w:ascii="Arial" w:hAnsi="Arial" w:cs="Arial"/>
                <w:color w:val="000000"/>
                <w:sz w:val="20"/>
                <w:szCs w:val="20"/>
                <w:lang w:val="fr-FR" w:eastAsia="en-GB"/>
              </w:rPr>
              <w:t> </w:t>
            </w:r>
          </w:p>
        </w:tc>
        <w:tc>
          <w:tcPr>
            <w:tcW w:w="8535" w:type="dxa"/>
            <w:gridSpan w:val="7"/>
            <w:tcBorders>
              <w:top w:val="single" w:sz="8" w:space="0" w:color="auto"/>
              <w:left w:val="nil"/>
              <w:bottom w:val="nil"/>
              <w:right w:val="single" w:sz="4" w:space="0" w:color="auto"/>
            </w:tcBorders>
            <w:shd w:val="clear" w:color="auto" w:fill="auto"/>
            <w:noWrap/>
            <w:vAlign w:val="bottom"/>
            <w:hideMark/>
          </w:tcPr>
          <w:p w14:paraId="272D3D8C" w14:textId="052E317D" w:rsidR="006F61F1" w:rsidRPr="004A5585" w:rsidRDefault="006F61F1" w:rsidP="007E6371">
            <w:pPr>
              <w:spacing w:after="0" w:line="240" w:lineRule="auto"/>
              <w:jc w:val="center"/>
              <w:rPr>
                <w:rFonts w:ascii="Arial" w:hAnsi="Arial" w:cs="Arial"/>
                <w:b/>
                <w:bCs/>
                <w:color w:val="000000"/>
                <w:sz w:val="20"/>
                <w:szCs w:val="20"/>
                <w:lang w:eastAsia="en-GB"/>
              </w:rPr>
            </w:pPr>
            <w:r w:rsidRPr="004A5585">
              <w:rPr>
                <w:rFonts w:ascii="Arial" w:hAnsi="Arial" w:cs="Arial"/>
                <w:b/>
                <w:bCs/>
                <w:color w:val="000000"/>
                <w:sz w:val="20"/>
                <w:szCs w:val="20"/>
                <w:lang w:eastAsia="en-GB"/>
              </w:rPr>
              <w:t>Fișă de Pontaj</w:t>
            </w:r>
          </w:p>
        </w:tc>
        <w:tc>
          <w:tcPr>
            <w:tcW w:w="1109" w:type="dxa"/>
            <w:tcBorders>
              <w:top w:val="single" w:sz="8" w:space="0" w:color="auto"/>
              <w:left w:val="nil"/>
              <w:bottom w:val="nil"/>
              <w:right w:val="single" w:sz="8" w:space="0" w:color="auto"/>
            </w:tcBorders>
            <w:shd w:val="clear" w:color="auto" w:fill="auto"/>
            <w:noWrap/>
            <w:vAlign w:val="bottom"/>
            <w:hideMark/>
          </w:tcPr>
          <w:p w14:paraId="0D9EF9E1"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26E4F44C" w14:textId="77777777" w:rsidR="006F61F1" w:rsidRPr="004A5585" w:rsidRDefault="006F61F1" w:rsidP="007E6371">
            <w:pPr>
              <w:spacing w:after="0" w:line="240" w:lineRule="auto"/>
              <w:rPr>
                <w:rFonts w:ascii="Arial" w:hAnsi="Arial" w:cs="Arial"/>
                <w:color w:val="000000"/>
                <w:sz w:val="20"/>
                <w:szCs w:val="20"/>
                <w:lang w:eastAsia="en-GB"/>
              </w:rPr>
            </w:pPr>
          </w:p>
        </w:tc>
      </w:tr>
      <w:tr w:rsidR="006F61F1" w:rsidRPr="004A5585" w14:paraId="5D34F2E7" w14:textId="77777777" w:rsidTr="001E0BB7">
        <w:trPr>
          <w:trHeight w:val="315"/>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26D10DC2" w14:textId="23B26F76" w:rsidR="006F61F1" w:rsidRPr="004A5585" w:rsidRDefault="006F61F1" w:rsidP="00692A8D">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r w:rsidRPr="004A5585">
              <w:rPr>
                <w:rFonts w:ascii="Arial" w:hAnsi="Arial" w:cs="Arial"/>
                <w:b/>
                <w:bCs/>
                <w:color w:val="000000"/>
                <w:sz w:val="20"/>
                <w:szCs w:val="20"/>
                <w:lang w:eastAsia="en-GB"/>
              </w:rPr>
              <w:t>Misiune</w:t>
            </w:r>
          </w:p>
        </w:tc>
        <w:tc>
          <w:tcPr>
            <w:tcW w:w="1863" w:type="dxa"/>
            <w:tcBorders>
              <w:top w:val="nil"/>
              <w:left w:val="nil"/>
              <w:bottom w:val="single" w:sz="4" w:space="0" w:color="auto"/>
              <w:right w:val="nil"/>
            </w:tcBorders>
            <w:shd w:val="clear" w:color="auto" w:fill="auto"/>
            <w:noWrap/>
            <w:vAlign w:val="bottom"/>
            <w:hideMark/>
          </w:tcPr>
          <w:p w14:paraId="3D098B04" w14:textId="3075E2B0" w:rsidR="006F61F1" w:rsidRPr="004A5585" w:rsidRDefault="006F61F1" w:rsidP="006F61F1">
            <w:pPr>
              <w:spacing w:after="0" w:line="240" w:lineRule="auto"/>
              <w:rPr>
                <w:rFonts w:ascii="Arial" w:hAnsi="Arial" w:cs="Arial"/>
                <w:b/>
                <w:color w:val="000000"/>
                <w:sz w:val="20"/>
                <w:szCs w:val="20"/>
                <w:lang w:eastAsia="en-GB"/>
              </w:rPr>
            </w:pPr>
            <w:r w:rsidRPr="004A5585">
              <w:rPr>
                <w:rFonts w:ascii="Arial" w:hAnsi="Arial" w:cs="Arial"/>
                <w:b/>
                <w:color w:val="000000"/>
                <w:sz w:val="20"/>
                <w:szCs w:val="20"/>
                <w:lang w:eastAsia="en-GB"/>
              </w:rPr>
              <w:t xml:space="preserve">Titlul proiectului </w:t>
            </w:r>
          </w:p>
        </w:tc>
        <w:tc>
          <w:tcPr>
            <w:tcW w:w="1386" w:type="dxa"/>
            <w:tcBorders>
              <w:top w:val="single" w:sz="8" w:space="0" w:color="auto"/>
              <w:left w:val="single" w:sz="8" w:space="0" w:color="auto"/>
              <w:bottom w:val="single" w:sz="8" w:space="0" w:color="auto"/>
              <w:right w:val="nil"/>
            </w:tcBorders>
            <w:shd w:val="clear" w:color="auto" w:fill="auto"/>
            <w:noWrap/>
            <w:hideMark/>
          </w:tcPr>
          <w:p w14:paraId="3226F37E" w14:textId="57762291" w:rsidR="006F61F1" w:rsidRPr="004A5585" w:rsidRDefault="006F61F1" w:rsidP="00692A8D">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341" w:type="dxa"/>
            <w:tcBorders>
              <w:top w:val="single" w:sz="8" w:space="0" w:color="auto"/>
              <w:left w:val="single" w:sz="8" w:space="0" w:color="auto"/>
              <w:bottom w:val="single" w:sz="8" w:space="0" w:color="auto"/>
              <w:right w:val="single" w:sz="4" w:space="0" w:color="auto"/>
            </w:tcBorders>
            <w:shd w:val="clear" w:color="auto" w:fill="auto"/>
            <w:noWrap/>
            <w:hideMark/>
          </w:tcPr>
          <w:p w14:paraId="1B57F6DA" w14:textId="358DB906" w:rsidR="006F61F1" w:rsidRPr="004A5585" w:rsidRDefault="006F61F1" w:rsidP="006F61F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372" w:type="dxa"/>
            <w:tcBorders>
              <w:top w:val="single" w:sz="8" w:space="0" w:color="auto"/>
              <w:left w:val="single" w:sz="8" w:space="0" w:color="auto"/>
              <w:bottom w:val="single" w:sz="8" w:space="0" w:color="auto"/>
              <w:right w:val="single" w:sz="4" w:space="0" w:color="auto"/>
            </w:tcBorders>
            <w:shd w:val="clear" w:color="auto" w:fill="auto"/>
            <w:noWrap/>
            <w:hideMark/>
          </w:tcPr>
          <w:p w14:paraId="18A5C704" w14:textId="5EB5332B" w:rsidR="006F61F1" w:rsidRPr="004A5585" w:rsidRDefault="006F61F1" w:rsidP="006F61F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4" w:space="0" w:color="auto"/>
            </w:tcBorders>
            <w:shd w:val="clear" w:color="auto" w:fill="auto"/>
            <w:noWrap/>
            <w:hideMark/>
          </w:tcPr>
          <w:p w14:paraId="2AD09250" w14:textId="6B2B1294" w:rsidR="006F61F1" w:rsidRPr="004A5585" w:rsidRDefault="006F61F1" w:rsidP="006F61F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4" w:space="0" w:color="auto"/>
            </w:tcBorders>
            <w:shd w:val="clear" w:color="auto" w:fill="auto"/>
            <w:noWrap/>
            <w:hideMark/>
          </w:tcPr>
          <w:p w14:paraId="1E89C0D6" w14:textId="54F6008D" w:rsidR="006F61F1" w:rsidRPr="004A5585" w:rsidRDefault="006F61F1" w:rsidP="006F61F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4" w:space="0" w:color="auto"/>
            </w:tcBorders>
            <w:shd w:val="clear" w:color="auto" w:fill="auto"/>
            <w:noWrap/>
            <w:hideMark/>
          </w:tcPr>
          <w:p w14:paraId="25B786F1" w14:textId="07FE3BCD" w:rsidR="006F61F1" w:rsidRPr="004A5585" w:rsidRDefault="006F61F1" w:rsidP="006F61F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nil"/>
            </w:tcBorders>
            <w:shd w:val="clear" w:color="auto" w:fill="auto"/>
            <w:noWrap/>
            <w:hideMark/>
          </w:tcPr>
          <w:p w14:paraId="0CC0A40B" w14:textId="134DFE00" w:rsidR="006F61F1" w:rsidRPr="004A5585" w:rsidRDefault="006F61F1" w:rsidP="006F61F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5620154" w14:textId="77777777" w:rsidR="006F61F1" w:rsidRPr="004A5585" w:rsidRDefault="006F61F1" w:rsidP="006F61F1">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 xml:space="preserve">Total </w:t>
            </w:r>
          </w:p>
        </w:tc>
        <w:tc>
          <w:tcPr>
            <w:tcW w:w="904" w:type="dxa"/>
            <w:tcBorders>
              <w:top w:val="nil"/>
              <w:left w:val="nil"/>
              <w:bottom w:val="nil"/>
              <w:right w:val="nil"/>
            </w:tcBorders>
            <w:shd w:val="clear" w:color="auto" w:fill="auto"/>
            <w:noWrap/>
            <w:vAlign w:val="bottom"/>
            <w:hideMark/>
          </w:tcPr>
          <w:p w14:paraId="2BD9CA5C" w14:textId="77777777" w:rsidR="006F61F1" w:rsidRPr="004A5585" w:rsidRDefault="006F61F1" w:rsidP="006F61F1">
            <w:pPr>
              <w:spacing w:after="0" w:line="240" w:lineRule="auto"/>
              <w:rPr>
                <w:rFonts w:ascii="Arial" w:hAnsi="Arial" w:cs="Arial"/>
                <w:b/>
                <w:bCs/>
                <w:color w:val="000000"/>
                <w:sz w:val="20"/>
                <w:szCs w:val="20"/>
                <w:lang w:eastAsia="en-GB"/>
              </w:rPr>
            </w:pPr>
          </w:p>
        </w:tc>
      </w:tr>
      <w:tr w:rsidR="006F61F1" w:rsidRPr="004A5585" w14:paraId="2F3A15F3" w14:textId="77777777" w:rsidTr="007E6371">
        <w:trPr>
          <w:trHeight w:val="315"/>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53576CB2"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863" w:type="dxa"/>
            <w:tcBorders>
              <w:top w:val="nil"/>
              <w:left w:val="nil"/>
              <w:bottom w:val="single" w:sz="4" w:space="0" w:color="auto"/>
              <w:right w:val="single" w:sz="4" w:space="0" w:color="auto"/>
            </w:tcBorders>
            <w:shd w:val="clear" w:color="auto" w:fill="auto"/>
            <w:noWrap/>
            <w:vAlign w:val="bottom"/>
            <w:hideMark/>
          </w:tcPr>
          <w:p w14:paraId="5BF1CE44"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8535" w:type="dxa"/>
            <w:gridSpan w:val="7"/>
            <w:tcBorders>
              <w:top w:val="nil"/>
              <w:left w:val="nil"/>
              <w:bottom w:val="nil"/>
              <w:right w:val="single" w:sz="4" w:space="0" w:color="auto"/>
            </w:tcBorders>
            <w:shd w:val="clear" w:color="auto" w:fill="auto"/>
            <w:noWrap/>
            <w:vAlign w:val="bottom"/>
            <w:hideMark/>
          </w:tcPr>
          <w:p w14:paraId="6682EC3B" w14:textId="77777777" w:rsidR="006F61F1" w:rsidRPr="004A5585" w:rsidRDefault="006F61F1" w:rsidP="007E6371">
            <w:pPr>
              <w:spacing w:after="0" w:line="240" w:lineRule="auto"/>
              <w:jc w:val="center"/>
              <w:rPr>
                <w:rFonts w:ascii="Arial" w:hAnsi="Arial" w:cs="Arial"/>
                <w:b/>
                <w:bCs/>
                <w:color w:val="000000"/>
                <w:sz w:val="20"/>
                <w:szCs w:val="20"/>
                <w:lang w:eastAsia="en-GB"/>
              </w:rPr>
            </w:pPr>
            <w:r w:rsidRPr="004A5585">
              <w:rPr>
                <w:rFonts w:ascii="Arial" w:hAnsi="Arial" w:cs="Arial"/>
                <w:b/>
                <w:bCs/>
                <w:color w:val="000000"/>
                <w:sz w:val="20"/>
                <w:szCs w:val="20"/>
                <w:lang w:eastAsia="en-GB"/>
              </w:rPr>
              <w:t> </w:t>
            </w:r>
          </w:p>
        </w:tc>
        <w:tc>
          <w:tcPr>
            <w:tcW w:w="1109" w:type="dxa"/>
            <w:tcBorders>
              <w:top w:val="nil"/>
              <w:left w:val="nil"/>
              <w:bottom w:val="nil"/>
              <w:right w:val="single" w:sz="8" w:space="0" w:color="auto"/>
            </w:tcBorders>
            <w:shd w:val="clear" w:color="auto" w:fill="auto"/>
            <w:noWrap/>
            <w:vAlign w:val="bottom"/>
            <w:hideMark/>
          </w:tcPr>
          <w:p w14:paraId="47AD71FE"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63FAFFF4" w14:textId="77777777" w:rsidR="006F61F1" w:rsidRPr="004A5585" w:rsidRDefault="006F61F1" w:rsidP="007E6371">
            <w:pPr>
              <w:spacing w:after="0" w:line="240" w:lineRule="auto"/>
              <w:rPr>
                <w:rFonts w:ascii="Arial" w:hAnsi="Arial" w:cs="Arial"/>
                <w:color w:val="000000"/>
                <w:sz w:val="20"/>
                <w:szCs w:val="20"/>
                <w:lang w:eastAsia="en-GB"/>
              </w:rPr>
            </w:pPr>
          </w:p>
        </w:tc>
      </w:tr>
      <w:tr w:rsidR="007E6371" w:rsidRPr="003C43F8" w14:paraId="5935DF80" w14:textId="77777777" w:rsidTr="001E0BB7">
        <w:trPr>
          <w:trHeight w:val="300"/>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6268CABD" w14:textId="57A45DC1" w:rsidR="007E6371" w:rsidRPr="004A5585" w:rsidRDefault="007E6371" w:rsidP="00692A8D">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Nume Expert BEI</w:t>
            </w:r>
          </w:p>
        </w:tc>
        <w:tc>
          <w:tcPr>
            <w:tcW w:w="1863" w:type="dxa"/>
            <w:tcBorders>
              <w:top w:val="nil"/>
              <w:left w:val="nil"/>
              <w:bottom w:val="single" w:sz="4" w:space="0" w:color="auto"/>
              <w:right w:val="nil"/>
            </w:tcBorders>
            <w:shd w:val="clear" w:color="auto" w:fill="auto"/>
            <w:noWrap/>
            <w:vAlign w:val="bottom"/>
            <w:hideMark/>
          </w:tcPr>
          <w:p w14:paraId="6936AF17" w14:textId="77777777" w:rsidR="007E6371" w:rsidRPr="004A5585" w:rsidRDefault="007E6371" w:rsidP="007E6371">
            <w:pPr>
              <w:spacing w:after="0" w:line="240" w:lineRule="auto"/>
              <w:rPr>
                <w:rFonts w:ascii="Arial" w:hAnsi="Arial" w:cs="Arial"/>
                <w:b/>
                <w:bCs/>
                <w:color w:val="000000"/>
                <w:sz w:val="20"/>
                <w:szCs w:val="20"/>
                <w:lang w:eastAsia="en-GB"/>
              </w:rPr>
            </w:pPr>
          </w:p>
        </w:tc>
        <w:tc>
          <w:tcPr>
            <w:tcW w:w="1386" w:type="dxa"/>
            <w:tcBorders>
              <w:top w:val="single" w:sz="8" w:space="0" w:color="auto"/>
              <w:left w:val="single" w:sz="8" w:space="0" w:color="auto"/>
              <w:bottom w:val="single" w:sz="4" w:space="0" w:color="auto"/>
              <w:right w:val="single" w:sz="4" w:space="0" w:color="auto"/>
            </w:tcBorders>
            <w:shd w:val="clear" w:color="auto" w:fill="auto"/>
            <w:noWrap/>
            <w:hideMark/>
          </w:tcPr>
          <w:p w14:paraId="11BE4C4F" w14:textId="600CF206" w:rsidR="007E6371" w:rsidRPr="004A5585" w:rsidRDefault="007E6371" w:rsidP="001E0BB7">
            <w:pPr>
              <w:spacing w:after="0" w:line="240" w:lineRule="auto"/>
              <w:jc w:val="center"/>
              <w:rPr>
                <w:rFonts w:ascii="Arial" w:hAnsi="Arial" w:cs="Arial"/>
                <w:b/>
                <w:color w:val="000000"/>
                <w:sz w:val="20"/>
                <w:szCs w:val="20"/>
                <w:lang w:val="fr-BE"/>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341" w:type="dxa"/>
            <w:tcBorders>
              <w:top w:val="single" w:sz="8" w:space="0" w:color="auto"/>
              <w:left w:val="single" w:sz="8" w:space="0" w:color="auto"/>
              <w:bottom w:val="single" w:sz="4" w:space="0" w:color="auto"/>
              <w:right w:val="single" w:sz="4" w:space="0" w:color="auto"/>
            </w:tcBorders>
            <w:shd w:val="clear" w:color="auto" w:fill="auto"/>
            <w:noWrap/>
            <w:hideMark/>
          </w:tcPr>
          <w:p w14:paraId="364A71AE" w14:textId="519E453A" w:rsidR="007E6371" w:rsidRPr="004A5585" w:rsidRDefault="007E6371" w:rsidP="001E0BB7">
            <w:pPr>
              <w:spacing w:after="0" w:line="240" w:lineRule="auto"/>
              <w:jc w:val="center"/>
              <w:rPr>
                <w:rFonts w:ascii="Arial" w:hAnsi="Arial" w:cs="Arial"/>
                <w:b/>
                <w:color w:val="000000"/>
                <w:sz w:val="20"/>
                <w:szCs w:val="20"/>
                <w:lang w:val="fr-BE"/>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372" w:type="dxa"/>
            <w:tcBorders>
              <w:top w:val="single" w:sz="8" w:space="0" w:color="auto"/>
              <w:left w:val="single" w:sz="8" w:space="0" w:color="auto"/>
              <w:bottom w:val="single" w:sz="4" w:space="0" w:color="auto"/>
              <w:right w:val="single" w:sz="4" w:space="0" w:color="auto"/>
            </w:tcBorders>
            <w:shd w:val="clear" w:color="auto" w:fill="auto"/>
            <w:noWrap/>
            <w:hideMark/>
          </w:tcPr>
          <w:p w14:paraId="205283A9" w14:textId="5BBFD343" w:rsidR="007E6371" w:rsidRPr="004A5585" w:rsidRDefault="007E6371" w:rsidP="001E0BB7">
            <w:pPr>
              <w:spacing w:after="0" w:line="240" w:lineRule="auto"/>
              <w:jc w:val="center"/>
              <w:rPr>
                <w:rFonts w:ascii="Arial" w:hAnsi="Arial" w:cs="Arial"/>
                <w:b/>
                <w:color w:val="000000"/>
                <w:sz w:val="20"/>
                <w:szCs w:val="20"/>
                <w:lang w:val="fr-BE"/>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4" w:space="0" w:color="auto"/>
            </w:tcBorders>
            <w:shd w:val="clear" w:color="auto" w:fill="auto"/>
            <w:noWrap/>
            <w:hideMark/>
          </w:tcPr>
          <w:p w14:paraId="1891B45A" w14:textId="349077E8"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4" w:space="0" w:color="auto"/>
            </w:tcBorders>
            <w:shd w:val="clear" w:color="auto" w:fill="auto"/>
            <w:noWrap/>
            <w:hideMark/>
          </w:tcPr>
          <w:p w14:paraId="28C09EE3" w14:textId="76806362"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4" w:space="0" w:color="auto"/>
            </w:tcBorders>
            <w:shd w:val="clear" w:color="auto" w:fill="auto"/>
            <w:noWrap/>
            <w:hideMark/>
          </w:tcPr>
          <w:p w14:paraId="009C3B2B" w14:textId="146BC04E"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8" w:space="0" w:color="auto"/>
            </w:tcBorders>
            <w:shd w:val="clear" w:color="auto" w:fill="auto"/>
            <w:noWrap/>
            <w:hideMark/>
          </w:tcPr>
          <w:p w14:paraId="049685CA" w14:textId="17B4BB37"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nil"/>
              <w:bottom w:val="single" w:sz="4" w:space="0" w:color="auto"/>
              <w:right w:val="single" w:sz="8" w:space="0" w:color="auto"/>
            </w:tcBorders>
            <w:shd w:val="clear" w:color="auto" w:fill="auto"/>
            <w:noWrap/>
            <w:hideMark/>
          </w:tcPr>
          <w:p w14:paraId="1D974D75" w14:textId="32321CDC"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904" w:type="dxa"/>
            <w:tcBorders>
              <w:top w:val="nil"/>
              <w:left w:val="nil"/>
              <w:bottom w:val="nil"/>
              <w:right w:val="nil"/>
            </w:tcBorders>
            <w:shd w:val="clear" w:color="auto" w:fill="auto"/>
            <w:noWrap/>
            <w:vAlign w:val="bottom"/>
            <w:hideMark/>
          </w:tcPr>
          <w:p w14:paraId="508353E2" w14:textId="77777777" w:rsidR="007E6371" w:rsidRPr="004A5585" w:rsidRDefault="007E6371" w:rsidP="007E6371">
            <w:pPr>
              <w:spacing w:after="0" w:line="240" w:lineRule="auto"/>
              <w:jc w:val="center"/>
              <w:rPr>
                <w:rFonts w:ascii="Arial" w:hAnsi="Arial" w:cs="Arial"/>
                <w:b/>
                <w:bCs/>
                <w:color w:val="000000"/>
                <w:sz w:val="20"/>
                <w:szCs w:val="20"/>
                <w:lang w:val="fr-BE" w:eastAsia="en-GB"/>
              </w:rPr>
            </w:pPr>
          </w:p>
        </w:tc>
      </w:tr>
      <w:tr w:rsidR="006F61F1" w:rsidRPr="004A5585" w14:paraId="00D4AB0C" w14:textId="77777777" w:rsidTr="001E0BB7">
        <w:trPr>
          <w:trHeight w:val="300"/>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02CC244B" w14:textId="77777777" w:rsidR="006F61F1" w:rsidRPr="004A5585" w:rsidRDefault="006F61F1" w:rsidP="001E0BB7">
            <w:pPr>
              <w:spacing w:after="0" w:line="240" w:lineRule="auto"/>
              <w:jc w:val="right"/>
              <w:rPr>
                <w:rFonts w:ascii="Arial" w:hAnsi="Arial" w:cs="Arial"/>
                <w:color w:val="000000"/>
                <w:sz w:val="20"/>
                <w:szCs w:val="20"/>
              </w:rPr>
            </w:pPr>
            <w:r w:rsidRPr="004A5585">
              <w:rPr>
                <w:rFonts w:ascii="Arial" w:hAnsi="Arial" w:cs="Arial"/>
                <w:color w:val="000000"/>
                <w:sz w:val="20"/>
                <w:szCs w:val="20"/>
                <w:lang w:eastAsia="en-GB"/>
              </w:rPr>
              <w:t>1</w:t>
            </w:r>
          </w:p>
        </w:tc>
        <w:tc>
          <w:tcPr>
            <w:tcW w:w="1863" w:type="dxa"/>
            <w:tcBorders>
              <w:top w:val="nil"/>
              <w:left w:val="nil"/>
              <w:bottom w:val="single" w:sz="4" w:space="0" w:color="auto"/>
              <w:right w:val="nil"/>
            </w:tcBorders>
            <w:shd w:val="clear" w:color="auto" w:fill="auto"/>
            <w:noWrap/>
            <w:vAlign w:val="bottom"/>
            <w:hideMark/>
          </w:tcPr>
          <w:p w14:paraId="6C990F36" w14:textId="77777777" w:rsidR="006F61F1" w:rsidRPr="004A5585" w:rsidRDefault="006F61F1" w:rsidP="001E0BB7">
            <w:pPr>
              <w:spacing w:after="0" w:line="240" w:lineRule="auto"/>
              <w:rPr>
                <w:rFonts w:ascii="Arial" w:hAnsi="Arial" w:cs="Arial"/>
                <w:color w:val="000000"/>
                <w:sz w:val="20"/>
                <w:szCs w:val="20"/>
              </w:rPr>
            </w:pPr>
          </w:p>
        </w:tc>
        <w:tc>
          <w:tcPr>
            <w:tcW w:w="1386" w:type="dxa"/>
            <w:tcBorders>
              <w:top w:val="nil"/>
              <w:left w:val="single" w:sz="8" w:space="0" w:color="auto"/>
              <w:bottom w:val="single" w:sz="4" w:space="0" w:color="auto"/>
              <w:right w:val="single" w:sz="4" w:space="0" w:color="auto"/>
            </w:tcBorders>
            <w:shd w:val="clear" w:color="auto" w:fill="auto"/>
            <w:noWrap/>
            <w:vAlign w:val="bottom"/>
            <w:hideMark/>
          </w:tcPr>
          <w:p w14:paraId="46E96CC7" w14:textId="77777777" w:rsidR="006F61F1" w:rsidRPr="004A5585" w:rsidRDefault="006F61F1" w:rsidP="001E0BB7">
            <w:pPr>
              <w:spacing w:after="0" w:line="240" w:lineRule="auto"/>
              <w:rPr>
                <w:rFonts w:ascii="Arial" w:hAnsi="Arial" w:cs="Arial"/>
                <w:color w:val="000000"/>
                <w:sz w:val="20"/>
                <w:szCs w:val="20"/>
              </w:rPr>
            </w:pPr>
            <w:r w:rsidRPr="004A5585">
              <w:rPr>
                <w:rFonts w:ascii="Arial" w:hAnsi="Arial" w:cs="Arial"/>
                <w:color w:val="000000"/>
                <w:sz w:val="20"/>
                <w:szCs w:val="20"/>
                <w:lang w:eastAsia="en-GB"/>
              </w:rPr>
              <w:t>x</w:t>
            </w:r>
          </w:p>
        </w:tc>
        <w:tc>
          <w:tcPr>
            <w:tcW w:w="1341" w:type="dxa"/>
            <w:tcBorders>
              <w:top w:val="nil"/>
              <w:left w:val="single" w:sz="8" w:space="0" w:color="auto"/>
              <w:bottom w:val="single" w:sz="4" w:space="0" w:color="auto"/>
              <w:right w:val="single" w:sz="4" w:space="0" w:color="auto"/>
            </w:tcBorders>
            <w:shd w:val="clear" w:color="auto" w:fill="auto"/>
            <w:noWrap/>
            <w:vAlign w:val="bottom"/>
            <w:hideMark/>
          </w:tcPr>
          <w:p w14:paraId="03FED6E7"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372" w:type="dxa"/>
            <w:tcBorders>
              <w:top w:val="nil"/>
              <w:left w:val="single" w:sz="8" w:space="0" w:color="auto"/>
              <w:bottom w:val="single" w:sz="4" w:space="0" w:color="auto"/>
              <w:right w:val="single" w:sz="4" w:space="0" w:color="auto"/>
            </w:tcBorders>
            <w:shd w:val="clear" w:color="auto" w:fill="auto"/>
            <w:noWrap/>
            <w:vAlign w:val="bottom"/>
            <w:hideMark/>
          </w:tcPr>
          <w:p w14:paraId="62870FC4"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7274C6B7"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04F845A2"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439401BD"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8" w:space="0" w:color="auto"/>
            </w:tcBorders>
            <w:shd w:val="clear" w:color="auto" w:fill="auto"/>
            <w:noWrap/>
            <w:vAlign w:val="bottom"/>
            <w:hideMark/>
          </w:tcPr>
          <w:p w14:paraId="201377BE"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nil"/>
              <w:bottom w:val="nil"/>
              <w:right w:val="single" w:sz="8" w:space="0" w:color="auto"/>
            </w:tcBorders>
            <w:shd w:val="clear" w:color="auto" w:fill="auto"/>
            <w:noWrap/>
            <w:vAlign w:val="bottom"/>
            <w:hideMark/>
          </w:tcPr>
          <w:p w14:paraId="25E583D3"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xml:space="preserve">x </w:t>
            </w:r>
          </w:p>
        </w:tc>
        <w:tc>
          <w:tcPr>
            <w:tcW w:w="904" w:type="dxa"/>
            <w:tcBorders>
              <w:top w:val="nil"/>
              <w:left w:val="nil"/>
              <w:bottom w:val="nil"/>
              <w:right w:val="nil"/>
            </w:tcBorders>
            <w:shd w:val="clear" w:color="auto" w:fill="auto"/>
            <w:noWrap/>
            <w:vAlign w:val="bottom"/>
            <w:hideMark/>
          </w:tcPr>
          <w:p w14:paraId="70FEFA49" w14:textId="77777777" w:rsidR="006F61F1" w:rsidRPr="004A5585" w:rsidRDefault="006F61F1" w:rsidP="007E6371">
            <w:pPr>
              <w:spacing w:after="0" w:line="240" w:lineRule="auto"/>
              <w:rPr>
                <w:rFonts w:ascii="Arial" w:hAnsi="Arial" w:cs="Arial"/>
                <w:color w:val="000000"/>
                <w:sz w:val="20"/>
                <w:szCs w:val="20"/>
                <w:lang w:eastAsia="en-GB"/>
              </w:rPr>
            </w:pPr>
          </w:p>
        </w:tc>
      </w:tr>
      <w:tr w:rsidR="006F61F1" w:rsidRPr="004A5585" w14:paraId="0246D307" w14:textId="77777777" w:rsidTr="001E0BB7">
        <w:trPr>
          <w:trHeight w:val="300"/>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79B2ADD1" w14:textId="77777777" w:rsidR="006F61F1" w:rsidRPr="004A5585" w:rsidRDefault="006F61F1" w:rsidP="001E0BB7">
            <w:pPr>
              <w:spacing w:after="0" w:line="240" w:lineRule="auto"/>
              <w:jc w:val="right"/>
              <w:rPr>
                <w:rFonts w:ascii="Arial" w:hAnsi="Arial" w:cs="Arial"/>
                <w:color w:val="000000"/>
                <w:sz w:val="20"/>
                <w:szCs w:val="20"/>
              </w:rPr>
            </w:pPr>
            <w:r w:rsidRPr="004A5585">
              <w:rPr>
                <w:rFonts w:ascii="Arial" w:hAnsi="Arial" w:cs="Arial"/>
                <w:color w:val="000000"/>
                <w:sz w:val="20"/>
                <w:szCs w:val="20"/>
                <w:lang w:eastAsia="en-GB"/>
              </w:rPr>
              <w:t> 2</w:t>
            </w:r>
          </w:p>
        </w:tc>
        <w:tc>
          <w:tcPr>
            <w:tcW w:w="1863" w:type="dxa"/>
            <w:tcBorders>
              <w:top w:val="nil"/>
              <w:left w:val="nil"/>
              <w:bottom w:val="single" w:sz="4" w:space="0" w:color="auto"/>
              <w:right w:val="nil"/>
            </w:tcBorders>
            <w:shd w:val="clear" w:color="auto" w:fill="auto"/>
            <w:noWrap/>
            <w:vAlign w:val="bottom"/>
            <w:hideMark/>
          </w:tcPr>
          <w:p w14:paraId="56C32F8D" w14:textId="77777777" w:rsidR="006F61F1" w:rsidRPr="004A5585" w:rsidRDefault="006F61F1" w:rsidP="001E0BB7">
            <w:pPr>
              <w:spacing w:after="0" w:line="240" w:lineRule="auto"/>
              <w:rPr>
                <w:rFonts w:ascii="Arial" w:hAnsi="Arial" w:cs="Arial"/>
                <w:color w:val="000000"/>
                <w:sz w:val="20"/>
                <w:szCs w:val="20"/>
              </w:rPr>
            </w:pPr>
            <w:r w:rsidRPr="004A5585">
              <w:rPr>
                <w:rFonts w:ascii="Arial" w:hAnsi="Arial" w:cs="Arial"/>
                <w:color w:val="000000"/>
                <w:sz w:val="20"/>
                <w:szCs w:val="20"/>
                <w:lang w:eastAsia="en-GB"/>
              </w:rPr>
              <w:t> </w:t>
            </w:r>
          </w:p>
        </w:tc>
        <w:tc>
          <w:tcPr>
            <w:tcW w:w="1386" w:type="dxa"/>
            <w:tcBorders>
              <w:top w:val="nil"/>
              <w:left w:val="single" w:sz="8" w:space="0" w:color="auto"/>
              <w:bottom w:val="single" w:sz="4" w:space="0" w:color="auto"/>
              <w:right w:val="single" w:sz="4" w:space="0" w:color="auto"/>
            </w:tcBorders>
            <w:shd w:val="clear" w:color="auto" w:fill="auto"/>
            <w:noWrap/>
            <w:vAlign w:val="bottom"/>
            <w:hideMark/>
          </w:tcPr>
          <w:p w14:paraId="19040692" w14:textId="77777777" w:rsidR="006F61F1" w:rsidRPr="004A5585" w:rsidRDefault="006F61F1" w:rsidP="001E0BB7">
            <w:pPr>
              <w:spacing w:after="0" w:line="240" w:lineRule="auto"/>
              <w:rPr>
                <w:rFonts w:ascii="Arial" w:hAnsi="Arial" w:cs="Arial"/>
                <w:color w:val="000000"/>
                <w:sz w:val="20"/>
                <w:szCs w:val="20"/>
              </w:rPr>
            </w:pPr>
            <w:r w:rsidRPr="004A5585">
              <w:rPr>
                <w:rFonts w:ascii="Arial" w:hAnsi="Arial" w:cs="Arial"/>
                <w:color w:val="000000"/>
                <w:sz w:val="20"/>
                <w:szCs w:val="20"/>
                <w:lang w:eastAsia="en-GB"/>
              </w:rPr>
              <w:t> </w:t>
            </w:r>
          </w:p>
        </w:tc>
        <w:tc>
          <w:tcPr>
            <w:tcW w:w="1341" w:type="dxa"/>
            <w:tcBorders>
              <w:top w:val="nil"/>
              <w:left w:val="single" w:sz="8" w:space="0" w:color="auto"/>
              <w:bottom w:val="single" w:sz="4" w:space="0" w:color="auto"/>
              <w:right w:val="single" w:sz="4" w:space="0" w:color="auto"/>
            </w:tcBorders>
            <w:shd w:val="clear" w:color="auto" w:fill="auto"/>
            <w:noWrap/>
            <w:vAlign w:val="bottom"/>
            <w:hideMark/>
          </w:tcPr>
          <w:p w14:paraId="4A7CDA6B"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72" w:type="dxa"/>
            <w:tcBorders>
              <w:top w:val="nil"/>
              <w:left w:val="single" w:sz="8" w:space="0" w:color="auto"/>
              <w:bottom w:val="single" w:sz="4" w:space="0" w:color="auto"/>
              <w:right w:val="single" w:sz="4" w:space="0" w:color="auto"/>
            </w:tcBorders>
            <w:shd w:val="clear" w:color="auto" w:fill="auto"/>
            <w:noWrap/>
            <w:vAlign w:val="bottom"/>
            <w:hideMark/>
          </w:tcPr>
          <w:p w14:paraId="32D40A5F"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0B9EADA4"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617818DC"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575E972C"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8" w:space="0" w:color="auto"/>
            </w:tcBorders>
            <w:shd w:val="clear" w:color="auto" w:fill="auto"/>
            <w:noWrap/>
            <w:vAlign w:val="bottom"/>
            <w:hideMark/>
          </w:tcPr>
          <w:p w14:paraId="62DA585C"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single" w:sz="4" w:space="0" w:color="auto"/>
              <w:left w:val="nil"/>
              <w:bottom w:val="nil"/>
              <w:right w:val="single" w:sz="8" w:space="0" w:color="auto"/>
            </w:tcBorders>
            <w:shd w:val="clear" w:color="auto" w:fill="auto"/>
            <w:noWrap/>
            <w:vAlign w:val="bottom"/>
            <w:hideMark/>
          </w:tcPr>
          <w:p w14:paraId="6D7CB868"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64BB58B4" w14:textId="77777777" w:rsidR="006F61F1" w:rsidRPr="004A5585" w:rsidRDefault="006F61F1" w:rsidP="007E6371">
            <w:pPr>
              <w:spacing w:after="0" w:line="240" w:lineRule="auto"/>
              <w:rPr>
                <w:rFonts w:ascii="Arial" w:hAnsi="Arial" w:cs="Arial"/>
                <w:color w:val="000000"/>
                <w:sz w:val="20"/>
                <w:szCs w:val="20"/>
                <w:lang w:eastAsia="en-GB"/>
              </w:rPr>
            </w:pPr>
          </w:p>
        </w:tc>
      </w:tr>
      <w:tr w:rsidR="006F61F1" w:rsidRPr="004A5585" w14:paraId="0AC6561F" w14:textId="77777777" w:rsidTr="001E0BB7">
        <w:trPr>
          <w:trHeight w:val="315"/>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721A5AA7" w14:textId="77777777" w:rsidR="006F61F1" w:rsidRPr="004A5585" w:rsidRDefault="006F61F1" w:rsidP="007E6371">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Total</w:t>
            </w:r>
          </w:p>
        </w:tc>
        <w:tc>
          <w:tcPr>
            <w:tcW w:w="1863" w:type="dxa"/>
            <w:tcBorders>
              <w:top w:val="nil"/>
              <w:left w:val="nil"/>
              <w:bottom w:val="single" w:sz="4" w:space="0" w:color="auto"/>
              <w:right w:val="nil"/>
            </w:tcBorders>
            <w:shd w:val="clear" w:color="auto" w:fill="auto"/>
            <w:noWrap/>
            <w:vAlign w:val="bottom"/>
            <w:hideMark/>
          </w:tcPr>
          <w:p w14:paraId="7814B1D4"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86" w:type="dxa"/>
            <w:tcBorders>
              <w:top w:val="nil"/>
              <w:left w:val="single" w:sz="8" w:space="0" w:color="auto"/>
              <w:bottom w:val="single" w:sz="8" w:space="0" w:color="auto"/>
              <w:right w:val="single" w:sz="4" w:space="0" w:color="auto"/>
            </w:tcBorders>
            <w:shd w:val="clear" w:color="auto" w:fill="auto"/>
            <w:noWrap/>
            <w:vAlign w:val="bottom"/>
            <w:hideMark/>
          </w:tcPr>
          <w:p w14:paraId="4CF6F7D8"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41" w:type="dxa"/>
            <w:tcBorders>
              <w:top w:val="nil"/>
              <w:left w:val="single" w:sz="8" w:space="0" w:color="auto"/>
              <w:bottom w:val="single" w:sz="8" w:space="0" w:color="auto"/>
              <w:right w:val="single" w:sz="4" w:space="0" w:color="auto"/>
            </w:tcBorders>
            <w:shd w:val="clear" w:color="auto" w:fill="auto"/>
            <w:noWrap/>
            <w:vAlign w:val="bottom"/>
            <w:hideMark/>
          </w:tcPr>
          <w:p w14:paraId="398EED9D"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72" w:type="dxa"/>
            <w:tcBorders>
              <w:top w:val="nil"/>
              <w:left w:val="single" w:sz="8" w:space="0" w:color="auto"/>
              <w:bottom w:val="single" w:sz="8" w:space="0" w:color="auto"/>
              <w:right w:val="single" w:sz="4" w:space="0" w:color="auto"/>
            </w:tcBorders>
            <w:shd w:val="clear" w:color="auto" w:fill="auto"/>
            <w:noWrap/>
            <w:vAlign w:val="bottom"/>
            <w:hideMark/>
          </w:tcPr>
          <w:p w14:paraId="3B3E7933"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4" w:space="0" w:color="auto"/>
            </w:tcBorders>
            <w:shd w:val="clear" w:color="auto" w:fill="auto"/>
            <w:noWrap/>
            <w:vAlign w:val="bottom"/>
            <w:hideMark/>
          </w:tcPr>
          <w:p w14:paraId="66BC7935"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4" w:space="0" w:color="auto"/>
            </w:tcBorders>
            <w:shd w:val="clear" w:color="auto" w:fill="auto"/>
            <w:noWrap/>
            <w:vAlign w:val="bottom"/>
            <w:hideMark/>
          </w:tcPr>
          <w:p w14:paraId="6782E4BB"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4" w:space="0" w:color="auto"/>
            </w:tcBorders>
            <w:shd w:val="clear" w:color="auto" w:fill="auto"/>
            <w:noWrap/>
            <w:vAlign w:val="bottom"/>
            <w:hideMark/>
          </w:tcPr>
          <w:p w14:paraId="238DCB27"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8" w:space="0" w:color="auto"/>
            </w:tcBorders>
            <w:shd w:val="clear" w:color="auto" w:fill="auto"/>
            <w:noWrap/>
            <w:vAlign w:val="bottom"/>
            <w:hideMark/>
          </w:tcPr>
          <w:p w14:paraId="11B75C41"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single" w:sz="4" w:space="0" w:color="auto"/>
              <w:left w:val="nil"/>
              <w:bottom w:val="single" w:sz="8" w:space="0" w:color="auto"/>
              <w:right w:val="single" w:sz="8" w:space="0" w:color="auto"/>
            </w:tcBorders>
            <w:shd w:val="clear" w:color="auto" w:fill="auto"/>
            <w:noWrap/>
            <w:vAlign w:val="bottom"/>
            <w:hideMark/>
          </w:tcPr>
          <w:p w14:paraId="425AEF39" w14:textId="77777777" w:rsidR="006F61F1" w:rsidRPr="004A5585" w:rsidRDefault="006F61F1" w:rsidP="007E6371">
            <w:pPr>
              <w:spacing w:after="0" w:line="240" w:lineRule="auto"/>
              <w:jc w:val="right"/>
              <w:rPr>
                <w:rFonts w:ascii="Arial" w:hAnsi="Arial" w:cs="Arial"/>
                <w:color w:val="000000"/>
                <w:sz w:val="20"/>
                <w:szCs w:val="20"/>
                <w:lang w:eastAsia="en-GB"/>
              </w:rPr>
            </w:pPr>
          </w:p>
        </w:tc>
        <w:tc>
          <w:tcPr>
            <w:tcW w:w="904" w:type="dxa"/>
            <w:tcBorders>
              <w:top w:val="nil"/>
              <w:left w:val="nil"/>
              <w:bottom w:val="nil"/>
              <w:right w:val="nil"/>
            </w:tcBorders>
            <w:shd w:val="clear" w:color="auto" w:fill="auto"/>
            <w:noWrap/>
            <w:vAlign w:val="bottom"/>
            <w:hideMark/>
          </w:tcPr>
          <w:p w14:paraId="35982DBB" w14:textId="77777777" w:rsidR="006F61F1" w:rsidRPr="004A5585" w:rsidRDefault="006F61F1" w:rsidP="007E6371">
            <w:pPr>
              <w:spacing w:after="0" w:line="240" w:lineRule="auto"/>
              <w:jc w:val="right"/>
              <w:rPr>
                <w:rFonts w:ascii="Arial" w:hAnsi="Arial" w:cs="Arial"/>
                <w:color w:val="000000"/>
                <w:sz w:val="20"/>
                <w:szCs w:val="20"/>
                <w:lang w:eastAsia="en-GB"/>
              </w:rPr>
            </w:pPr>
          </w:p>
          <w:p w14:paraId="2A1F3879" w14:textId="77777777" w:rsidR="006F61F1" w:rsidRPr="004A5585" w:rsidRDefault="006F61F1" w:rsidP="007E6371">
            <w:pPr>
              <w:spacing w:after="0" w:line="240" w:lineRule="auto"/>
              <w:jc w:val="center"/>
              <w:rPr>
                <w:rFonts w:ascii="Arial" w:hAnsi="Arial" w:cs="Arial"/>
                <w:color w:val="000000"/>
                <w:sz w:val="20"/>
                <w:szCs w:val="20"/>
                <w:lang w:eastAsia="en-GB"/>
              </w:rPr>
            </w:pPr>
          </w:p>
        </w:tc>
      </w:tr>
      <w:tr w:rsidR="006F61F1" w:rsidRPr="004A5585" w14:paraId="65C3E4E3" w14:textId="77777777" w:rsidTr="001E0BB7">
        <w:trPr>
          <w:trHeight w:val="300"/>
        </w:trPr>
        <w:tc>
          <w:tcPr>
            <w:tcW w:w="1655" w:type="dxa"/>
            <w:tcBorders>
              <w:top w:val="nil"/>
              <w:left w:val="single" w:sz="8" w:space="0" w:color="auto"/>
              <w:bottom w:val="nil"/>
              <w:right w:val="nil"/>
            </w:tcBorders>
            <w:shd w:val="clear" w:color="auto" w:fill="auto"/>
            <w:noWrap/>
            <w:vAlign w:val="bottom"/>
            <w:hideMark/>
          </w:tcPr>
          <w:p w14:paraId="75E2A6C5" w14:textId="77777777" w:rsidR="006F61F1" w:rsidRPr="004A5585" w:rsidRDefault="006F61F1" w:rsidP="007E6371">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 </w:t>
            </w:r>
          </w:p>
        </w:tc>
        <w:tc>
          <w:tcPr>
            <w:tcW w:w="1863" w:type="dxa"/>
            <w:tcBorders>
              <w:top w:val="nil"/>
              <w:left w:val="nil"/>
              <w:bottom w:val="nil"/>
              <w:right w:val="nil"/>
            </w:tcBorders>
            <w:shd w:val="clear" w:color="auto" w:fill="auto"/>
            <w:noWrap/>
            <w:vAlign w:val="bottom"/>
            <w:hideMark/>
          </w:tcPr>
          <w:p w14:paraId="1324C6A9" w14:textId="77777777" w:rsidR="006F61F1" w:rsidRPr="004A5585" w:rsidRDefault="006F61F1" w:rsidP="007E6371">
            <w:pPr>
              <w:spacing w:after="0" w:line="240" w:lineRule="auto"/>
              <w:rPr>
                <w:rFonts w:ascii="Arial" w:hAnsi="Arial" w:cs="Arial"/>
                <w:b/>
                <w:bCs/>
                <w:color w:val="000000"/>
                <w:sz w:val="20"/>
                <w:szCs w:val="20"/>
                <w:lang w:eastAsia="en-GB"/>
              </w:rPr>
            </w:pPr>
          </w:p>
        </w:tc>
        <w:tc>
          <w:tcPr>
            <w:tcW w:w="1386" w:type="dxa"/>
            <w:tcBorders>
              <w:top w:val="nil"/>
              <w:left w:val="nil"/>
              <w:bottom w:val="nil"/>
              <w:right w:val="nil"/>
            </w:tcBorders>
            <w:shd w:val="clear" w:color="auto" w:fill="auto"/>
            <w:noWrap/>
            <w:vAlign w:val="bottom"/>
            <w:hideMark/>
          </w:tcPr>
          <w:p w14:paraId="04E5F4E0" w14:textId="77777777" w:rsidR="006F61F1" w:rsidRPr="004A5585" w:rsidRDefault="006F61F1" w:rsidP="007E6371">
            <w:pPr>
              <w:spacing w:after="0" w:line="240" w:lineRule="auto"/>
              <w:rPr>
                <w:rFonts w:ascii="Arial" w:hAnsi="Arial" w:cs="Arial"/>
                <w:sz w:val="20"/>
                <w:szCs w:val="20"/>
                <w:lang w:eastAsia="en-GB"/>
              </w:rPr>
            </w:pPr>
          </w:p>
        </w:tc>
        <w:tc>
          <w:tcPr>
            <w:tcW w:w="1341" w:type="dxa"/>
            <w:tcBorders>
              <w:top w:val="nil"/>
              <w:left w:val="nil"/>
              <w:bottom w:val="nil"/>
              <w:right w:val="nil"/>
            </w:tcBorders>
            <w:shd w:val="clear" w:color="auto" w:fill="auto"/>
            <w:noWrap/>
            <w:vAlign w:val="bottom"/>
            <w:hideMark/>
          </w:tcPr>
          <w:p w14:paraId="04EFE0B0" w14:textId="77777777" w:rsidR="006F61F1" w:rsidRPr="004A5585" w:rsidRDefault="006F61F1" w:rsidP="007E6371">
            <w:pPr>
              <w:spacing w:after="0" w:line="240" w:lineRule="auto"/>
              <w:rPr>
                <w:rFonts w:ascii="Arial" w:hAnsi="Arial" w:cs="Arial"/>
                <w:sz w:val="20"/>
                <w:szCs w:val="20"/>
                <w:lang w:eastAsia="en-GB"/>
              </w:rPr>
            </w:pPr>
          </w:p>
        </w:tc>
        <w:tc>
          <w:tcPr>
            <w:tcW w:w="1372" w:type="dxa"/>
            <w:tcBorders>
              <w:top w:val="nil"/>
              <w:left w:val="nil"/>
              <w:bottom w:val="nil"/>
              <w:right w:val="nil"/>
            </w:tcBorders>
            <w:shd w:val="clear" w:color="auto" w:fill="auto"/>
            <w:noWrap/>
            <w:vAlign w:val="bottom"/>
            <w:hideMark/>
          </w:tcPr>
          <w:p w14:paraId="018B72F8"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5DC63BF4"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18F6F1C3"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54A576EB"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6ACFEE3C"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nil"/>
              <w:right w:val="single" w:sz="8" w:space="0" w:color="auto"/>
            </w:tcBorders>
            <w:shd w:val="clear" w:color="auto" w:fill="auto"/>
            <w:noWrap/>
            <w:vAlign w:val="bottom"/>
            <w:hideMark/>
          </w:tcPr>
          <w:p w14:paraId="45F35DF8"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2468DBC5" w14:textId="77777777" w:rsidR="006F61F1" w:rsidRPr="004A5585" w:rsidRDefault="006F61F1" w:rsidP="007E6371">
            <w:pPr>
              <w:spacing w:after="0" w:line="240" w:lineRule="auto"/>
              <w:rPr>
                <w:rFonts w:ascii="Arial" w:hAnsi="Arial" w:cs="Arial"/>
                <w:color w:val="000000"/>
                <w:sz w:val="20"/>
                <w:szCs w:val="20"/>
                <w:lang w:eastAsia="en-GB"/>
              </w:rPr>
            </w:pPr>
          </w:p>
        </w:tc>
      </w:tr>
      <w:tr w:rsidR="006F61F1" w:rsidRPr="004A5585" w14:paraId="230A4832" w14:textId="77777777" w:rsidTr="001E0BB7">
        <w:trPr>
          <w:trHeight w:val="315"/>
        </w:trPr>
        <w:tc>
          <w:tcPr>
            <w:tcW w:w="3518" w:type="dxa"/>
            <w:gridSpan w:val="2"/>
            <w:tcBorders>
              <w:top w:val="nil"/>
              <w:left w:val="single" w:sz="8" w:space="0" w:color="auto"/>
              <w:bottom w:val="single" w:sz="8" w:space="0" w:color="auto"/>
              <w:right w:val="nil"/>
            </w:tcBorders>
            <w:shd w:val="clear" w:color="auto" w:fill="auto"/>
            <w:noWrap/>
            <w:vAlign w:val="bottom"/>
            <w:hideMark/>
          </w:tcPr>
          <w:p w14:paraId="2730CDE1" w14:textId="4984D154" w:rsidR="006F61F1" w:rsidRPr="004A5585" w:rsidRDefault="006F61F1" w:rsidP="007E6371">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Onorariu zilnic EUR X,XXX</w:t>
            </w:r>
          </w:p>
        </w:tc>
        <w:tc>
          <w:tcPr>
            <w:tcW w:w="1386" w:type="dxa"/>
            <w:tcBorders>
              <w:top w:val="nil"/>
              <w:left w:val="nil"/>
              <w:bottom w:val="single" w:sz="8" w:space="0" w:color="auto"/>
              <w:right w:val="nil"/>
            </w:tcBorders>
            <w:shd w:val="clear" w:color="auto" w:fill="auto"/>
            <w:noWrap/>
            <w:vAlign w:val="bottom"/>
            <w:hideMark/>
          </w:tcPr>
          <w:p w14:paraId="1656FC6B"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41" w:type="dxa"/>
            <w:tcBorders>
              <w:top w:val="nil"/>
              <w:left w:val="nil"/>
              <w:bottom w:val="single" w:sz="8" w:space="0" w:color="auto"/>
              <w:right w:val="nil"/>
            </w:tcBorders>
            <w:shd w:val="clear" w:color="auto" w:fill="auto"/>
            <w:noWrap/>
            <w:vAlign w:val="bottom"/>
            <w:hideMark/>
          </w:tcPr>
          <w:p w14:paraId="221E59E2"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72" w:type="dxa"/>
            <w:tcBorders>
              <w:top w:val="nil"/>
              <w:left w:val="nil"/>
              <w:bottom w:val="single" w:sz="8" w:space="0" w:color="auto"/>
              <w:right w:val="nil"/>
            </w:tcBorders>
            <w:shd w:val="clear" w:color="auto" w:fill="auto"/>
            <w:noWrap/>
            <w:vAlign w:val="bottom"/>
            <w:hideMark/>
          </w:tcPr>
          <w:p w14:paraId="016AF1BF"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7EC8DA2A"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7A667CC9"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48CE163E" w14:textId="7777777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25381FAB" w14:textId="3C901527" w:rsidR="006F61F1" w:rsidRPr="004A5585" w:rsidRDefault="006F61F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xml:space="preserve">Cost de personal </w:t>
            </w:r>
          </w:p>
        </w:tc>
        <w:tc>
          <w:tcPr>
            <w:tcW w:w="1109" w:type="dxa"/>
            <w:tcBorders>
              <w:top w:val="nil"/>
              <w:left w:val="nil"/>
              <w:bottom w:val="single" w:sz="8" w:space="0" w:color="auto"/>
              <w:right w:val="single" w:sz="8" w:space="0" w:color="auto"/>
            </w:tcBorders>
            <w:shd w:val="clear" w:color="auto" w:fill="auto"/>
            <w:noWrap/>
            <w:vAlign w:val="bottom"/>
            <w:hideMark/>
          </w:tcPr>
          <w:p w14:paraId="7523A01C" w14:textId="77777777" w:rsidR="006F61F1" w:rsidRPr="004A5585" w:rsidRDefault="006F61F1" w:rsidP="007E6371">
            <w:pPr>
              <w:spacing w:after="0" w:line="240" w:lineRule="auto"/>
              <w:jc w:val="right"/>
              <w:rPr>
                <w:rFonts w:ascii="Arial" w:hAnsi="Arial" w:cs="Arial"/>
                <w:color w:val="000000"/>
                <w:sz w:val="20"/>
                <w:szCs w:val="20"/>
                <w:lang w:eastAsia="en-GB"/>
              </w:rPr>
            </w:pPr>
          </w:p>
        </w:tc>
        <w:tc>
          <w:tcPr>
            <w:tcW w:w="904" w:type="dxa"/>
            <w:tcBorders>
              <w:top w:val="nil"/>
              <w:left w:val="nil"/>
              <w:bottom w:val="nil"/>
              <w:right w:val="nil"/>
            </w:tcBorders>
            <w:shd w:val="clear" w:color="auto" w:fill="auto"/>
            <w:noWrap/>
            <w:vAlign w:val="bottom"/>
            <w:hideMark/>
          </w:tcPr>
          <w:p w14:paraId="72C24CD4" w14:textId="77777777" w:rsidR="006F61F1" w:rsidRPr="004A5585" w:rsidRDefault="006F61F1" w:rsidP="007E6371">
            <w:pPr>
              <w:spacing w:after="0" w:line="240" w:lineRule="auto"/>
              <w:jc w:val="right"/>
              <w:rPr>
                <w:rFonts w:ascii="Arial" w:hAnsi="Arial" w:cs="Arial"/>
                <w:color w:val="000000"/>
                <w:sz w:val="20"/>
                <w:szCs w:val="20"/>
                <w:lang w:eastAsia="en-GB"/>
              </w:rPr>
            </w:pPr>
          </w:p>
        </w:tc>
      </w:tr>
      <w:tr w:rsidR="006F61F1" w:rsidRPr="004A5585" w14:paraId="22A85525" w14:textId="77777777" w:rsidTr="001E0BB7">
        <w:trPr>
          <w:trHeight w:val="300"/>
        </w:trPr>
        <w:tc>
          <w:tcPr>
            <w:tcW w:w="1655" w:type="dxa"/>
            <w:tcBorders>
              <w:top w:val="nil"/>
              <w:left w:val="nil"/>
              <w:bottom w:val="single" w:sz="4" w:space="0" w:color="auto"/>
              <w:right w:val="nil"/>
            </w:tcBorders>
            <w:shd w:val="clear" w:color="auto" w:fill="auto"/>
            <w:noWrap/>
            <w:vAlign w:val="bottom"/>
            <w:hideMark/>
          </w:tcPr>
          <w:p w14:paraId="5C805E49" w14:textId="77777777" w:rsidR="006F61F1" w:rsidRPr="004A5585" w:rsidRDefault="006F61F1" w:rsidP="007E6371">
            <w:pPr>
              <w:spacing w:after="0" w:line="240" w:lineRule="auto"/>
              <w:rPr>
                <w:rFonts w:ascii="Arial" w:hAnsi="Arial" w:cs="Arial"/>
                <w:sz w:val="20"/>
                <w:szCs w:val="20"/>
                <w:lang w:eastAsia="en-GB"/>
              </w:rPr>
            </w:pPr>
          </w:p>
        </w:tc>
        <w:tc>
          <w:tcPr>
            <w:tcW w:w="1863" w:type="dxa"/>
            <w:tcBorders>
              <w:top w:val="nil"/>
              <w:left w:val="nil"/>
              <w:bottom w:val="single" w:sz="4" w:space="0" w:color="auto"/>
              <w:right w:val="nil"/>
            </w:tcBorders>
            <w:shd w:val="clear" w:color="auto" w:fill="auto"/>
            <w:noWrap/>
            <w:vAlign w:val="bottom"/>
            <w:hideMark/>
          </w:tcPr>
          <w:p w14:paraId="43ADF23B" w14:textId="77777777" w:rsidR="006F61F1" w:rsidRPr="004A5585" w:rsidRDefault="006F61F1" w:rsidP="007E6371">
            <w:pPr>
              <w:spacing w:after="0" w:line="240" w:lineRule="auto"/>
              <w:rPr>
                <w:rFonts w:ascii="Arial" w:hAnsi="Arial" w:cs="Arial"/>
                <w:sz w:val="20"/>
                <w:szCs w:val="20"/>
                <w:lang w:eastAsia="en-GB"/>
              </w:rPr>
            </w:pPr>
          </w:p>
        </w:tc>
        <w:tc>
          <w:tcPr>
            <w:tcW w:w="1386" w:type="dxa"/>
            <w:tcBorders>
              <w:top w:val="nil"/>
              <w:left w:val="nil"/>
              <w:bottom w:val="single" w:sz="4" w:space="0" w:color="auto"/>
              <w:right w:val="nil"/>
            </w:tcBorders>
            <w:shd w:val="clear" w:color="auto" w:fill="auto"/>
            <w:noWrap/>
            <w:vAlign w:val="bottom"/>
            <w:hideMark/>
          </w:tcPr>
          <w:p w14:paraId="0332A7DD" w14:textId="77777777" w:rsidR="006F61F1" w:rsidRPr="004A5585" w:rsidRDefault="006F61F1" w:rsidP="007E6371">
            <w:pPr>
              <w:spacing w:after="0" w:line="240" w:lineRule="auto"/>
              <w:rPr>
                <w:rFonts w:ascii="Arial" w:hAnsi="Arial" w:cs="Arial"/>
                <w:sz w:val="20"/>
                <w:szCs w:val="20"/>
                <w:lang w:eastAsia="en-GB"/>
              </w:rPr>
            </w:pPr>
          </w:p>
        </w:tc>
        <w:tc>
          <w:tcPr>
            <w:tcW w:w="1341" w:type="dxa"/>
            <w:tcBorders>
              <w:top w:val="nil"/>
              <w:left w:val="nil"/>
              <w:bottom w:val="single" w:sz="4" w:space="0" w:color="auto"/>
              <w:right w:val="nil"/>
            </w:tcBorders>
            <w:shd w:val="clear" w:color="auto" w:fill="auto"/>
            <w:noWrap/>
            <w:vAlign w:val="bottom"/>
            <w:hideMark/>
          </w:tcPr>
          <w:p w14:paraId="495E8860" w14:textId="77777777" w:rsidR="006F61F1" w:rsidRPr="004A5585" w:rsidRDefault="006F61F1" w:rsidP="007E6371">
            <w:pPr>
              <w:spacing w:after="0" w:line="240" w:lineRule="auto"/>
              <w:rPr>
                <w:rFonts w:ascii="Arial" w:hAnsi="Arial" w:cs="Arial"/>
                <w:sz w:val="20"/>
                <w:szCs w:val="20"/>
                <w:lang w:eastAsia="en-GB"/>
              </w:rPr>
            </w:pPr>
          </w:p>
        </w:tc>
        <w:tc>
          <w:tcPr>
            <w:tcW w:w="1372" w:type="dxa"/>
            <w:tcBorders>
              <w:top w:val="nil"/>
              <w:left w:val="nil"/>
              <w:bottom w:val="single" w:sz="4" w:space="0" w:color="auto"/>
              <w:right w:val="nil"/>
            </w:tcBorders>
            <w:shd w:val="clear" w:color="auto" w:fill="auto"/>
            <w:noWrap/>
            <w:vAlign w:val="bottom"/>
            <w:hideMark/>
          </w:tcPr>
          <w:p w14:paraId="4AA2A278"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5C3FAD09"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11DE0B23"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0E5E0187"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476D5A48" w14:textId="77777777" w:rsidR="006F61F1" w:rsidRPr="004A5585" w:rsidRDefault="006F61F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492D4583" w14:textId="77777777" w:rsidR="006F61F1" w:rsidRPr="004A5585" w:rsidRDefault="006F61F1" w:rsidP="007E6371">
            <w:pPr>
              <w:spacing w:after="0" w:line="240" w:lineRule="auto"/>
              <w:rPr>
                <w:rFonts w:ascii="Arial" w:hAnsi="Arial" w:cs="Arial"/>
                <w:sz w:val="20"/>
                <w:szCs w:val="20"/>
                <w:lang w:eastAsia="en-GB"/>
              </w:rPr>
            </w:pPr>
          </w:p>
        </w:tc>
        <w:tc>
          <w:tcPr>
            <w:tcW w:w="904" w:type="dxa"/>
            <w:tcBorders>
              <w:top w:val="nil"/>
              <w:left w:val="nil"/>
              <w:bottom w:val="single" w:sz="4" w:space="0" w:color="auto"/>
              <w:right w:val="nil"/>
            </w:tcBorders>
            <w:shd w:val="clear" w:color="auto" w:fill="auto"/>
            <w:noWrap/>
            <w:vAlign w:val="bottom"/>
            <w:hideMark/>
          </w:tcPr>
          <w:p w14:paraId="68D085C2" w14:textId="77777777" w:rsidR="006F61F1" w:rsidRPr="004A5585" w:rsidRDefault="006F61F1" w:rsidP="007E6371">
            <w:pPr>
              <w:spacing w:after="0" w:line="240" w:lineRule="auto"/>
              <w:rPr>
                <w:rFonts w:ascii="Arial" w:hAnsi="Arial" w:cs="Arial"/>
                <w:sz w:val="20"/>
                <w:szCs w:val="20"/>
                <w:lang w:eastAsia="en-GB"/>
              </w:rPr>
            </w:pPr>
          </w:p>
        </w:tc>
      </w:tr>
      <w:tr w:rsidR="006F61F1" w:rsidRPr="003C43F8" w14:paraId="11242014" w14:textId="77777777" w:rsidTr="007E6371">
        <w:trPr>
          <w:trHeight w:val="300"/>
        </w:trPr>
        <w:tc>
          <w:tcPr>
            <w:tcW w:w="7617" w:type="dxa"/>
            <w:gridSpan w:val="5"/>
            <w:shd w:val="clear" w:color="auto" w:fill="auto"/>
            <w:noWrap/>
            <w:vAlign w:val="bottom"/>
          </w:tcPr>
          <w:p w14:paraId="2ED734F9" w14:textId="1E149F59" w:rsidR="006F61F1" w:rsidRPr="004A5585" w:rsidRDefault="006F61F1" w:rsidP="00692A8D">
            <w:pPr>
              <w:spacing w:after="0" w:line="240" w:lineRule="auto"/>
              <w:rPr>
                <w:rFonts w:ascii="Arial" w:hAnsi="Arial" w:cs="Arial"/>
                <w:sz w:val="20"/>
                <w:szCs w:val="20"/>
                <w:lang w:val="fr-BE" w:eastAsia="en-GB"/>
              </w:rPr>
            </w:pPr>
            <w:r w:rsidRPr="004A5585">
              <w:rPr>
                <w:rFonts w:ascii="Arial" w:hAnsi="Arial" w:cs="Arial"/>
                <w:sz w:val="20"/>
                <w:szCs w:val="20"/>
                <w:lang w:val="fr-BE" w:eastAsia="en-GB"/>
              </w:rPr>
              <w:t>*</w:t>
            </w:r>
            <w:r w:rsidR="007E6371" w:rsidRPr="004A5585">
              <w:rPr>
                <w:rFonts w:ascii="Arial" w:hAnsi="Arial" w:cs="Arial"/>
                <w:sz w:val="20"/>
                <w:szCs w:val="20"/>
                <w:lang w:val="fr-BE" w:eastAsia="en-GB"/>
              </w:rPr>
              <w:t>o jumătate de zi va fi facturată în baza a jumătate din onorariul zilnic</w:t>
            </w:r>
          </w:p>
        </w:tc>
        <w:tc>
          <w:tcPr>
            <w:tcW w:w="1109" w:type="dxa"/>
            <w:shd w:val="clear" w:color="auto" w:fill="auto"/>
            <w:noWrap/>
            <w:vAlign w:val="bottom"/>
          </w:tcPr>
          <w:p w14:paraId="111807B5"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61EC56A9"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42C57C2B"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2D39513E"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0AEE8647" w14:textId="77777777" w:rsidR="006F61F1" w:rsidRPr="004A5585" w:rsidRDefault="006F61F1" w:rsidP="007E6371">
            <w:pPr>
              <w:spacing w:after="0" w:line="240" w:lineRule="auto"/>
              <w:rPr>
                <w:rFonts w:ascii="Arial" w:hAnsi="Arial" w:cs="Arial"/>
                <w:sz w:val="20"/>
                <w:szCs w:val="20"/>
                <w:lang w:val="fr-BE" w:eastAsia="en-GB"/>
              </w:rPr>
            </w:pPr>
          </w:p>
        </w:tc>
        <w:tc>
          <w:tcPr>
            <w:tcW w:w="904" w:type="dxa"/>
            <w:shd w:val="clear" w:color="auto" w:fill="auto"/>
            <w:noWrap/>
            <w:vAlign w:val="bottom"/>
          </w:tcPr>
          <w:p w14:paraId="7BA20198" w14:textId="77777777" w:rsidR="006F61F1" w:rsidRPr="004A5585" w:rsidRDefault="006F61F1" w:rsidP="007E6371">
            <w:pPr>
              <w:spacing w:after="0" w:line="240" w:lineRule="auto"/>
              <w:rPr>
                <w:rFonts w:ascii="Arial" w:hAnsi="Arial" w:cs="Arial"/>
                <w:sz w:val="20"/>
                <w:szCs w:val="20"/>
                <w:lang w:val="fr-BE" w:eastAsia="en-GB"/>
              </w:rPr>
            </w:pPr>
          </w:p>
        </w:tc>
      </w:tr>
      <w:tr w:rsidR="006F61F1" w:rsidRPr="003C43F8" w14:paraId="49626141" w14:textId="77777777" w:rsidTr="007E6371">
        <w:trPr>
          <w:trHeight w:val="300"/>
        </w:trPr>
        <w:tc>
          <w:tcPr>
            <w:tcW w:w="6245" w:type="dxa"/>
            <w:gridSpan w:val="4"/>
            <w:tcBorders>
              <w:left w:val="nil"/>
              <w:bottom w:val="nil"/>
              <w:right w:val="nil"/>
            </w:tcBorders>
            <w:shd w:val="clear" w:color="auto" w:fill="auto"/>
            <w:noWrap/>
            <w:vAlign w:val="bottom"/>
            <w:hideMark/>
          </w:tcPr>
          <w:p w14:paraId="31EF5C7C" w14:textId="77777777" w:rsidR="006F61F1" w:rsidRPr="004A5585" w:rsidRDefault="006F61F1" w:rsidP="007E6371">
            <w:pPr>
              <w:spacing w:after="0" w:line="240" w:lineRule="auto"/>
              <w:rPr>
                <w:rFonts w:ascii="Arial" w:hAnsi="Arial" w:cs="Arial"/>
                <w:color w:val="000000"/>
                <w:sz w:val="20"/>
                <w:szCs w:val="20"/>
                <w:lang w:val="fr-BE" w:eastAsia="en-GB"/>
              </w:rPr>
            </w:pPr>
          </w:p>
          <w:p w14:paraId="46BBC3E2" w14:textId="627D22C1" w:rsidR="006F61F1" w:rsidRPr="004A5585" w:rsidRDefault="007E6371" w:rsidP="007E6371">
            <w:pPr>
              <w:spacing w:after="0" w:line="240" w:lineRule="auto"/>
              <w:rPr>
                <w:rFonts w:ascii="Arial" w:hAnsi="Arial" w:cs="Arial"/>
                <w:color w:val="000000"/>
                <w:sz w:val="20"/>
                <w:szCs w:val="20"/>
                <w:lang w:val="fr-BE" w:eastAsia="en-GB"/>
              </w:rPr>
            </w:pPr>
            <w:r w:rsidRPr="004A5585">
              <w:rPr>
                <w:rFonts w:ascii="Arial" w:hAnsi="Arial" w:cs="Arial"/>
                <w:sz w:val="20"/>
                <w:szCs w:val="20"/>
                <w:lang w:val="ro-RO"/>
              </w:rPr>
              <w:t>Data şi semnătura: semnătura reprezentantului desemnat BEI</w:t>
            </w:r>
          </w:p>
        </w:tc>
        <w:tc>
          <w:tcPr>
            <w:tcW w:w="1372" w:type="dxa"/>
            <w:tcBorders>
              <w:left w:val="nil"/>
              <w:bottom w:val="nil"/>
              <w:right w:val="nil"/>
            </w:tcBorders>
            <w:shd w:val="clear" w:color="auto" w:fill="auto"/>
            <w:noWrap/>
            <w:vAlign w:val="bottom"/>
            <w:hideMark/>
          </w:tcPr>
          <w:p w14:paraId="2C568FD7" w14:textId="77777777" w:rsidR="006F61F1" w:rsidRPr="004A5585" w:rsidRDefault="006F61F1" w:rsidP="007E6371">
            <w:pPr>
              <w:spacing w:after="0" w:line="240" w:lineRule="auto"/>
              <w:rPr>
                <w:rFonts w:ascii="Arial" w:hAnsi="Arial" w:cs="Arial"/>
                <w:color w:val="000000"/>
                <w:sz w:val="20"/>
                <w:szCs w:val="20"/>
                <w:lang w:val="fr-BE" w:eastAsia="en-GB"/>
              </w:rPr>
            </w:pPr>
          </w:p>
        </w:tc>
        <w:tc>
          <w:tcPr>
            <w:tcW w:w="1109" w:type="dxa"/>
            <w:tcBorders>
              <w:left w:val="nil"/>
              <w:bottom w:val="nil"/>
              <w:right w:val="nil"/>
            </w:tcBorders>
            <w:shd w:val="clear" w:color="auto" w:fill="auto"/>
            <w:noWrap/>
            <w:vAlign w:val="bottom"/>
            <w:hideMark/>
          </w:tcPr>
          <w:p w14:paraId="0FD903AD"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136EABCA"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17C110BE"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64AC10E1" w14:textId="77777777" w:rsidR="006F61F1" w:rsidRPr="004A5585" w:rsidRDefault="006F61F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381068FF" w14:textId="77777777" w:rsidR="006F61F1" w:rsidRPr="004A5585" w:rsidRDefault="006F61F1" w:rsidP="007E6371">
            <w:pPr>
              <w:spacing w:after="0" w:line="240" w:lineRule="auto"/>
              <w:rPr>
                <w:rFonts w:ascii="Arial" w:hAnsi="Arial" w:cs="Arial"/>
                <w:sz w:val="20"/>
                <w:szCs w:val="20"/>
                <w:lang w:val="fr-BE" w:eastAsia="en-GB"/>
              </w:rPr>
            </w:pPr>
          </w:p>
        </w:tc>
        <w:tc>
          <w:tcPr>
            <w:tcW w:w="904" w:type="dxa"/>
            <w:tcBorders>
              <w:left w:val="nil"/>
              <w:bottom w:val="nil"/>
              <w:right w:val="nil"/>
            </w:tcBorders>
            <w:shd w:val="clear" w:color="auto" w:fill="auto"/>
            <w:noWrap/>
            <w:vAlign w:val="bottom"/>
            <w:hideMark/>
          </w:tcPr>
          <w:p w14:paraId="6898CFA2" w14:textId="77777777" w:rsidR="006F61F1" w:rsidRPr="004A5585" w:rsidRDefault="006F61F1" w:rsidP="007E6371">
            <w:pPr>
              <w:spacing w:after="0" w:line="240" w:lineRule="auto"/>
              <w:rPr>
                <w:rFonts w:ascii="Arial" w:hAnsi="Arial" w:cs="Arial"/>
                <w:sz w:val="20"/>
                <w:szCs w:val="20"/>
                <w:lang w:val="fr-BE" w:eastAsia="en-GB"/>
              </w:rPr>
            </w:pPr>
          </w:p>
        </w:tc>
      </w:tr>
    </w:tbl>
    <w:p w14:paraId="73EB65F0" w14:textId="74D5B162" w:rsidR="007E6371" w:rsidRDefault="007E6371" w:rsidP="007E6371">
      <w:pPr>
        <w:spacing w:after="0" w:line="240" w:lineRule="auto"/>
        <w:jc w:val="center"/>
        <w:rPr>
          <w:rFonts w:ascii="Arial" w:hAnsi="Arial" w:cs="Arial"/>
          <w:lang w:val="ro-RO"/>
        </w:rPr>
      </w:pPr>
    </w:p>
    <w:p w14:paraId="4502E953" w14:textId="77777777" w:rsidR="007E6371" w:rsidRDefault="007E6371">
      <w:pPr>
        <w:spacing w:after="0" w:line="240" w:lineRule="auto"/>
        <w:rPr>
          <w:rFonts w:ascii="Arial" w:hAnsi="Arial" w:cs="Arial"/>
          <w:lang w:val="ro-RO"/>
        </w:rPr>
      </w:pPr>
      <w:r>
        <w:rPr>
          <w:rFonts w:ascii="Arial" w:hAnsi="Arial" w:cs="Arial"/>
          <w:lang w:val="ro-RO"/>
        </w:rPr>
        <w:br w:type="page"/>
      </w:r>
    </w:p>
    <w:p w14:paraId="1D1E2A65" w14:textId="2B905706" w:rsidR="007E6371" w:rsidRPr="003B12A8" w:rsidRDefault="007E6371" w:rsidP="007E6371">
      <w:pPr>
        <w:spacing w:after="0" w:line="240" w:lineRule="auto"/>
        <w:jc w:val="center"/>
        <w:rPr>
          <w:rFonts w:ascii="Arial" w:hAnsi="Arial" w:cs="Arial"/>
          <w:b/>
          <w:bCs/>
          <w:sz w:val="20"/>
          <w:szCs w:val="20"/>
          <w:lang w:val="ro-RO"/>
        </w:rPr>
      </w:pPr>
      <w:r>
        <w:rPr>
          <w:rFonts w:ascii="Arial" w:hAnsi="Arial" w:cs="Arial"/>
          <w:b/>
          <w:bCs/>
          <w:noProof/>
          <w:sz w:val="20"/>
          <w:szCs w:val="20"/>
          <w:lang w:val="ro-RO" w:eastAsia="ro-RO"/>
        </w:rPr>
        <w:lastRenderedPageBreak/>
        <mc:AlternateContent>
          <mc:Choice Requires="wps">
            <w:drawing>
              <wp:anchor distT="0" distB="0" distL="114300" distR="114300" simplePos="0" relativeHeight="251709440" behindDoc="0" locked="0" layoutInCell="1" allowOverlap="1" wp14:anchorId="1FC32990" wp14:editId="3A4A6547">
                <wp:simplePos x="0" y="0"/>
                <wp:positionH relativeFrom="column">
                  <wp:posOffset>7251065</wp:posOffset>
                </wp:positionH>
                <wp:positionV relativeFrom="paragraph">
                  <wp:posOffset>-1905</wp:posOffset>
                </wp:positionV>
                <wp:extent cx="1123950" cy="327660"/>
                <wp:effectExtent l="0" t="0" r="0" b="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23950" cy="327660"/>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898F31D" id="Rectangle 21" o:spid="_x0000_s1026" style="position:absolute;margin-left:570.95pt;margin-top:-.15pt;width:88.5pt;height:25.8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" fillcolor="window" stroked="f" strokeweight="2pt"/>
            </w:pict>
          </mc:Fallback>
        </mc:AlternateContent>
      </w:r>
      <w:r w:rsidRPr="003B12A8">
        <w:rPr>
          <w:rFonts w:ascii="Arial" w:hAnsi="Arial" w:cs="Arial"/>
          <w:b/>
          <w:bCs/>
          <w:sz w:val="20"/>
          <w:szCs w:val="20"/>
          <w:lang w:val="ro-RO"/>
        </w:rPr>
        <w:t>Fișă de Pontaj Consultanți BEI</w:t>
      </w:r>
    </w:p>
    <w:p w14:paraId="294D1732" w14:textId="77777777" w:rsidR="007E6371" w:rsidRPr="003B12A8" w:rsidRDefault="007E6371" w:rsidP="007E6371">
      <w:pPr>
        <w:spacing w:after="0" w:line="240" w:lineRule="auto"/>
        <w:jc w:val="center"/>
        <w:rPr>
          <w:rFonts w:ascii="Arial" w:hAnsi="Arial" w:cs="Arial"/>
          <w:b/>
          <w:bCs/>
          <w:sz w:val="20"/>
          <w:szCs w:val="20"/>
          <w:lang w:val="ro-RO"/>
        </w:rPr>
      </w:pPr>
    </w:p>
    <w:p w14:paraId="0D7F9CFA" w14:textId="77777777" w:rsidR="007E6371" w:rsidRPr="003B12A8" w:rsidRDefault="007E6371" w:rsidP="007E6371">
      <w:pPr>
        <w:spacing w:after="0" w:line="240" w:lineRule="auto"/>
        <w:jc w:val="center"/>
        <w:rPr>
          <w:rFonts w:ascii="Arial" w:hAnsi="Arial" w:cs="Arial"/>
          <w:b/>
          <w:bCs/>
          <w:sz w:val="20"/>
          <w:szCs w:val="20"/>
          <w:lang w:val="ro-RO"/>
        </w:rPr>
      </w:pPr>
      <w:r w:rsidRPr="003B12A8">
        <w:rPr>
          <w:rFonts w:ascii="Arial" w:hAnsi="Arial" w:cs="Arial"/>
          <w:b/>
          <w:bCs/>
          <w:sz w:val="20"/>
          <w:szCs w:val="20"/>
          <w:lang w:val="ro-RO"/>
        </w:rPr>
        <w:t>Fișă de pontaj bazată pe onorarii zilnice</w:t>
      </w:r>
    </w:p>
    <w:tbl>
      <w:tblPr>
        <w:tblW w:w="14066" w:type="dxa"/>
        <w:tblInd w:w="108" w:type="dxa"/>
        <w:tblLook w:val="04A0" w:firstRow="1" w:lastRow="0" w:firstColumn="1" w:lastColumn="0" w:noHBand="0" w:noVBand="1"/>
      </w:tblPr>
      <w:tblGrid>
        <w:gridCol w:w="1655"/>
        <w:gridCol w:w="1863"/>
        <w:gridCol w:w="1386"/>
        <w:gridCol w:w="1341"/>
        <w:gridCol w:w="1372"/>
        <w:gridCol w:w="1109"/>
        <w:gridCol w:w="1109"/>
        <w:gridCol w:w="1109"/>
        <w:gridCol w:w="1109"/>
        <w:gridCol w:w="1109"/>
        <w:gridCol w:w="904"/>
      </w:tblGrid>
      <w:tr w:rsidR="007E6371" w:rsidRPr="003C43F8" w14:paraId="3D7A5050" w14:textId="77777777" w:rsidTr="007E6371">
        <w:trPr>
          <w:trHeight w:val="315"/>
        </w:trPr>
        <w:tc>
          <w:tcPr>
            <w:tcW w:w="1655" w:type="dxa"/>
            <w:tcBorders>
              <w:top w:val="nil"/>
              <w:left w:val="nil"/>
              <w:bottom w:val="nil"/>
              <w:right w:val="nil"/>
            </w:tcBorders>
            <w:shd w:val="clear" w:color="auto" w:fill="auto"/>
            <w:noWrap/>
            <w:vAlign w:val="bottom"/>
            <w:hideMark/>
          </w:tcPr>
          <w:p w14:paraId="73B5E50E" w14:textId="77777777" w:rsidR="007E6371" w:rsidRPr="004A5585" w:rsidRDefault="007E6371" w:rsidP="007E6371">
            <w:pPr>
              <w:spacing w:after="0" w:line="240" w:lineRule="auto"/>
              <w:rPr>
                <w:rFonts w:ascii="Arial" w:hAnsi="Arial" w:cs="Arial"/>
                <w:sz w:val="20"/>
                <w:szCs w:val="20"/>
                <w:lang w:val="ro-RO" w:eastAsia="en-GB"/>
              </w:rPr>
            </w:pPr>
          </w:p>
        </w:tc>
        <w:tc>
          <w:tcPr>
            <w:tcW w:w="1863" w:type="dxa"/>
            <w:tcBorders>
              <w:top w:val="nil"/>
              <w:left w:val="nil"/>
              <w:bottom w:val="nil"/>
              <w:right w:val="nil"/>
            </w:tcBorders>
            <w:shd w:val="clear" w:color="auto" w:fill="auto"/>
            <w:noWrap/>
            <w:vAlign w:val="bottom"/>
            <w:hideMark/>
          </w:tcPr>
          <w:p w14:paraId="242139CE" w14:textId="77777777" w:rsidR="007E6371" w:rsidRPr="004A5585" w:rsidRDefault="007E6371" w:rsidP="007E6371">
            <w:pPr>
              <w:spacing w:after="0" w:line="240" w:lineRule="auto"/>
              <w:rPr>
                <w:rFonts w:ascii="Arial" w:hAnsi="Arial" w:cs="Arial"/>
                <w:sz w:val="20"/>
                <w:szCs w:val="20"/>
                <w:lang w:val="ro-RO" w:eastAsia="en-GB"/>
              </w:rPr>
            </w:pPr>
          </w:p>
        </w:tc>
        <w:tc>
          <w:tcPr>
            <w:tcW w:w="1386" w:type="dxa"/>
            <w:tcBorders>
              <w:top w:val="nil"/>
              <w:left w:val="nil"/>
              <w:bottom w:val="nil"/>
              <w:right w:val="nil"/>
            </w:tcBorders>
            <w:shd w:val="clear" w:color="auto" w:fill="auto"/>
            <w:noWrap/>
            <w:vAlign w:val="bottom"/>
            <w:hideMark/>
          </w:tcPr>
          <w:p w14:paraId="29B36715" w14:textId="77777777" w:rsidR="007E6371" w:rsidRPr="004A5585" w:rsidRDefault="007E6371" w:rsidP="007E6371">
            <w:pPr>
              <w:spacing w:after="0" w:line="240" w:lineRule="auto"/>
              <w:rPr>
                <w:rFonts w:ascii="Arial" w:hAnsi="Arial" w:cs="Arial"/>
                <w:sz w:val="20"/>
                <w:szCs w:val="20"/>
                <w:lang w:val="ro-RO" w:eastAsia="en-GB"/>
              </w:rPr>
            </w:pPr>
          </w:p>
        </w:tc>
        <w:tc>
          <w:tcPr>
            <w:tcW w:w="1341" w:type="dxa"/>
            <w:tcBorders>
              <w:top w:val="nil"/>
              <w:left w:val="nil"/>
              <w:bottom w:val="nil"/>
              <w:right w:val="nil"/>
            </w:tcBorders>
            <w:shd w:val="clear" w:color="auto" w:fill="auto"/>
            <w:noWrap/>
            <w:vAlign w:val="bottom"/>
            <w:hideMark/>
          </w:tcPr>
          <w:p w14:paraId="628662E6" w14:textId="77777777" w:rsidR="007E6371" w:rsidRPr="004A5585" w:rsidRDefault="007E6371" w:rsidP="007E6371">
            <w:pPr>
              <w:spacing w:after="0" w:line="240" w:lineRule="auto"/>
              <w:rPr>
                <w:rFonts w:ascii="Arial" w:hAnsi="Arial" w:cs="Arial"/>
                <w:sz w:val="20"/>
                <w:szCs w:val="20"/>
                <w:lang w:val="ro-RO" w:eastAsia="en-GB"/>
              </w:rPr>
            </w:pPr>
          </w:p>
        </w:tc>
        <w:tc>
          <w:tcPr>
            <w:tcW w:w="1372" w:type="dxa"/>
            <w:tcBorders>
              <w:top w:val="nil"/>
              <w:left w:val="nil"/>
              <w:bottom w:val="nil"/>
              <w:right w:val="nil"/>
            </w:tcBorders>
            <w:shd w:val="clear" w:color="auto" w:fill="auto"/>
            <w:noWrap/>
            <w:vAlign w:val="bottom"/>
            <w:hideMark/>
          </w:tcPr>
          <w:p w14:paraId="588CFC54" w14:textId="77777777" w:rsidR="007E6371" w:rsidRPr="004A5585" w:rsidRDefault="007E6371" w:rsidP="007E6371">
            <w:pPr>
              <w:spacing w:after="0" w:line="240" w:lineRule="auto"/>
              <w:rPr>
                <w:rFonts w:ascii="Arial" w:hAnsi="Arial" w:cs="Arial"/>
                <w:sz w:val="20"/>
                <w:szCs w:val="20"/>
                <w:lang w:val="ro-RO" w:eastAsia="en-GB"/>
              </w:rPr>
            </w:pPr>
          </w:p>
        </w:tc>
        <w:tc>
          <w:tcPr>
            <w:tcW w:w="1109" w:type="dxa"/>
            <w:tcBorders>
              <w:top w:val="nil"/>
              <w:left w:val="nil"/>
              <w:bottom w:val="nil"/>
              <w:right w:val="nil"/>
            </w:tcBorders>
            <w:shd w:val="clear" w:color="auto" w:fill="auto"/>
            <w:noWrap/>
            <w:vAlign w:val="bottom"/>
            <w:hideMark/>
          </w:tcPr>
          <w:p w14:paraId="33B8F623" w14:textId="77777777" w:rsidR="007E6371" w:rsidRPr="004A5585" w:rsidRDefault="007E6371" w:rsidP="007E6371">
            <w:pPr>
              <w:spacing w:after="0" w:line="240" w:lineRule="auto"/>
              <w:rPr>
                <w:rFonts w:ascii="Arial" w:hAnsi="Arial" w:cs="Arial"/>
                <w:sz w:val="20"/>
                <w:szCs w:val="20"/>
                <w:lang w:val="ro-RO" w:eastAsia="en-GB"/>
              </w:rPr>
            </w:pPr>
          </w:p>
        </w:tc>
        <w:tc>
          <w:tcPr>
            <w:tcW w:w="1109" w:type="dxa"/>
            <w:tcBorders>
              <w:top w:val="nil"/>
              <w:left w:val="nil"/>
              <w:bottom w:val="nil"/>
              <w:right w:val="nil"/>
            </w:tcBorders>
            <w:shd w:val="clear" w:color="auto" w:fill="auto"/>
            <w:noWrap/>
            <w:vAlign w:val="bottom"/>
            <w:hideMark/>
          </w:tcPr>
          <w:p w14:paraId="59C76B77" w14:textId="77777777" w:rsidR="007E6371" w:rsidRPr="004A5585" w:rsidRDefault="007E6371" w:rsidP="007E6371">
            <w:pPr>
              <w:spacing w:after="0" w:line="240" w:lineRule="auto"/>
              <w:rPr>
                <w:rFonts w:ascii="Arial" w:hAnsi="Arial" w:cs="Arial"/>
                <w:sz w:val="20"/>
                <w:szCs w:val="20"/>
                <w:lang w:val="ro-RO" w:eastAsia="en-GB"/>
              </w:rPr>
            </w:pPr>
          </w:p>
        </w:tc>
        <w:tc>
          <w:tcPr>
            <w:tcW w:w="1109" w:type="dxa"/>
            <w:tcBorders>
              <w:top w:val="nil"/>
              <w:left w:val="nil"/>
              <w:bottom w:val="nil"/>
              <w:right w:val="nil"/>
            </w:tcBorders>
            <w:shd w:val="clear" w:color="auto" w:fill="auto"/>
            <w:noWrap/>
            <w:vAlign w:val="bottom"/>
            <w:hideMark/>
          </w:tcPr>
          <w:p w14:paraId="52728A66" w14:textId="77777777" w:rsidR="007E6371" w:rsidRPr="004A5585" w:rsidRDefault="007E6371" w:rsidP="007E6371">
            <w:pPr>
              <w:spacing w:after="0" w:line="240" w:lineRule="auto"/>
              <w:rPr>
                <w:rFonts w:ascii="Arial" w:hAnsi="Arial" w:cs="Arial"/>
                <w:sz w:val="20"/>
                <w:szCs w:val="20"/>
                <w:lang w:val="ro-RO" w:eastAsia="en-GB"/>
              </w:rPr>
            </w:pPr>
          </w:p>
        </w:tc>
        <w:tc>
          <w:tcPr>
            <w:tcW w:w="1109" w:type="dxa"/>
            <w:tcBorders>
              <w:top w:val="nil"/>
              <w:left w:val="nil"/>
              <w:bottom w:val="nil"/>
              <w:right w:val="nil"/>
            </w:tcBorders>
            <w:shd w:val="clear" w:color="auto" w:fill="auto"/>
            <w:noWrap/>
            <w:vAlign w:val="bottom"/>
            <w:hideMark/>
          </w:tcPr>
          <w:p w14:paraId="0F34408D" w14:textId="77777777" w:rsidR="007E6371" w:rsidRPr="004A5585" w:rsidRDefault="007E6371" w:rsidP="007E6371">
            <w:pPr>
              <w:spacing w:after="0" w:line="240" w:lineRule="auto"/>
              <w:rPr>
                <w:rFonts w:ascii="Arial" w:hAnsi="Arial" w:cs="Arial"/>
                <w:sz w:val="20"/>
                <w:szCs w:val="20"/>
                <w:lang w:val="ro-RO" w:eastAsia="en-GB"/>
              </w:rPr>
            </w:pPr>
          </w:p>
        </w:tc>
        <w:tc>
          <w:tcPr>
            <w:tcW w:w="1109" w:type="dxa"/>
            <w:tcBorders>
              <w:top w:val="nil"/>
              <w:left w:val="nil"/>
              <w:bottom w:val="nil"/>
              <w:right w:val="nil"/>
            </w:tcBorders>
            <w:shd w:val="clear" w:color="auto" w:fill="auto"/>
            <w:noWrap/>
            <w:vAlign w:val="bottom"/>
            <w:hideMark/>
          </w:tcPr>
          <w:p w14:paraId="629D1E5D" w14:textId="77777777" w:rsidR="007E6371" w:rsidRPr="004A5585" w:rsidRDefault="007E6371" w:rsidP="007E6371">
            <w:pPr>
              <w:spacing w:after="0" w:line="240" w:lineRule="auto"/>
              <w:rPr>
                <w:rFonts w:ascii="Arial" w:hAnsi="Arial" w:cs="Arial"/>
                <w:sz w:val="20"/>
                <w:szCs w:val="20"/>
                <w:lang w:val="ro-RO" w:eastAsia="en-GB"/>
              </w:rPr>
            </w:pPr>
          </w:p>
        </w:tc>
        <w:tc>
          <w:tcPr>
            <w:tcW w:w="904" w:type="dxa"/>
            <w:tcBorders>
              <w:top w:val="nil"/>
              <w:left w:val="nil"/>
              <w:bottom w:val="nil"/>
              <w:right w:val="nil"/>
            </w:tcBorders>
            <w:shd w:val="clear" w:color="auto" w:fill="auto"/>
            <w:noWrap/>
            <w:vAlign w:val="bottom"/>
            <w:hideMark/>
          </w:tcPr>
          <w:p w14:paraId="40A2B804" w14:textId="77777777" w:rsidR="007E6371" w:rsidRPr="004A5585" w:rsidRDefault="007E6371" w:rsidP="007E6371">
            <w:pPr>
              <w:spacing w:after="0" w:line="240" w:lineRule="auto"/>
              <w:rPr>
                <w:rFonts w:ascii="Arial" w:hAnsi="Arial" w:cs="Arial"/>
                <w:sz w:val="20"/>
                <w:szCs w:val="20"/>
                <w:lang w:val="ro-RO" w:eastAsia="en-GB"/>
              </w:rPr>
            </w:pPr>
          </w:p>
        </w:tc>
      </w:tr>
      <w:tr w:rsidR="007E6371" w:rsidRPr="004A5585" w14:paraId="22569CEC" w14:textId="77777777" w:rsidTr="007E6371">
        <w:trPr>
          <w:trHeight w:val="315"/>
        </w:trPr>
        <w:tc>
          <w:tcPr>
            <w:tcW w:w="165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1867E541" w14:textId="77777777" w:rsidR="007E6371" w:rsidRPr="004A5585" w:rsidRDefault="007E6371" w:rsidP="007E6371">
            <w:pPr>
              <w:spacing w:after="0" w:line="240" w:lineRule="auto"/>
              <w:rPr>
                <w:rFonts w:ascii="Arial" w:hAnsi="Arial" w:cs="Arial"/>
                <w:color w:val="000000"/>
                <w:sz w:val="20"/>
                <w:szCs w:val="20"/>
                <w:lang w:val="ro-RO" w:eastAsia="en-GB"/>
              </w:rPr>
            </w:pPr>
            <w:r w:rsidRPr="004A5585">
              <w:rPr>
                <w:rFonts w:ascii="Arial" w:hAnsi="Arial" w:cs="Arial"/>
                <w:color w:val="000000"/>
                <w:sz w:val="20"/>
                <w:szCs w:val="20"/>
                <w:lang w:val="ro-RO" w:eastAsia="en-GB"/>
              </w:rPr>
              <w:t> </w:t>
            </w:r>
          </w:p>
        </w:tc>
        <w:tc>
          <w:tcPr>
            <w:tcW w:w="1863" w:type="dxa"/>
            <w:tcBorders>
              <w:top w:val="single" w:sz="8" w:space="0" w:color="auto"/>
              <w:left w:val="nil"/>
              <w:bottom w:val="single" w:sz="4" w:space="0" w:color="auto"/>
              <w:right w:val="single" w:sz="4" w:space="0" w:color="auto"/>
            </w:tcBorders>
            <w:shd w:val="clear" w:color="auto" w:fill="auto"/>
            <w:noWrap/>
            <w:vAlign w:val="bottom"/>
            <w:hideMark/>
          </w:tcPr>
          <w:p w14:paraId="64D2C06F" w14:textId="77777777" w:rsidR="007E6371" w:rsidRPr="004A5585" w:rsidRDefault="007E6371" w:rsidP="007E6371">
            <w:pPr>
              <w:spacing w:after="0" w:line="240" w:lineRule="auto"/>
              <w:rPr>
                <w:rFonts w:ascii="Arial" w:hAnsi="Arial" w:cs="Arial"/>
                <w:color w:val="000000"/>
                <w:sz w:val="20"/>
                <w:szCs w:val="20"/>
                <w:lang w:val="ro-RO" w:eastAsia="en-GB"/>
              </w:rPr>
            </w:pPr>
            <w:r w:rsidRPr="004A5585">
              <w:rPr>
                <w:rFonts w:ascii="Arial" w:hAnsi="Arial" w:cs="Arial"/>
                <w:color w:val="000000"/>
                <w:sz w:val="20"/>
                <w:szCs w:val="20"/>
                <w:lang w:val="ro-RO" w:eastAsia="en-GB"/>
              </w:rPr>
              <w:t> </w:t>
            </w:r>
          </w:p>
        </w:tc>
        <w:tc>
          <w:tcPr>
            <w:tcW w:w="8535" w:type="dxa"/>
            <w:gridSpan w:val="7"/>
            <w:tcBorders>
              <w:top w:val="single" w:sz="8" w:space="0" w:color="auto"/>
              <w:left w:val="nil"/>
              <w:bottom w:val="nil"/>
              <w:right w:val="single" w:sz="4" w:space="0" w:color="auto"/>
            </w:tcBorders>
            <w:shd w:val="clear" w:color="auto" w:fill="auto"/>
            <w:noWrap/>
            <w:vAlign w:val="bottom"/>
            <w:hideMark/>
          </w:tcPr>
          <w:p w14:paraId="042D49A8"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color w:val="000000"/>
                <w:sz w:val="20"/>
                <w:szCs w:val="20"/>
                <w:lang w:eastAsia="en-GB"/>
              </w:rPr>
              <w:t>Fișă de Pontaj</w:t>
            </w:r>
          </w:p>
        </w:tc>
        <w:tc>
          <w:tcPr>
            <w:tcW w:w="1109" w:type="dxa"/>
            <w:tcBorders>
              <w:top w:val="single" w:sz="8" w:space="0" w:color="auto"/>
              <w:left w:val="nil"/>
              <w:bottom w:val="nil"/>
              <w:right w:val="single" w:sz="8" w:space="0" w:color="auto"/>
            </w:tcBorders>
            <w:shd w:val="clear" w:color="auto" w:fill="auto"/>
            <w:noWrap/>
            <w:vAlign w:val="bottom"/>
            <w:hideMark/>
          </w:tcPr>
          <w:p w14:paraId="586F51A6"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419C402C" w14:textId="77777777" w:rsidR="007E6371" w:rsidRPr="004A5585" w:rsidRDefault="007E6371" w:rsidP="007E6371">
            <w:pPr>
              <w:spacing w:after="0" w:line="240" w:lineRule="auto"/>
              <w:rPr>
                <w:rFonts w:ascii="Arial" w:hAnsi="Arial" w:cs="Arial"/>
                <w:color w:val="000000"/>
                <w:sz w:val="20"/>
                <w:szCs w:val="20"/>
                <w:lang w:eastAsia="en-GB"/>
              </w:rPr>
            </w:pPr>
          </w:p>
        </w:tc>
      </w:tr>
      <w:tr w:rsidR="007E6371" w:rsidRPr="004A5585" w14:paraId="404F30E0" w14:textId="77777777" w:rsidTr="007E6371">
        <w:trPr>
          <w:trHeight w:val="315"/>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6FCEC167"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r w:rsidRPr="004A5585">
              <w:rPr>
                <w:rFonts w:ascii="Arial" w:hAnsi="Arial" w:cs="Arial"/>
                <w:b/>
                <w:bCs/>
                <w:color w:val="000000"/>
                <w:sz w:val="20"/>
                <w:szCs w:val="20"/>
                <w:lang w:eastAsia="en-GB"/>
              </w:rPr>
              <w:t>Misiune</w:t>
            </w:r>
          </w:p>
        </w:tc>
        <w:tc>
          <w:tcPr>
            <w:tcW w:w="1863" w:type="dxa"/>
            <w:tcBorders>
              <w:top w:val="nil"/>
              <w:left w:val="nil"/>
              <w:bottom w:val="single" w:sz="4" w:space="0" w:color="auto"/>
              <w:right w:val="nil"/>
            </w:tcBorders>
            <w:shd w:val="clear" w:color="auto" w:fill="auto"/>
            <w:noWrap/>
            <w:vAlign w:val="bottom"/>
            <w:hideMark/>
          </w:tcPr>
          <w:p w14:paraId="69DE8B0B" w14:textId="77777777" w:rsidR="007E6371" w:rsidRPr="004A5585" w:rsidRDefault="007E6371" w:rsidP="007E6371">
            <w:pPr>
              <w:spacing w:after="0" w:line="240" w:lineRule="auto"/>
              <w:rPr>
                <w:rFonts w:ascii="Arial" w:hAnsi="Arial" w:cs="Arial"/>
                <w:b/>
                <w:color w:val="000000"/>
                <w:sz w:val="20"/>
                <w:szCs w:val="20"/>
                <w:lang w:eastAsia="en-GB"/>
              </w:rPr>
            </w:pPr>
            <w:r w:rsidRPr="004A5585">
              <w:rPr>
                <w:rFonts w:ascii="Arial" w:hAnsi="Arial" w:cs="Arial"/>
                <w:b/>
                <w:color w:val="000000"/>
                <w:sz w:val="20"/>
                <w:szCs w:val="20"/>
                <w:lang w:eastAsia="en-GB"/>
              </w:rPr>
              <w:t xml:space="preserve">Titlul proiectului </w:t>
            </w:r>
          </w:p>
        </w:tc>
        <w:tc>
          <w:tcPr>
            <w:tcW w:w="1386" w:type="dxa"/>
            <w:tcBorders>
              <w:top w:val="single" w:sz="8" w:space="0" w:color="auto"/>
              <w:left w:val="single" w:sz="8" w:space="0" w:color="auto"/>
              <w:bottom w:val="single" w:sz="8" w:space="0" w:color="auto"/>
              <w:right w:val="nil"/>
            </w:tcBorders>
            <w:shd w:val="clear" w:color="auto" w:fill="auto"/>
            <w:noWrap/>
            <w:hideMark/>
          </w:tcPr>
          <w:p w14:paraId="1989244D"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341" w:type="dxa"/>
            <w:tcBorders>
              <w:top w:val="single" w:sz="8" w:space="0" w:color="auto"/>
              <w:left w:val="single" w:sz="8" w:space="0" w:color="auto"/>
              <w:bottom w:val="single" w:sz="8" w:space="0" w:color="auto"/>
              <w:right w:val="single" w:sz="4" w:space="0" w:color="auto"/>
            </w:tcBorders>
            <w:shd w:val="clear" w:color="auto" w:fill="auto"/>
            <w:noWrap/>
            <w:hideMark/>
          </w:tcPr>
          <w:p w14:paraId="3D4268C0"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372" w:type="dxa"/>
            <w:tcBorders>
              <w:top w:val="single" w:sz="8" w:space="0" w:color="auto"/>
              <w:left w:val="single" w:sz="8" w:space="0" w:color="auto"/>
              <w:bottom w:val="single" w:sz="8" w:space="0" w:color="auto"/>
              <w:right w:val="single" w:sz="4" w:space="0" w:color="auto"/>
            </w:tcBorders>
            <w:shd w:val="clear" w:color="auto" w:fill="auto"/>
            <w:noWrap/>
            <w:hideMark/>
          </w:tcPr>
          <w:p w14:paraId="37B9723B"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4" w:space="0" w:color="auto"/>
            </w:tcBorders>
            <w:shd w:val="clear" w:color="auto" w:fill="auto"/>
            <w:noWrap/>
            <w:hideMark/>
          </w:tcPr>
          <w:p w14:paraId="60600B29"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4" w:space="0" w:color="auto"/>
            </w:tcBorders>
            <w:shd w:val="clear" w:color="auto" w:fill="auto"/>
            <w:noWrap/>
            <w:hideMark/>
          </w:tcPr>
          <w:p w14:paraId="5F9919E8"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4" w:space="0" w:color="auto"/>
            </w:tcBorders>
            <w:shd w:val="clear" w:color="auto" w:fill="auto"/>
            <w:noWrap/>
            <w:hideMark/>
          </w:tcPr>
          <w:p w14:paraId="0F83B658"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nil"/>
            </w:tcBorders>
            <w:shd w:val="clear" w:color="auto" w:fill="auto"/>
            <w:noWrap/>
            <w:hideMark/>
          </w:tcPr>
          <w:p w14:paraId="4AF7185F"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i/>
                <w:color w:val="000000"/>
                <w:sz w:val="20"/>
                <w:szCs w:val="20"/>
                <w:lang w:eastAsia="en-GB"/>
              </w:rPr>
              <w:t>Luna</w:t>
            </w:r>
            <w:r w:rsidRPr="004A5585">
              <w:rPr>
                <w:rFonts w:ascii="Arial" w:hAnsi="Arial" w:cs="Arial"/>
                <w:b/>
                <w:bCs/>
                <w:color w:val="000000"/>
                <w:sz w:val="20"/>
                <w:szCs w:val="20"/>
                <w:lang w:eastAsia="en-GB"/>
              </w:rPr>
              <w:t>-</w:t>
            </w:r>
            <w:r w:rsidRPr="004A5585">
              <w:rPr>
                <w:rFonts w:ascii="Arial" w:hAnsi="Arial" w:cs="Arial"/>
                <w:b/>
                <w:bCs/>
                <w:i/>
                <w:color w:val="000000"/>
                <w:sz w:val="20"/>
                <w:szCs w:val="20"/>
                <w:lang w:eastAsia="en-GB"/>
              </w:rPr>
              <w:t>An</w:t>
            </w:r>
          </w:p>
        </w:tc>
        <w:tc>
          <w:tcPr>
            <w:tcW w:w="1109"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46EDC84" w14:textId="77777777" w:rsidR="007E6371" w:rsidRPr="004A5585" w:rsidRDefault="007E6371" w:rsidP="007E6371">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 xml:space="preserve">Total </w:t>
            </w:r>
          </w:p>
        </w:tc>
        <w:tc>
          <w:tcPr>
            <w:tcW w:w="904" w:type="dxa"/>
            <w:tcBorders>
              <w:top w:val="nil"/>
              <w:left w:val="nil"/>
              <w:bottom w:val="nil"/>
              <w:right w:val="nil"/>
            </w:tcBorders>
            <w:shd w:val="clear" w:color="auto" w:fill="auto"/>
            <w:noWrap/>
            <w:vAlign w:val="bottom"/>
            <w:hideMark/>
          </w:tcPr>
          <w:p w14:paraId="2C0E6BED" w14:textId="77777777" w:rsidR="007E6371" w:rsidRPr="004A5585" w:rsidRDefault="007E6371" w:rsidP="007E6371">
            <w:pPr>
              <w:spacing w:after="0" w:line="240" w:lineRule="auto"/>
              <w:rPr>
                <w:rFonts w:ascii="Arial" w:hAnsi="Arial" w:cs="Arial"/>
                <w:b/>
                <w:bCs/>
                <w:color w:val="000000"/>
                <w:sz w:val="20"/>
                <w:szCs w:val="20"/>
                <w:lang w:eastAsia="en-GB"/>
              </w:rPr>
            </w:pPr>
          </w:p>
        </w:tc>
      </w:tr>
      <w:tr w:rsidR="007E6371" w:rsidRPr="004A5585" w14:paraId="55B622E4" w14:textId="77777777" w:rsidTr="007E6371">
        <w:trPr>
          <w:trHeight w:val="315"/>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3912C9AE"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863" w:type="dxa"/>
            <w:tcBorders>
              <w:top w:val="nil"/>
              <w:left w:val="nil"/>
              <w:bottom w:val="single" w:sz="4" w:space="0" w:color="auto"/>
              <w:right w:val="single" w:sz="4" w:space="0" w:color="auto"/>
            </w:tcBorders>
            <w:shd w:val="clear" w:color="auto" w:fill="auto"/>
            <w:noWrap/>
            <w:vAlign w:val="bottom"/>
            <w:hideMark/>
          </w:tcPr>
          <w:p w14:paraId="20CFFCEB"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8535" w:type="dxa"/>
            <w:gridSpan w:val="7"/>
            <w:tcBorders>
              <w:top w:val="nil"/>
              <w:left w:val="nil"/>
              <w:bottom w:val="nil"/>
              <w:right w:val="single" w:sz="4" w:space="0" w:color="auto"/>
            </w:tcBorders>
            <w:shd w:val="clear" w:color="auto" w:fill="auto"/>
            <w:noWrap/>
            <w:vAlign w:val="bottom"/>
            <w:hideMark/>
          </w:tcPr>
          <w:p w14:paraId="66267BA4" w14:textId="77777777" w:rsidR="007E6371" w:rsidRPr="004A5585" w:rsidRDefault="007E6371" w:rsidP="007E6371">
            <w:pPr>
              <w:spacing w:after="0" w:line="240" w:lineRule="auto"/>
              <w:jc w:val="center"/>
              <w:rPr>
                <w:rFonts w:ascii="Arial" w:hAnsi="Arial" w:cs="Arial"/>
                <w:b/>
                <w:bCs/>
                <w:color w:val="000000"/>
                <w:sz w:val="20"/>
                <w:szCs w:val="20"/>
                <w:lang w:eastAsia="en-GB"/>
              </w:rPr>
            </w:pPr>
            <w:r w:rsidRPr="004A5585">
              <w:rPr>
                <w:rFonts w:ascii="Arial" w:hAnsi="Arial" w:cs="Arial"/>
                <w:b/>
                <w:bCs/>
                <w:color w:val="000000"/>
                <w:sz w:val="20"/>
                <w:szCs w:val="20"/>
                <w:lang w:eastAsia="en-GB"/>
              </w:rPr>
              <w:t> </w:t>
            </w:r>
          </w:p>
        </w:tc>
        <w:tc>
          <w:tcPr>
            <w:tcW w:w="1109" w:type="dxa"/>
            <w:tcBorders>
              <w:top w:val="nil"/>
              <w:left w:val="nil"/>
              <w:bottom w:val="nil"/>
              <w:right w:val="single" w:sz="8" w:space="0" w:color="auto"/>
            </w:tcBorders>
            <w:shd w:val="clear" w:color="auto" w:fill="auto"/>
            <w:noWrap/>
            <w:vAlign w:val="bottom"/>
            <w:hideMark/>
          </w:tcPr>
          <w:p w14:paraId="6D622C39"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6A478B41" w14:textId="77777777" w:rsidR="007E6371" w:rsidRPr="004A5585" w:rsidRDefault="007E6371" w:rsidP="007E6371">
            <w:pPr>
              <w:spacing w:after="0" w:line="240" w:lineRule="auto"/>
              <w:rPr>
                <w:rFonts w:ascii="Arial" w:hAnsi="Arial" w:cs="Arial"/>
                <w:color w:val="000000"/>
                <w:sz w:val="20"/>
                <w:szCs w:val="20"/>
                <w:lang w:eastAsia="en-GB"/>
              </w:rPr>
            </w:pPr>
          </w:p>
        </w:tc>
      </w:tr>
      <w:tr w:rsidR="007E6371" w:rsidRPr="003C43F8" w14:paraId="374EEA3B" w14:textId="77777777" w:rsidTr="007E6371">
        <w:trPr>
          <w:trHeight w:val="300"/>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47655C58" w14:textId="36FFEE5E" w:rsidR="007E6371" w:rsidRPr="004A5585" w:rsidRDefault="007E6371" w:rsidP="00692A8D">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Nume Consultant BEI</w:t>
            </w:r>
          </w:p>
        </w:tc>
        <w:tc>
          <w:tcPr>
            <w:tcW w:w="1863" w:type="dxa"/>
            <w:tcBorders>
              <w:top w:val="nil"/>
              <w:left w:val="nil"/>
              <w:bottom w:val="single" w:sz="4" w:space="0" w:color="auto"/>
              <w:right w:val="nil"/>
            </w:tcBorders>
            <w:shd w:val="clear" w:color="auto" w:fill="auto"/>
            <w:noWrap/>
            <w:vAlign w:val="bottom"/>
            <w:hideMark/>
          </w:tcPr>
          <w:p w14:paraId="16947BCE" w14:textId="77777777" w:rsidR="007E6371" w:rsidRPr="004A5585" w:rsidRDefault="007E6371" w:rsidP="007E6371">
            <w:pPr>
              <w:spacing w:after="0" w:line="240" w:lineRule="auto"/>
              <w:rPr>
                <w:rFonts w:ascii="Arial" w:hAnsi="Arial" w:cs="Arial"/>
                <w:b/>
                <w:bCs/>
                <w:color w:val="000000"/>
                <w:sz w:val="20"/>
                <w:szCs w:val="20"/>
                <w:lang w:eastAsia="en-GB"/>
              </w:rPr>
            </w:pPr>
          </w:p>
        </w:tc>
        <w:tc>
          <w:tcPr>
            <w:tcW w:w="1386" w:type="dxa"/>
            <w:tcBorders>
              <w:top w:val="single" w:sz="8" w:space="0" w:color="auto"/>
              <w:left w:val="single" w:sz="8" w:space="0" w:color="auto"/>
              <w:bottom w:val="single" w:sz="4" w:space="0" w:color="auto"/>
              <w:right w:val="single" w:sz="4" w:space="0" w:color="auto"/>
            </w:tcBorders>
            <w:shd w:val="clear" w:color="auto" w:fill="auto"/>
            <w:noWrap/>
            <w:hideMark/>
          </w:tcPr>
          <w:p w14:paraId="595E4D86" w14:textId="77777777" w:rsidR="007E6371" w:rsidRPr="004A5585" w:rsidRDefault="007E6371" w:rsidP="007E6371">
            <w:pPr>
              <w:spacing w:after="0" w:line="240" w:lineRule="auto"/>
              <w:jc w:val="center"/>
              <w:rPr>
                <w:rFonts w:ascii="Arial" w:hAnsi="Arial" w:cs="Arial"/>
                <w:b/>
                <w:color w:val="000000"/>
                <w:sz w:val="20"/>
                <w:szCs w:val="20"/>
                <w:lang w:val="fr-BE"/>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341" w:type="dxa"/>
            <w:tcBorders>
              <w:top w:val="single" w:sz="8" w:space="0" w:color="auto"/>
              <w:left w:val="single" w:sz="8" w:space="0" w:color="auto"/>
              <w:bottom w:val="single" w:sz="4" w:space="0" w:color="auto"/>
              <w:right w:val="single" w:sz="4" w:space="0" w:color="auto"/>
            </w:tcBorders>
            <w:shd w:val="clear" w:color="auto" w:fill="auto"/>
            <w:noWrap/>
            <w:hideMark/>
          </w:tcPr>
          <w:p w14:paraId="11D0F6A8" w14:textId="77777777" w:rsidR="007E6371" w:rsidRPr="004A5585" w:rsidRDefault="007E6371" w:rsidP="007E6371">
            <w:pPr>
              <w:spacing w:after="0" w:line="240" w:lineRule="auto"/>
              <w:jc w:val="center"/>
              <w:rPr>
                <w:rFonts w:ascii="Arial" w:hAnsi="Arial" w:cs="Arial"/>
                <w:b/>
                <w:color w:val="000000"/>
                <w:sz w:val="20"/>
                <w:szCs w:val="20"/>
                <w:lang w:val="fr-BE"/>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372" w:type="dxa"/>
            <w:tcBorders>
              <w:top w:val="single" w:sz="8" w:space="0" w:color="auto"/>
              <w:left w:val="single" w:sz="8" w:space="0" w:color="auto"/>
              <w:bottom w:val="single" w:sz="4" w:space="0" w:color="auto"/>
              <w:right w:val="single" w:sz="4" w:space="0" w:color="auto"/>
            </w:tcBorders>
            <w:shd w:val="clear" w:color="auto" w:fill="auto"/>
            <w:noWrap/>
            <w:hideMark/>
          </w:tcPr>
          <w:p w14:paraId="189350DE" w14:textId="77777777" w:rsidR="007E6371" w:rsidRPr="004A5585" w:rsidRDefault="007E6371" w:rsidP="007E6371">
            <w:pPr>
              <w:spacing w:after="0" w:line="240" w:lineRule="auto"/>
              <w:jc w:val="center"/>
              <w:rPr>
                <w:rFonts w:ascii="Arial" w:hAnsi="Arial" w:cs="Arial"/>
                <w:b/>
                <w:color w:val="000000"/>
                <w:sz w:val="20"/>
                <w:szCs w:val="20"/>
                <w:lang w:val="fr-BE"/>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4" w:space="0" w:color="auto"/>
            </w:tcBorders>
            <w:shd w:val="clear" w:color="auto" w:fill="auto"/>
            <w:noWrap/>
            <w:hideMark/>
          </w:tcPr>
          <w:p w14:paraId="66921336" w14:textId="77777777"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4" w:space="0" w:color="auto"/>
            </w:tcBorders>
            <w:shd w:val="clear" w:color="auto" w:fill="auto"/>
            <w:noWrap/>
            <w:hideMark/>
          </w:tcPr>
          <w:p w14:paraId="0CF7F229" w14:textId="77777777"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4" w:space="0" w:color="auto"/>
            </w:tcBorders>
            <w:shd w:val="clear" w:color="auto" w:fill="auto"/>
            <w:noWrap/>
            <w:hideMark/>
          </w:tcPr>
          <w:p w14:paraId="1F11C5D2" w14:textId="77777777"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single" w:sz="8" w:space="0" w:color="auto"/>
              <w:bottom w:val="single" w:sz="4" w:space="0" w:color="auto"/>
              <w:right w:val="single" w:sz="8" w:space="0" w:color="auto"/>
            </w:tcBorders>
            <w:shd w:val="clear" w:color="auto" w:fill="auto"/>
            <w:noWrap/>
            <w:hideMark/>
          </w:tcPr>
          <w:p w14:paraId="07DEC23D" w14:textId="77777777"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1109" w:type="dxa"/>
            <w:tcBorders>
              <w:top w:val="single" w:sz="8" w:space="0" w:color="auto"/>
              <w:left w:val="nil"/>
              <w:bottom w:val="single" w:sz="4" w:space="0" w:color="auto"/>
              <w:right w:val="single" w:sz="8" w:space="0" w:color="auto"/>
            </w:tcBorders>
            <w:shd w:val="clear" w:color="auto" w:fill="auto"/>
            <w:noWrap/>
            <w:hideMark/>
          </w:tcPr>
          <w:p w14:paraId="07CE5370" w14:textId="77777777" w:rsidR="007E6371" w:rsidRPr="004A5585" w:rsidRDefault="007E6371" w:rsidP="007E6371">
            <w:pPr>
              <w:spacing w:after="0" w:line="240" w:lineRule="auto"/>
              <w:jc w:val="center"/>
              <w:rPr>
                <w:rFonts w:ascii="Arial" w:hAnsi="Arial" w:cs="Arial"/>
                <w:b/>
                <w:bCs/>
                <w:color w:val="000000"/>
                <w:sz w:val="20"/>
                <w:szCs w:val="20"/>
                <w:lang w:val="fr-BE" w:eastAsia="en-GB"/>
              </w:rPr>
            </w:pPr>
            <w:r w:rsidRPr="004A5585">
              <w:rPr>
                <w:rFonts w:ascii="Arial" w:hAnsi="Arial" w:cs="Arial"/>
                <w:b/>
                <w:bCs/>
                <w:color w:val="000000"/>
                <w:sz w:val="20"/>
                <w:szCs w:val="20"/>
                <w:lang w:val="fr-BE" w:eastAsia="en-GB"/>
              </w:rPr>
              <w:t>Nr. de zile (inclusiv jumatăți de zile)</w:t>
            </w:r>
            <w:r w:rsidRPr="004A5585">
              <w:rPr>
                <w:rFonts w:ascii="Arial" w:hAnsi="Arial" w:cs="Arial"/>
                <w:b/>
                <w:bCs/>
                <w:color w:val="000000"/>
                <w:sz w:val="20"/>
                <w:szCs w:val="20"/>
                <w:vertAlign w:val="superscript"/>
                <w:lang w:val="fr-BE" w:eastAsia="en-GB"/>
              </w:rPr>
              <w:t>*</w:t>
            </w:r>
          </w:p>
        </w:tc>
        <w:tc>
          <w:tcPr>
            <w:tcW w:w="904" w:type="dxa"/>
            <w:tcBorders>
              <w:top w:val="nil"/>
              <w:left w:val="nil"/>
              <w:bottom w:val="nil"/>
              <w:right w:val="nil"/>
            </w:tcBorders>
            <w:shd w:val="clear" w:color="auto" w:fill="auto"/>
            <w:noWrap/>
            <w:vAlign w:val="bottom"/>
            <w:hideMark/>
          </w:tcPr>
          <w:p w14:paraId="1163A8C9" w14:textId="77777777" w:rsidR="007E6371" w:rsidRPr="004A5585" w:rsidRDefault="007E6371" w:rsidP="007E6371">
            <w:pPr>
              <w:spacing w:after="0" w:line="240" w:lineRule="auto"/>
              <w:jc w:val="center"/>
              <w:rPr>
                <w:rFonts w:ascii="Arial" w:hAnsi="Arial" w:cs="Arial"/>
                <w:b/>
                <w:bCs/>
                <w:color w:val="000000"/>
                <w:sz w:val="20"/>
                <w:szCs w:val="20"/>
                <w:lang w:val="fr-BE" w:eastAsia="en-GB"/>
              </w:rPr>
            </w:pPr>
          </w:p>
        </w:tc>
      </w:tr>
      <w:tr w:rsidR="007E6371" w:rsidRPr="004A5585" w14:paraId="3DB57BF6" w14:textId="77777777" w:rsidTr="007E6371">
        <w:trPr>
          <w:trHeight w:val="300"/>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697CB0A6" w14:textId="77777777" w:rsidR="007E6371" w:rsidRPr="004A5585" w:rsidRDefault="007E6371" w:rsidP="007E6371">
            <w:pPr>
              <w:spacing w:after="0" w:line="240" w:lineRule="auto"/>
              <w:jc w:val="right"/>
              <w:rPr>
                <w:rFonts w:ascii="Arial" w:hAnsi="Arial" w:cs="Arial"/>
                <w:color w:val="000000"/>
                <w:sz w:val="20"/>
                <w:szCs w:val="20"/>
              </w:rPr>
            </w:pPr>
            <w:r w:rsidRPr="004A5585">
              <w:rPr>
                <w:rFonts w:ascii="Arial" w:hAnsi="Arial" w:cs="Arial"/>
                <w:color w:val="000000"/>
                <w:sz w:val="20"/>
                <w:szCs w:val="20"/>
                <w:lang w:eastAsia="en-GB"/>
              </w:rPr>
              <w:t>1</w:t>
            </w:r>
          </w:p>
        </w:tc>
        <w:tc>
          <w:tcPr>
            <w:tcW w:w="1863" w:type="dxa"/>
            <w:tcBorders>
              <w:top w:val="nil"/>
              <w:left w:val="nil"/>
              <w:bottom w:val="single" w:sz="4" w:space="0" w:color="auto"/>
              <w:right w:val="nil"/>
            </w:tcBorders>
            <w:shd w:val="clear" w:color="auto" w:fill="auto"/>
            <w:noWrap/>
            <w:vAlign w:val="bottom"/>
            <w:hideMark/>
          </w:tcPr>
          <w:p w14:paraId="6F91BAA0" w14:textId="77777777" w:rsidR="007E6371" w:rsidRPr="004A5585" w:rsidRDefault="007E6371" w:rsidP="007E6371">
            <w:pPr>
              <w:spacing w:after="0" w:line="240" w:lineRule="auto"/>
              <w:rPr>
                <w:rFonts w:ascii="Arial" w:hAnsi="Arial" w:cs="Arial"/>
                <w:color w:val="000000"/>
                <w:sz w:val="20"/>
                <w:szCs w:val="20"/>
              </w:rPr>
            </w:pPr>
          </w:p>
        </w:tc>
        <w:tc>
          <w:tcPr>
            <w:tcW w:w="1386" w:type="dxa"/>
            <w:tcBorders>
              <w:top w:val="nil"/>
              <w:left w:val="single" w:sz="8" w:space="0" w:color="auto"/>
              <w:bottom w:val="single" w:sz="4" w:space="0" w:color="auto"/>
              <w:right w:val="single" w:sz="4" w:space="0" w:color="auto"/>
            </w:tcBorders>
            <w:shd w:val="clear" w:color="auto" w:fill="auto"/>
            <w:noWrap/>
            <w:vAlign w:val="bottom"/>
            <w:hideMark/>
          </w:tcPr>
          <w:p w14:paraId="44B182A9" w14:textId="77777777" w:rsidR="007E6371" w:rsidRPr="004A5585" w:rsidRDefault="007E6371" w:rsidP="007E6371">
            <w:pPr>
              <w:spacing w:after="0" w:line="240" w:lineRule="auto"/>
              <w:rPr>
                <w:rFonts w:ascii="Arial" w:hAnsi="Arial" w:cs="Arial"/>
                <w:color w:val="000000"/>
                <w:sz w:val="20"/>
                <w:szCs w:val="20"/>
              </w:rPr>
            </w:pPr>
            <w:r w:rsidRPr="004A5585">
              <w:rPr>
                <w:rFonts w:ascii="Arial" w:hAnsi="Arial" w:cs="Arial"/>
                <w:color w:val="000000"/>
                <w:sz w:val="20"/>
                <w:szCs w:val="20"/>
                <w:lang w:eastAsia="en-GB"/>
              </w:rPr>
              <w:t>x</w:t>
            </w:r>
          </w:p>
        </w:tc>
        <w:tc>
          <w:tcPr>
            <w:tcW w:w="1341" w:type="dxa"/>
            <w:tcBorders>
              <w:top w:val="nil"/>
              <w:left w:val="single" w:sz="8" w:space="0" w:color="auto"/>
              <w:bottom w:val="single" w:sz="4" w:space="0" w:color="auto"/>
              <w:right w:val="single" w:sz="4" w:space="0" w:color="auto"/>
            </w:tcBorders>
            <w:shd w:val="clear" w:color="auto" w:fill="auto"/>
            <w:noWrap/>
            <w:vAlign w:val="bottom"/>
            <w:hideMark/>
          </w:tcPr>
          <w:p w14:paraId="68EE7505"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372" w:type="dxa"/>
            <w:tcBorders>
              <w:top w:val="nil"/>
              <w:left w:val="single" w:sz="8" w:space="0" w:color="auto"/>
              <w:bottom w:val="single" w:sz="4" w:space="0" w:color="auto"/>
              <w:right w:val="single" w:sz="4" w:space="0" w:color="auto"/>
            </w:tcBorders>
            <w:shd w:val="clear" w:color="auto" w:fill="auto"/>
            <w:noWrap/>
            <w:vAlign w:val="bottom"/>
            <w:hideMark/>
          </w:tcPr>
          <w:p w14:paraId="1F0C22AD"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2F9B02DE"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68C9C514"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1F9A8694"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single" w:sz="8" w:space="0" w:color="auto"/>
              <w:bottom w:val="single" w:sz="4" w:space="0" w:color="auto"/>
              <w:right w:val="single" w:sz="8" w:space="0" w:color="auto"/>
            </w:tcBorders>
            <w:shd w:val="clear" w:color="auto" w:fill="auto"/>
            <w:noWrap/>
            <w:vAlign w:val="bottom"/>
            <w:hideMark/>
          </w:tcPr>
          <w:p w14:paraId="0629AE57"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x</w:t>
            </w:r>
          </w:p>
        </w:tc>
        <w:tc>
          <w:tcPr>
            <w:tcW w:w="1109" w:type="dxa"/>
            <w:tcBorders>
              <w:top w:val="nil"/>
              <w:left w:val="nil"/>
              <w:bottom w:val="nil"/>
              <w:right w:val="single" w:sz="8" w:space="0" w:color="auto"/>
            </w:tcBorders>
            <w:shd w:val="clear" w:color="auto" w:fill="auto"/>
            <w:noWrap/>
            <w:vAlign w:val="bottom"/>
            <w:hideMark/>
          </w:tcPr>
          <w:p w14:paraId="0811F987"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xml:space="preserve">x </w:t>
            </w:r>
          </w:p>
        </w:tc>
        <w:tc>
          <w:tcPr>
            <w:tcW w:w="904" w:type="dxa"/>
            <w:tcBorders>
              <w:top w:val="nil"/>
              <w:left w:val="nil"/>
              <w:bottom w:val="nil"/>
              <w:right w:val="nil"/>
            </w:tcBorders>
            <w:shd w:val="clear" w:color="auto" w:fill="auto"/>
            <w:noWrap/>
            <w:vAlign w:val="bottom"/>
            <w:hideMark/>
          </w:tcPr>
          <w:p w14:paraId="349E732E" w14:textId="77777777" w:rsidR="007E6371" w:rsidRPr="004A5585" w:rsidRDefault="007E6371" w:rsidP="007E6371">
            <w:pPr>
              <w:spacing w:after="0" w:line="240" w:lineRule="auto"/>
              <w:rPr>
                <w:rFonts w:ascii="Arial" w:hAnsi="Arial" w:cs="Arial"/>
                <w:color w:val="000000"/>
                <w:sz w:val="20"/>
                <w:szCs w:val="20"/>
                <w:lang w:eastAsia="en-GB"/>
              </w:rPr>
            </w:pPr>
          </w:p>
        </w:tc>
      </w:tr>
      <w:tr w:rsidR="007E6371" w:rsidRPr="004A5585" w14:paraId="1B122861" w14:textId="77777777" w:rsidTr="007E6371">
        <w:trPr>
          <w:trHeight w:val="300"/>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76615472" w14:textId="77777777" w:rsidR="007E6371" w:rsidRPr="004A5585" w:rsidRDefault="007E6371" w:rsidP="007E6371">
            <w:pPr>
              <w:spacing w:after="0" w:line="240" w:lineRule="auto"/>
              <w:jc w:val="right"/>
              <w:rPr>
                <w:rFonts w:ascii="Arial" w:hAnsi="Arial" w:cs="Arial"/>
                <w:color w:val="000000"/>
                <w:sz w:val="20"/>
                <w:szCs w:val="20"/>
              </w:rPr>
            </w:pPr>
            <w:r w:rsidRPr="004A5585">
              <w:rPr>
                <w:rFonts w:ascii="Arial" w:hAnsi="Arial" w:cs="Arial"/>
                <w:color w:val="000000"/>
                <w:sz w:val="20"/>
                <w:szCs w:val="20"/>
                <w:lang w:eastAsia="en-GB"/>
              </w:rPr>
              <w:t> 2</w:t>
            </w:r>
          </w:p>
        </w:tc>
        <w:tc>
          <w:tcPr>
            <w:tcW w:w="1863" w:type="dxa"/>
            <w:tcBorders>
              <w:top w:val="nil"/>
              <w:left w:val="nil"/>
              <w:bottom w:val="single" w:sz="4" w:space="0" w:color="auto"/>
              <w:right w:val="nil"/>
            </w:tcBorders>
            <w:shd w:val="clear" w:color="auto" w:fill="auto"/>
            <w:noWrap/>
            <w:vAlign w:val="bottom"/>
            <w:hideMark/>
          </w:tcPr>
          <w:p w14:paraId="0EF18F94" w14:textId="77777777" w:rsidR="007E6371" w:rsidRPr="004A5585" w:rsidRDefault="007E6371" w:rsidP="007E6371">
            <w:pPr>
              <w:spacing w:after="0" w:line="240" w:lineRule="auto"/>
              <w:rPr>
                <w:rFonts w:ascii="Arial" w:hAnsi="Arial" w:cs="Arial"/>
                <w:color w:val="000000"/>
                <w:sz w:val="20"/>
                <w:szCs w:val="20"/>
              </w:rPr>
            </w:pPr>
            <w:r w:rsidRPr="004A5585">
              <w:rPr>
                <w:rFonts w:ascii="Arial" w:hAnsi="Arial" w:cs="Arial"/>
                <w:color w:val="000000"/>
                <w:sz w:val="20"/>
                <w:szCs w:val="20"/>
                <w:lang w:eastAsia="en-GB"/>
              </w:rPr>
              <w:t> </w:t>
            </w:r>
          </w:p>
        </w:tc>
        <w:tc>
          <w:tcPr>
            <w:tcW w:w="1386" w:type="dxa"/>
            <w:tcBorders>
              <w:top w:val="nil"/>
              <w:left w:val="single" w:sz="8" w:space="0" w:color="auto"/>
              <w:bottom w:val="single" w:sz="4" w:space="0" w:color="auto"/>
              <w:right w:val="single" w:sz="4" w:space="0" w:color="auto"/>
            </w:tcBorders>
            <w:shd w:val="clear" w:color="auto" w:fill="auto"/>
            <w:noWrap/>
            <w:vAlign w:val="bottom"/>
            <w:hideMark/>
          </w:tcPr>
          <w:p w14:paraId="641DE579" w14:textId="77777777" w:rsidR="007E6371" w:rsidRPr="004A5585" w:rsidRDefault="007E6371" w:rsidP="007E6371">
            <w:pPr>
              <w:spacing w:after="0" w:line="240" w:lineRule="auto"/>
              <w:rPr>
                <w:rFonts w:ascii="Arial" w:hAnsi="Arial" w:cs="Arial"/>
                <w:color w:val="000000"/>
                <w:sz w:val="20"/>
                <w:szCs w:val="20"/>
              </w:rPr>
            </w:pPr>
            <w:r w:rsidRPr="004A5585">
              <w:rPr>
                <w:rFonts w:ascii="Arial" w:hAnsi="Arial" w:cs="Arial"/>
                <w:color w:val="000000"/>
                <w:sz w:val="20"/>
                <w:szCs w:val="20"/>
                <w:lang w:eastAsia="en-GB"/>
              </w:rPr>
              <w:t> </w:t>
            </w:r>
          </w:p>
        </w:tc>
        <w:tc>
          <w:tcPr>
            <w:tcW w:w="1341" w:type="dxa"/>
            <w:tcBorders>
              <w:top w:val="nil"/>
              <w:left w:val="single" w:sz="8" w:space="0" w:color="auto"/>
              <w:bottom w:val="single" w:sz="4" w:space="0" w:color="auto"/>
              <w:right w:val="single" w:sz="4" w:space="0" w:color="auto"/>
            </w:tcBorders>
            <w:shd w:val="clear" w:color="auto" w:fill="auto"/>
            <w:noWrap/>
            <w:vAlign w:val="bottom"/>
            <w:hideMark/>
          </w:tcPr>
          <w:p w14:paraId="69F94273"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72" w:type="dxa"/>
            <w:tcBorders>
              <w:top w:val="nil"/>
              <w:left w:val="single" w:sz="8" w:space="0" w:color="auto"/>
              <w:bottom w:val="single" w:sz="4" w:space="0" w:color="auto"/>
              <w:right w:val="single" w:sz="4" w:space="0" w:color="auto"/>
            </w:tcBorders>
            <w:shd w:val="clear" w:color="auto" w:fill="auto"/>
            <w:noWrap/>
            <w:vAlign w:val="bottom"/>
            <w:hideMark/>
          </w:tcPr>
          <w:p w14:paraId="1A771A69"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663CDF72"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4855062F"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4" w:space="0" w:color="auto"/>
            </w:tcBorders>
            <w:shd w:val="clear" w:color="auto" w:fill="auto"/>
            <w:noWrap/>
            <w:vAlign w:val="bottom"/>
            <w:hideMark/>
          </w:tcPr>
          <w:p w14:paraId="00DB16E3"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4" w:space="0" w:color="auto"/>
              <w:right w:val="single" w:sz="8" w:space="0" w:color="auto"/>
            </w:tcBorders>
            <w:shd w:val="clear" w:color="auto" w:fill="auto"/>
            <w:noWrap/>
            <w:vAlign w:val="bottom"/>
            <w:hideMark/>
          </w:tcPr>
          <w:p w14:paraId="7009C5D3"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single" w:sz="4" w:space="0" w:color="auto"/>
              <w:left w:val="nil"/>
              <w:bottom w:val="nil"/>
              <w:right w:val="single" w:sz="8" w:space="0" w:color="auto"/>
            </w:tcBorders>
            <w:shd w:val="clear" w:color="auto" w:fill="auto"/>
            <w:noWrap/>
            <w:vAlign w:val="bottom"/>
            <w:hideMark/>
          </w:tcPr>
          <w:p w14:paraId="41F714CF"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3EE61075" w14:textId="77777777" w:rsidR="007E6371" w:rsidRPr="004A5585" w:rsidRDefault="007E6371" w:rsidP="007E6371">
            <w:pPr>
              <w:spacing w:after="0" w:line="240" w:lineRule="auto"/>
              <w:rPr>
                <w:rFonts w:ascii="Arial" w:hAnsi="Arial" w:cs="Arial"/>
                <w:color w:val="000000"/>
                <w:sz w:val="20"/>
                <w:szCs w:val="20"/>
                <w:lang w:eastAsia="en-GB"/>
              </w:rPr>
            </w:pPr>
          </w:p>
        </w:tc>
      </w:tr>
      <w:tr w:rsidR="007E6371" w:rsidRPr="004A5585" w14:paraId="2D2D75A4" w14:textId="77777777" w:rsidTr="007E6371">
        <w:trPr>
          <w:trHeight w:val="315"/>
        </w:trPr>
        <w:tc>
          <w:tcPr>
            <w:tcW w:w="1655" w:type="dxa"/>
            <w:tcBorders>
              <w:top w:val="nil"/>
              <w:left w:val="single" w:sz="8" w:space="0" w:color="auto"/>
              <w:bottom w:val="single" w:sz="4" w:space="0" w:color="auto"/>
              <w:right w:val="single" w:sz="4" w:space="0" w:color="auto"/>
            </w:tcBorders>
            <w:shd w:val="clear" w:color="auto" w:fill="auto"/>
            <w:noWrap/>
            <w:vAlign w:val="bottom"/>
            <w:hideMark/>
          </w:tcPr>
          <w:p w14:paraId="22A3DCD8" w14:textId="77777777" w:rsidR="007E6371" w:rsidRPr="004A5585" w:rsidRDefault="007E6371" w:rsidP="007E6371">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Total</w:t>
            </w:r>
          </w:p>
        </w:tc>
        <w:tc>
          <w:tcPr>
            <w:tcW w:w="1863" w:type="dxa"/>
            <w:tcBorders>
              <w:top w:val="nil"/>
              <w:left w:val="nil"/>
              <w:bottom w:val="single" w:sz="4" w:space="0" w:color="auto"/>
              <w:right w:val="nil"/>
            </w:tcBorders>
            <w:shd w:val="clear" w:color="auto" w:fill="auto"/>
            <w:noWrap/>
            <w:vAlign w:val="bottom"/>
            <w:hideMark/>
          </w:tcPr>
          <w:p w14:paraId="035C0883"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86" w:type="dxa"/>
            <w:tcBorders>
              <w:top w:val="nil"/>
              <w:left w:val="single" w:sz="8" w:space="0" w:color="auto"/>
              <w:bottom w:val="single" w:sz="8" w:space="0" w:color="auto"/>
              <w:right w:val="single" w:sz="4" w:space="0" w:color="auto"/>
            </w:tcBorders>
            <w:shd w:val="clear" w:color="auto" w:fill="auto"/>
            <w:noWrap/>
            <w:vAlign w:val="bottom"/>
            <w:hideMark/>
          </w:tcPr>
          <w:p w14:paraId="7CBF4C59"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41" w:type="dxa"/>
            <w:tcBorders>
              <w:top w:val="nil"/>
              <w:left w:val="single" w:sz="8" w:space="0" w:color="auto"/>
              <w:bottom w:val="single" w:sz="8" w:space="0" w:color="auto"/>
              <w:right w:val="single" w:sz="4" w:space="0" w:color="auto"/>
            </w:tcBorders>
            <w:shd w:val="clear" w:color="auto" w:fill="auto"/>
            <w:noWrap/>
            <w:vAlign w:val="bottom"/>
            <w:hideMark/>
          </w:tcPr>
          <w:p w14:paraId="51E0EC77"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72" w:type="dxa"/>
            <w:tcBorders>
              <w:top w:val="nil"/>
              <w:left w:val="single" w:sz="8" w:space="0" w:color="auto"/>
              <w:bottom w:val="single" w:sz="8" w:space="0" w:color="auto"/>
              <w:right w:val="single" w:sz="4" w:space="0" w:color="auto"/>
            </w:tcBorders>
            <w:shd w:val="clear" w:color="auto" w:fill="auto"/>
            <w:noWrap/>
            <w:vAlign w:val="bottom"/>
            <w:hideMark/>
          </w:tcPr>
          <w:p w14:paraId="3CDC6E11"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4" w:space="0" w:color="auto"/>
            </w:tcBorders>
            <w:shd w:val="clear" w:color="auto" w:fill="auto"/>
            <w:noWrap/>
            <w:vAlign w:val="bottom"/>
            <w:hideMark/>
          </w:tcPr>
          <w:p w14:paraId="6F775E09"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4" w:space="0" w:color="auto"/>
            </w:tcBorders>
            <w:shd w:val="clear" w:color="auto" w:fill="auto"/>
            <w:noWrap/>
            <w:vAlign w:val="bottom"/>
            <w:hideMark/>
          </w:tcPr>
          <w:p w14:paraId="515F73A2"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4" w:space="0" w:color="auto"/>
            </w:tcBorders>
            <w:shd w:val="clear" w:color="auto" w:fill="auto"/>
            <w:noWrap/>
            <w:vAlign w:val="bottom"/>
            <w:hideMark/>
          </w:tcPr>
          <w:p w14:paraId="55E3EB23"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single" w:sz="8" w:space="0" w:color="auto"/>
              <w:bottom w:val="single" w:sz="8" w:space="0" w:color="auto"/>
              <w:right w:val="single" w:sz="8" w:space="0" w:color="auto"/>
            </w:tcBorders>
            <w:shd w:val="clear" w:color="auto" w:fill="auto"/>
            <w:noWrap/>
            <w:vAlign w:val="bottom"/>
            <w:hideMark/>
          </w:tcPr>
          <w:p w14:paraId="23C07D07"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single" w:sz="4" w:space="0" w:color="auto"/>
              <w:left w:val="nil"/>
              <w:bottom w:val="single" w:sz="8" w:space="0" w:color="auto"/>
              <w:right w:val="single" w:sz="8" w:space="0" w:color="auto"/>
            </w:tcBorders>
            <w:shd w:val="clear" w:color="auto" w:fill="auto"/>
            <w:noWrap/>
            <w:vAlign w:val="bottom"/>
            <w:hideMark/>
          </w:tcPr>
          <w:p w14:paraId="2A892AD2" w14:textId="77777777" w:rsidR="007E6371" w:rsidRPr="004A5585" w:rsidRDefault="007E6371" w:rsidP="007E6371">
            <w:pPr>
              <w:spacing w:after="0" w:line="240" w:lineRule="auto"/>
              <w:jc w:val="right"/>
              <w:rPr>
                <w:rFonts w:ascii="Arial" w:hAnsi="Arial" w:cs="Arial"/>
                <w:color w:val="000000"/>
                <w:sz w:val="20"/>
                <w:szCs w:val="20"/>
                <w:lang w:eastAsia="en-GB"/>
              </w:rPr>
            </w:pPr>
          </w:p>
        </w:tc>
        <w:tc>
          <w:tcPr>
            <w:tcW w:w="904" w:type="dxa"/>
            <w:tcBorders>
              <w:top w:val="nil"/>
              <w:left w:val="nil"/>
              <w:bottom w:val="nil"/>
              <w:right w:val="nil"/>
            </w:tcBorders>
            <w:shd w:val="clear" w:color="auto" w:fill="auto"/>
            <w:noWrap/>
            <w:vAlign w:val="bottom"/>
            <w:hideMark/>
          </w:tcPr>
          <w:p w14:paraId="6B3C7362" w14:textId="77777777" w:rsidR="007E6371" w:rsidRPr="004A5585" w:rsidRDefault="007E6371" w:rsidP="007E6371">
            <w:pPr>
              <w:spacing w:after="0" w:line="240" w:lineRule="auto"/>
              <w:jc w:val="right"/>
              <w:rPr>
                <w:rFonts w:ascii="Arial" w:hAnsi="Arial" w:cs="Arial"/>
                <w:color w:val="000000"/>
                <w:sz w:val="20"/>
                <w:szCs w:val="20"/>
                <w:lang w:eastAsia="en-GB"/>
              </w:rPr>
            </w:pPr>
          </w:p>
          <w:p w14:paraId="0923602E" w14:textId="77777777" w:rsidR="007E6371" w:rsidRPr="004A5585" w:rsidRDefault="007E6371" w:rsidP="007E6371">
            <w:pPr>
              <w:spacing w:after="0" w:line="240" w:lineRule="auto"/>
              <w:jc w:val="center"/>
              <w:rPr>
                <w:rFonts w:ascii="Arial" w:hAnsi="Arial" w:cs="Arial"/>
                <w:color w:val="000000"/>
                <w:sz w:val="20"/>
                <w:szCs w:val="20"/>
                <w:lang w:eastAsia="en-GB"/>
              </w:rPr>
            </w:pPr>
          </w:p>
        </w:tc>
      </w:tr>
      <w:tr w:rsidR="007E6371" w:rsidRPr="004A5585" w14:paraId="2173738D" w14:textId="77777777" w:rsidTr="007E6371">
        <w:trPr>
          <w:trHeight w:val="300"/>
        </w:trPr>
        <w:tc>
          <w:tcPr>
            <w:tcW w:w="1655" w:type="dxa"/>
            <w:tcBorders>
              <w:top w:val="nil"/>
              <w:left w:val="single" w:sz="8" w:space="0" w:color="auto"/>
              <w:bottom w:val="nil"/>
              <w:right w:val="nil"/>
            </w:tcBorders>
            <w:shd w:val="clear" w:color="auto" w:fill="auto"/>
            <w:noWrap/>
            <w:vAlign w:val="bottom"/>
            <w:hideMark/>
          </w:tcPr>
          <w:p w14:paraId="4406DF82" w14:textId="77777777" w:rsidR="007E6371" w:rsidRPr="004A5585" w:rsidRDefault="007E6371" w:rsidP="007E6371">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 </w:t>
            </w:r>
          </w:p>
        </w:tc>
        <w:tc>
          <w:tcPr>
            <w:tcW w:w="1863" w:type="dxa"/>
            <w:tcBorders>
              <w:top w:val="nil"/>
              <w:left w:val="nil"/>
              <w:bottom w:val="nil"/>
              <w:right w:val="nil"/>
            </w:tcBorders>
            <w:shd w:val="clear" w:color="auto" w:fill="auto"/>
            <w:noWrap/>
            <w:vAlign w:val="bottom"/>
            <w:hideMark/>
          </w:tcPr>
          <w:p w14:paraId="56B94A47" w14:textId="77777777" w:rsidR="007E6371" w:rsidRPr="004A5585" w:rsidRDefault="007E6371" w:rsidP="007E6371">
            <w:pPr>
              <w:spacing w:after="0" w:line="240" w:lineRule="auto"/>
              <w:rPr>
                <w:rFonts w:ascii="Arial" w:hAnsi="Arial" w:cs="Arial"/>
                <w:b/>
                <w:bCs/>
                <w:color w:val="000000"/>
                <w:sz w:val="20"/>
                <w:szCs w:val="20"/>
                <w:lang w:eastAsia="en-GB"/>
              </w:rPr>
            </w:pPr>
          </w:p>
        </w:tc>
        <w:tc>
          <w:tcPr>
            <w:tcW w:w="1386" w:type="dxa"/>
            <w:tcBorders>
              <w:top w:val="nil"/>
              <w:left w:val="nil"/>
              <w:bottom w:val="nil"/>
              <w:right w:val="nil"/>
            </w:tcBorders>
            <w:shd w:val="clear" w:color="auto" w:fill="auto"/>
            <w:noWrap/>
            <w:vAlign w:val="bottom"/>
            <w:hideMark/>
          </w:tcPr>
          <w:p w14:paraId="1D636DA5" w14:textId="77777777" w:rsidR="007E6371" w:rsidRPr="004A5585" w:rsidRDefault="007E6371" w:rsidP="007E6371">
            <w:pPr>
              <w:spacing w:after="0" w:line="240" w:lineRule="auto"/>
              <w:rPr>
                <w:rFonts w:ascii="Arial" w:hAnsi="Arial" w:cs="Arial"/>
                <w:sz w:val="20"/>
                <w:szCs w:val="20"/>
                <w:lang w:eastAsia="en-GB"/>
              </w:rPr>
            </w:pPr>
          </w:p>
        </w:tc>
        <w:tc>
          <w:tcPr>
            <w:tcW w:w="1341" w:type="dxa"/>
            <w:tcBorders>
              <w:top w:val="nil"/>
              <w:left w:val="nil"/>
              <w:bottom w:val="nil"/>
              <w:right w:val="nil"/>
            </w:tcBorders>
            <w:shd w:val="clear" w:color="auto" w:fill="auto"/>
            <w:noWrap/>
            <w:vAlign w:val="bottom"/>
            <w:hideMark/>
          </w:tcPr>
          <w:p w14:paraId="0A722358" w14:textId="77777777" w:rsidR="007E6371" w:rsidRPr="004A5585" w:rsidRDefault="007E6371" w:rsidP="007E6371">
            <w:pPr>
              <w:spacing w:after="0" w:line="240" w:lineRule="auto"/>
              <w:rPr>
                <w:rFonts w:ascii="Arial" w:hAnsi="Arial" w:cs="Arial"/>
                <w:sz w:val="20"/>
                <w:szCs w:val="20"/>
                <w:lang w:eastAsia="en-GB"/>
              </w:rPr>
            </w:pPr>
          </w:p>
        </w:tc>
        <w:tc>
          <w:tcPr>
            <w:tcW w:w="1372" w:type="dxa"/>
            <w:tcBorders>
              <w:top w:val="nil"/>
              <w:left w:val="nil"/>
              <w:bottom w:val="nil"/>
              <w:right w:val="nil"/>
            </w:tcBorders>
            <w:shd w:val="clear" w:color="auto" w:fill="auto"/>
            <w:noWrap/>
            <w:vAlign w:val="bottom"/>
            <w:hideMark/>
          </w:tcPr>
          <w:p w14:paraId="57C2969F"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5F193FAE"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66ACE1F5"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1165557D"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nil"/>
              <w:right w:val="nil"/>
            </w:tcBorders>
            <w:shd w:val="clear" w:color="auto" w:fill="auto"/>
            <w:noWrap/>
            <w:vAlign w:val="bottom"/>
            <w:hideMark/>
          </w:tcPr>
          <w:p w14:paraId="778D5BF2"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nil"/>
              <w:right w:val="single" w:sz="8" w:space="0" w:color="auto"/>
            </w:tcBorders>
            <w:shd w:val="clear" w:color="auto" w:fill="auto"/>
            <w:noWrap/>
            <w:vAlign w:val="bottom"/>
            <w:hideMark/>
          </w:tcPr>
          <w:p w14:paraId="050D5452"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904" w:type="dxa"/>
            <w:tcBorders>
              <w:top w:val="nil"/>
              <w:left w:val="nil"/>
              <w:bottom w:val="nil"/>
              <w:right w:val="nil"/>
            </w:tcBorders>
            <w:shd w:val="clear" w:color="auto" w:fill="auto"/>
            <w:noWrap/>
            <w:vAlign w:val="bottom"/>
            <w:hideMark/>
          </w:tcPr>
          <w:p w14:paraId="6B687593" w14:textId="77777777" w:rsidR="007E6371" w:rsidRPr="004A5585" w:rsidRDefault="007E6371" w:rsidP="007E6371">
            <w:pPr>
              <w:spacing w:after="0" w:line="240" w:lineRule="auto"/>
              <w:rPr>
                <w:rFonts w:ascii="Arial" w:hAnsi="Arial" w:cs="Arial"/>
                <w:color w:val="000000"/>
                <w:sz w:val="20"/>
                <w:szCs w:val="20"/>
                <w:lang w:eastAsia="en-GB"/>
              </w:rPr>
            </w:pPr>
          </w:p>
        </w:tc>
      </w:tr>
      <w:tr w:rsidR="007E6371" w:rsidRPr="004A5585" w14:paraId="368E1522" w14:textId="77777777" w:rsidTr="007E6371">
        <w:trPr>
          <w:trHeight w:val="315"/>
        </w:trPr>
        <w:tc>
          <w:tcPr>
            <w:tcW w:w="3518" w:type="dxa"/>
            <w:gridSpan w:val="2"/>
            <w:tcBorders>
              <w:top w:val="nil"/>
              <w:left w:val="single" w:sz="8" w:space="0" w:color="auto"/>
              <w:bottom w:val="single" w:sz="8" w:space="0" w:color="auto"/>
              <w:right w:val="nil"/>
            </w:tcBorders>
            <w:shd w:val="clear" w:color="auto" w:fill="auto"/>
            <w:noWrap/>
            <w:vAlign w:val="bottom"/>
            <w:hideMark/>
          </w:tcPr>
          <w:p w14:paraId="6524B878" w14:textId="3CDE169C" w:rsidR="007E6371" w:rsidRPr="004A5585" w:rsidRDefault="007E6371" w:rsidP="00692A8D">
            <w:pPr>
              <w:spacing w:after="0" w:line="240" w:lineRule="auto"/>
              <w:rPr>
                <w:rFonts w:ascii="Arial" w:hAnsi="Arial" w:cs="Arial"/>
                <w:b/>
                <w:bCs/>
                <w:color w:val="000000"/>
                <w:sz w:val="20"/>
                <w:szCs w:val="20"/>
                <w:lang w:eastAsia="en-GB"/>
              </w:rPr>
            </w:pPr>
            <w:r w:rsidRPr="004A5585">
              <w:rPr>
                <w:rFonts w:ascii="Arial" w:hAnsi="Arial" w:cs="Arial"/>
                <w:b/>
                <w:bCs/>
                <w:color w:val="000000"/>
                <w:sz w:val="20"/>
                <w:szCs w:val="20"/>
                <w:lang w:eastAsia="en-GB"/>
              </w:rPr>
              <w:t>Onorariu zilnic EUR XXXX</w:t>
            </w:r>
          </w:p>
        </w:tc>
        <w:tc>
          <w:tcPr>
            <w:tcW w:w="1386" w:type="dxa"/>
            <w:tcBorders>
              <w:top w:val="nil"/>
              <w:left w:val="nil"/>
              <w:bottom w:val="single" w:sz="8" w:space="0" w:color="auto"/>
              <w:right w:val="nil"/>
            </w:tcBorders>
            <w:shd w:val="clear" w:color="auto" w:fill="auto"/>
            <w:noWrap/>
            <w:vAlign w:val="bottom"/>
            <w:hideMark/>
          </w:tcPr>
          <w:p w14:paraId="4CC5C20A"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41" w:type="dxa"/>
            <w:tcBorders>
              <w:top w:val="nil"/>
              <w:left w:val="nil"/>
              <w:bottom w:val="single" w:sz="8" w:space="0" w:color="auto"/>
              <w:right w:val="nil"/>
            </w:tcBorders>
            <w:shd w:val="clear" w:color="auto" w:fill="auto"/>
            <w:noWrap/>
            <w:vAlign w:val="bottom"/>
            <w:hideMark/>
          </w:tcPr>
          <w:p w14:paraId="59B1C96E"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372" w:type="dxa"/>
            <w:tcBorders>
              <w:top w:val="nil"/>
              <w:left w:val="nil"/>
              <w:bottom w:val="single" w:sz="8" w:space="0" w:color="auto"/>
              <w:right w:val="nil"/>
            </w:tcBorders>
            <w:shd w:val="clear" w:color="auto" w:fill="auto"/>
            <w:noWrap/>
            <w:vAlign w:val="bottom"/>
            <w:hideMark/>
          </w:tcPr>
          <w:p w14:paraId="14896BF6"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76FF7E87"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42A5E9CB"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7206E82F"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w:t>
            </w:r>
          </w:p>
        </w:tc>
        <w:tc>
          <w:tcPr>
            <w:tcW w:w="1109" w:type="dxa"/>
            <w:tcBorders>
              <w:top w:val="nil"/>
              <w:left w:val="nil"/>
              <w:bottom w:val="single" w:sz="8" w:space="0" w:color="auto"/>
              <w:right w:val="nil"/>
            </w:tcBorders>
            <w:shd w:val="clear" w:color="auto" w:fill="auto"/>
            <w:noWrap/>
            <w:vAlign w:val="bottom"/>
            <w:hideMark/>
          </w:tcPr>
          <w:p w14:paraId="0E06524E" w14:textId="77777777" w:rsidR="007E6371" w:rsidRPr="004A5585" w:rsidRDefault="007E6371" w:rsidP="007E6371">
            <w:pPr>
              <w:spacing w:after="0" w:line="240" w:lineRule="auto"/>
              <w:rPr>
                <w:rFonts w:ascii="Arial" w:hAnsi="Arial" w:cs="Arial"/>
                <w:color w:val="000000"/>
                <w:sz w:val="20"/>
                <w:szCs w:val="20"/>
                <w:lang w:eastAsia="en-GB"/>
              </w:rPr>
            </w:pPr>
            <w:r w:rsidRPr="004A5585">
              <w:rPr>
                <w:rFonts w:ascii="Arial" w:hAnsi="Arial" w:cs="Arial"/>
                <w:color w:val="000000"/>
                <w:sz w:val="20"/>
                <w:szCs w:val="20"/>
                <w:lang w:eastAsia="en-GB"/>
              </w:rPr>
              <w:t xml:space="preserve">Cost de personal </w:t>
            </w:r>
          </w:p>
        </w:tc>
        <w:tc>
          <w:tcPr>
            <w:tcW w:w="1109" w:type="dxa"/>
            <w:tcBorders>
              <w:top w:val="nil"/>
              <w:left w:val="nil"/>
              <w:bottom w:val="single" w:sz="8" w:space="0" w:color="auto"/>
              <w:right w:val="single" w:sz="8" w:space="0" w:color="auto"/>
            </w:tcBorders>
            <w:shd w:val="clear" w:color="auto" w:fill="auto"/>
            <w:noWrap/>
            <w:vAlign w:val="bottom"/>
            <w:hideMark/>
          </w:tcPr>
          <w:p w14:paraId="23903E4C" w14:textId="77777777" w:rsidR="007E6371" w:rsidRPr="004A5585" w:rsidRDefault="007E6371" w:rsidP="007E6371">
            <w:pPr>
              <w:spacing w:after="0" w:line="240" w:lineRule="auto"/>
              <w:jc w:val="right"/>
              <w:rPr>
                <w:rFonts w:ascii="Arial" w:hAnsi="Arial" w:cs="Arial"/>
                <w:color w:val="000000"/>
                <w:sz w:val="20"/>
                <w:szCs w:val="20"/>
                <w:lang w:eastAsia="en-GB"/>
              </w:rPr>
            </w:pPr>
          </w:p>
        </w:tc>
        <w:tc>
          <w:tcPr>
            <w:tcW w:w="904" w:type="dxa"/>
            <w:tcBorders>
              <w:top w:val="nil"/>
              <w:left w:val="nil"/>
              <w:bottom w:val="nil"/>
              <w:right w:val="nil"/>
            </w:tcBorders>
            <w:shd w:val="clear" w:color="auto" w:fill="auto"/>
            <w:noWrap/>
            <w:vAlign w:val="bottom"/>
            <w:hideMark/>
          </w:tcPr>
          <w:p w14:paraId="6FB2B9C8" w14:textId="77777777" w:rsidR="007E6371" w:rsidRPr="004A5585" w:rsidRDefault="007E6371" w:rsidP="007E6371">
            <w:pPr>
              <w:spacing w:after="0" w:line="240" w:lineRule="auto"/>
              <w:jc w:val="right"/>
              <w:rPr>
                <w:rFonts w:ascii="Arial" w:hAnsi="Arial" w:cs="Arial"/>
                <w:color w:val="000000"/>
                <w:sz w:val="20"/>
                <w:szCs w:val="20"/>
                <w:lang w:eastAsia="en-GB"/>
              </w:rPr>
            </w:pPr>
          </w:p>
        </w:tc>
      </w:tr>
      <w:tr w:rsidR="007E6371" w:rsidRPr="004A5585" w14:paraId="12B991C5" w14:textId="77777777" w:rsidTr="007E6371">
        <w:trPr>
          <w:trHeight w:val="300"/>
        </w:trPr>
        <w:tc>
          <w:tcPr>
            <w:tcW w:w="1655" w:type="dxa"/>
            <w:tcBorders>
              <w:top w:val="nil"/>
              <w:left w:val="nil"/>
              <w:bottom w:val="single" w:sz="4" w:space="0" w:color="auto"/>
              <w:right w:val="nil"/>
            </w:tcBorders>
            <w:shd w:val="clear" w:color="auto" w:fill="auto"/>
            <w:noWrap/>
            <w:vAlign w:val="bottom"/>
            <w:hideMark/>
          </w:tcPr>
          <w:p w14:paraId="03CD8D5A" w14:textId="77777777" w:rsidR="007E6371" w:rsidRPr="004A5585" w:rsidRDefault="007E6371" w:rsidP="007E6371">
            <w:pPr>
              <w:spacing w:after="0" w:line="240" w:lineRule="auto"/>
              <w:rPr>
                <w:rFonts w:ascii="Arial" w:hAnsi="Arial" w:cs="Arial"/>
                <w:sz w:val="20"/>
                <w:szCs w:val="20"/>
                <w:lang w:eastAsia="en-GB"/>
              </w:rPr>
            </w:pPr>
          </w:p>
        </w:tc>
        <w:tc>
          <w:tcPr>
            <w:tcW w:w="1863" w:type="dxa"/>
            <w:tcBorders>
              <w:top w:val="nil"/>
              <w:left w:val="nil"/>
              <w:bottom w:val="single" w:sz="4" w:space="0" w:color="auto"/>
              <w:right w:val="nil"/>
            </w:tcBorders>
            <w:shd w:val="clear" w:color="auto" w:fill="auto"/>
            <w:noWrap/>
            <w:vAlign w:val="bottom"/>
            <w:hideMark/>
          </w:tcPr>
          <w:p w14:paraId="7FB45A8E" w14:textId="77777777" w:rsidR="007E6371" w:rsidRPr="004A5585" w:rsidRDefault="007E6371" w:rsidP="007E6371">
            <w:pPr>
              <w:spacing w:after="0" w:line="240" w:lineRule="auto"/>
              <w:rPr>
                <w:rFonts w:ascii="Arial" w:hAnsi="Arial" w:cs="Arial"/>
                <w:sz w:val="20"/>
                <w:szCs w:val="20"/>
                <w:lang w:eastAsia="en-GB"/>
              </w:rPr>
            </w:pPr>
          </w:p>
        </w:tc>
        <w:tc>
          <w:tcPr>
            <w:tcW w:w="1386" w:type="dxa"/>
            <w:tcBorders>
              <w:top w:val="nil"/>
              <w:left w:val="nil"/>
              <w:bottom w:val="single" w:sz="4" w:space="0" w:color="auto"/>
              <w:right w:val="nil"/>
            </w:tcBorders>
            <w:shd w:val="clear" w:color="auto" w:fill="auto"/>
            <w:noWrap/>
            <w:vAlign w:val="bottom"/>
            <w:hideMark/>
          </w:tcPr>
          <w:p w14:paraId="450307E0" w14:textId="77777777" w:rsidR="007E6371" w:rsidRPr="004A5585" w:rsidRDefault="007E6371" w:rsidP="007E6371">
            <w:pPr>
              <w:spacing w:after="0" w:line="240" w:lineRule="auto"/>
              <w:rPr>
                <w:rFonts w:ascii="Arial" w:hAnsi="Arial" w:cs="Arial"/>
                <w:sz w:val="20"/>
                <w:szCs w:val="20"/>
                <w:lang w:eastAsia="en-GB"/>
              </w:rPr>
            </w:pPr>
          </w:p>
        </w:tc>
        <w:tc>
          <w:tcPr>
            <w:tcW w:w="1341" w:type="dxa"/>
            <w:tcBorders>
              <w:top w:val="nil"/>
              <w:left w:val="nil"/>
              <w:bottom w:val="single" w:sz="4" w:space="0" w:color="auto"/>
              <w:right w:val="nil"/>
            </w:tcBorders>
            <w:shd w:val="clear" w:color="auto" w:fill="auto"/>
            <w:noWrap/>
            <w:vAlign w:val="bottom"/>
            <w:hideMark/>
          </w:tcPr>
          <w:p w14:paraId="2051F3D2" w14:textId="77777777" w:rsidR="007E6371" w:rsidRPr="004A5585" w:rsidRDefault="007E6371" w:rsidP="007E6371">
            <w:pPr>
              <w:spacing w:after="0" w:line="240" w:lineRule="auto"/>
              <w:rPr>
                <w:rFonts w:ascii="Arial" w:hAnsi="Arial" w:cs="Arial"/>
                <w:sz w:val="20"/>
                <w:szCs w:val="20"/>
                <w:lang w:eastAsia="en-GB"/>
              </w:rPr>
            </w:pPr>
          </w:p>
        </w:tc>
        <w:tc>
          <w:tcPr>
            <w:tcW w:w="1372" w:type="dxa"/>
            <w:tcBorders>
              <w:top w:val="nil"/>
              <w:left w:val="nil"/>
              <w:bottom w:val="single" w:sz="4" w:space="0" w:color="auto"/>
              <w:right w:val="nil"/>
            </w:tcBorders>
            <w:shd w:val="clear" w:color="auto" w:fill="auto"/>
            <w:noWrap/>
            <w:vAlign w:val="bottom"/>
            <w:hideMark/>
          </w:tcPr>
          <w:p w14:paraId="030371CB"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36313C8F"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19ECFC31"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33939DCC"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41196537" w14:textId="77777777" w:rsidR="007E6371" w:rsidRPr="004A5585" w:rsidRDefault="007E6371" w:rsidP="007E6371">
            <w:pPr>
              <w:spacing w:after="0" w:line="240" w:lineRule="auto"/>
              <w:rPr>
                <w:rFonts w:ascii="Arial" w:hAnsi="Arial" w:cs="Arial"/>
                <w:sz w:val="20"/>
                <w:szCs w:val="20"/>
                <w:lang w:eastAsia="en-GB"/>
              </w:rPr>
            </w:pPr>
          </w:p>
        </w:tc>
        <w:tc>
          <w:tcPr>
            <w:tcW w:w="1109" w:type="dxa"/>
            <w:tcBorders>
              <w:top w:val="nil"/>
              <w:left w:val="nil"/>
              <w:bottom w:val="single" w:sz="4" w:space="0" w:color="auto"/>
              <w:right w:val="nil"/>
            </w:tcBorders>
            <w:shd w:val="clear" w:color="auto" w:fill="auto"/>
            <w:noWrap/>
            <w:vAlign w:val="bottom"/>
            <w:hideMark/>
          </w:tcPr>
          <w:p w14:paraId="064CBB1D" w14:textId="77777777" w:rsidR="007E6371" w:rsidRPr="004A5585" w:rsidRDefault="007E6371" w:rsidP="007E6371">
            <w:pPr>
              <w:spacing w:after="0" w:line="240" w:lineRule="auto"/>
              <w:rPr>
                <w:rFonts w:ascii="Arial" w:hAnsi="Arial" w:cs="Arial"/>
                <w:sz w:val="20"/>
                <w:szCs w:val="20"/>
                <w:lang w:eastAsia="en-GB"/>
              </w:rPr>
            </w:pPr>
          </w:p>
        </w:tc>
        <w:tc>
          <w:tcPr>
            <w:tcW w:w="904" w:type="dxa"/>
            <w:tcBorders>
              <w:top w:val="nil"/>
              <w:left w:val="nil"/>
              <w:bottom w:val="single" w:sz="4" w:space="0" w:color="auto"/>
              <w:right w:val="nil"/>
            </w:tcBorders>
            <w:shd w:val="clear" w:color="auto" w:fill="auto"/>
            <w:noWrap/>
            <w:vAlign w:val="bottom"/>
            <w:hideMark/>
          </w:tcPr>
          <w:p w14:paraId="48B2E9A1" w14:textId="77777777" w:rsidR="007E6371" w:rsidRPr="004A5585" w:rsidRDefault="007E6371" w:rsidP="007E6371">
            <w:pPr>
              <w:spacing w:after="0" w:line="240" w:lineRule="auto"/>
              <w:rPr>
                <w:rFonts w:ascii="Arial" w:hAnsi="Arial" w:cs="Arial"/>
                <w:sz w:val="20"/>
                <w:szCs w:val="20"/>
                <w:lang w:eastAsia="en-GB"/>
              </w:rPr>
            </w:pPr>
          </w:p>
        </w:tc>
      </w:tr>
      <w:tr w:rsidR="007E6371" w:rsidRPr="003C43F8" w14:paraId="29BC5ED9" w14:textId="77777777" w:rsidTr="007E6371">
        <w:trPr>
          <w:trHeight w:val="300"/>
        </w:trPr>
        <w:tc>
          <w:tcPr>
            <w:tcW w:w="7617" w:type="dxa"/>
            <w:gridSpan w:val="5"/>
            <w:shd w:val="clear" w:color="auto" w:fill="auto"/>
            <w:noWrap/>
            <w:vAlign w:val="bottom"/>
          </w:tcPr>
          <w:p w14:paraId="7419E298" w14:textId="77777777" w:rsidR="007E6371" w:rsidRPr="004A5585" w:rsidRDefault="007E6371" w:rsidP="007E6371">
            <w:pPr>
              <w:spacing w:after="0" w:line="240" w:lineRule="auto"/>
              <w:rPr>
                <w:rFonts w:ascii="Arial" w:hAnsi="Arial" w:cs="Arial"/>
                <w:sz w:val="20"/>
                <w:szCs w:val="20"/>
                <w:lang w:val="fr-BE" w:eastAsia="en-GB"/>
              </w:rPr>
            </w:pPr>
            <w:r w:rsidRPr="004A5585">
              <w:rPr>
                <w:rFonts w:ascii="Arial" w:hAnsi="Arial" w:cs="Arial"/>
                <w:sz w:val="20"/>
                <w:szCs w:val="20"/>
                <w:lang w:val="fr-BE" w:eastAsia="en-GB"/>
              </w:rPr>
              <w:t>*o jumătate de zi va fi facturată în baza a jumătate din onorariul zilnic</w:t>
            </w:r>
          </w:p>
        </w:tc>
        <w:tc>
          <w:tcPr>
            <w:tcW w:w="1109" w:type="dxa"/>
            <w:shd w:val="clear" w:color="auto" w:fill="auto"/>
            <w:noWrap/>
            <w:vAlign w:val="bottom"/>
          </w:tcPr>
          <w:p w14:paraId="2016CB9F"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258E438B"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5DC1E87C"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7300D7B4"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shd w:val="clear" w:color="auto" w:fill="auto"/>
            <w:noWrap/>
            <w:vAlign w:val="bottom"/>
          </w:tcPr>
          <w:p w14:paraId="025FFB7F" w14:textId="77777777" w:rsidR="007E6371" w:rsidRPr="004A5585" w:rsidRDefault="007E6371" w:rsidP="007E6371">
            <w:pPr>
              <w:spacing w:after="0" w:line="240" w:lineRule="auto"/>
              <w:rPr>
                <w:rFonts w:ascii="Arial" w:hAnsi="Arial" w:cs="Arial"/>
                <w:sz w:val="20"/>
                <w:szCs w:val="20"/>
                <w:lang w:val="fr-BE" w:eastAsia="en-GB"/>
              </w:rPr>
            </w:pPr>
          </w:p>
        </w:tc>
        <w:tc>
          <w:tcPr>
            <w:tcW w:w="904" w:type="dxa"/>
            <w:shd w:val="clear" w:color="auto" w:fill="auto"/>
            <w:noWrap/>
            <w:vAlign w:val="bottom"/>
          </w:tcPr>
          <w:p w14:paraId="373FE837" w14:textId="77777777" w:rsidR="007E6371" w:rsidRPr="004A5585" w:rsidRDefault="007E6371" w:rsidP="007E6371">
            <w:pPr>
              <w:spacing w:after="0" w:line="240" w:lineRule="auto"/>
              <w:rPr>
                <w:rFonts w:ascii="Arial" w:hAnsi="Arial" w:cs="Arial"/>
                <w:sz w:val="20"/>
                <w:szCs w:val="20"/>
                <w:lang w:val="fr-BE" w:eastAsia="en-GB"/>
              </w:rPr>
            </w:pPr>
          </w:p>
        </w:tc>
      </w:tr>
      <w:tr w:rsidR="007E6371" w:rsidRPr="003C43F8" w14:paraId="2C1272A0" w14:textId="77777777" w:rsidTr="007E6371">
        <w:trPr>
          <w:trHeight w:val="300"/>
        </w:trPr>
        <w:tc>
          <w:tcPr>
            <w:tcW w:w="6245" w:type="dxa"/>
            <w:gridSpan w:val="4"/>
            <w:tcBorders>
              <w:left w:val="nil"/>
              <w:bottom w:val="nil"/>
              <w:right w:val="nil"/>
            </w:tcBorders>
            <w:shd w:val="clear" w:color="auto" w:fill="auto"/>
            <w:noWrap/>
            <w:vAlign w:val="bottom"/>
            <w:hideMark/>
          </w:tcPr>
          <w:p w14:paraId="3A8F85A5" w14:textId="77777777" w:rsidR="007E6371" w:rsidRPr="004A5585" w:rsidRDefault="007E6371" w:rsidP="007E6371">
            <w:pPr>
              <w:spacing w:after="0" w:line="240" w:lineRule="auto"/>
              <w:rPr>
                <w:rFonts w:ascii="Arial" w:hAnsi="Arial" w:cs="Arial"/>
                <w:color w:val="000000"/>
                <w:sz w:val="20"/>
                <w:szCs w:val="20"/>
                <w:lang w:val="fr-BE" w:eastAsia="en-GB"/>
              </w:rPr>
            </w:pPr>
          </w:p>
          <w:p w14:paraId="2F06EA7A" w14:textId="4AB0FD58" w:rsidR="007E6371" w:rsidRPr="004A5585" w:rsidRDefault="007E6371" w:rsidP="00692A8D">
            <w:pPr>
              <w:spacing w:after="0" w:line="240" w:lineRule="auto"/>
              <w:rPr>
                <w:rFonts w:ascii="Arial" w:hAnsi="Arial" w:cs="Arial"/>
                <w:color w:val="000000"/>
                <w:sz w:val="20"/>
                <w:szCs w:val="20"/>
                <w:lang w:val="fr-BE" w:eastAsia="en-GB"/>
              </w:rPr>
            </w:pPr>
            <w:r w:rsidRPr="004A5585">
              <w:rPr>
                <w:rFonts w:ascii="Arial" w:hAnsi="Arial" w:cs="Arial"/>
                <w:sz w:val="20"/>
                <w:szCs w:val="20"/>
                <w:lang w:val="ro-RO"/>
              </w:rPr>
              <w:t>Data şi semnătura: Lider de Echipă BEI PASSA</w:t>
            </w:r>
          </w:p>
        </w:tc>
        <w:tc>
          <w:tcPr>
            <w:tcW w:w="1372" w:type="dxa"/>
            <w:tcBorders>
              <w:left w:val="nil"/>
              <w:bottom w:val="nil"/>
              <w:right w:val="nil"/>
            </w:tcBorders>
            <w:shd w:val="clear" w:color="auto" w:fill="auto"/>
            <w:noWrap/>
            <w:vAlign w:val="bottom"/>
            <w:hideMark/>
          </w:tcPr>
          <w:p w14:paraId="375E1480" w14:textId="77777777" w:rsidR="007E6371" w:rsidRPr="004A5585" w:rsidRDefault="007E6371" w:rsidP="007E6371">
            <w:pPr>
              <w:spacing w:after="0" w:line="240" w:lineRule="auto"/>
              <w:rPr>
                <w:rFonts w:ascii="Arial" w:hAnsi="Arial" w:cs="Arial"/>
                <w:color w:val="000000"/>
                <w:sz w:val="20"/>
                <w:szCs w:val="20"/>
                <w:lang w:val="fr-BE" w:eastAsia="en-GB"/>
              </w:rPr>
            </w:pPr>
          </w:p>
        </w:tc>
        <w:tc>
          <w:tcPr>
            <w:tcW w:w="1109" w:type="dxa"/>
            <w:tcBorders>
              <w:left w:val="nil"/>
              <w:bottom w:val="nil"/>
              <w:right w:val="nil"/>
            </w:tcBorders>
            <w:shd w:val="clear" w:color="auto" w:fill="auto"/>
            <w:noWrap/>
            <w:vAlign w:val="bottom"/>
            <w:hideMark/>
          </w:tcPr>
          <w:p w14:paraId="2F454599"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0F8BC2EB"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7FC17E05"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3D0C7F0D" w14:textId="77777777" w:rsidR="007E6371" w:rsidRPr="004A5585" w:rsidRDefault="007E6371" w:rsidP="007E6371">
            <w:pPr>
              <w:spacing w:after="0" w:line="240" w:lineRule="auto"/>
              <w:rPr>
                <w:rFonts w:ascii="Arial" w:hAnsi="Arial" w:cs="Arial"/>
                <w:sz w:val="20"/>
                <w:szCs w:val="20"/>
                <w:lang w:val="fr-BE" w:eastAsia="en-GB"/>
              </w:rPr>
            </w:pPr>
          </w:p>
        </w:tc>
        <w:tc>
          <w:tcPr>
            <w:tcW w:w="1109" w:type="dxa"/>
            <w:tcBorders>
              <w:left w:val="nil"/>
              <w:bottom w:val="nil"/>
              <w:right w:val="nil"/>
            </w:tcBorders>
            <w:shd w:val="clear" w:color="auto" w:fill="auto"/>
            <w:noWrap/>
            <w:vAlign w:val="bottom"/>
            <w:hideMark/>
          </w:tcPr>
          <w:p w14:paraId="2372EBAB" w14:textId="77777777" w:rsidR="007E6371" w:rsidRPr="004A5585" w:rsidRDefault="007E6371" w:rsidP="007E6371">
            <w:pPr>
              <w:spacing w:after="0" w:line="240" w:lineRule="auto"/>
              <w:rPr>
                <w:rFonts w:ascii="Arial" w:hAnsi="Arial" w:cs="Arial"/>
                <w:sz w:val="20"/>
                <w:szCs w:val="20"/>
                <w:lang w:val="fr-BE" w:eastAsia="en-GB"/>
              </w:rPr>
            </w:pPr>
          </w:p>
        </w:tc>
        <w:tc>
          <w:tcPr>
            <w:tcW w:w="904" w:type="dxa"/>
            <w:tcBorders>
              <w:left w:val="nil"/>
              <w:bottom w:val="nil"/>
              <w:right w:val="nil"/>
            </w:tcBorders>
            <w:shd w:val="clear" w:color="auto" w:fill="auto"/>
            <w:noWrap/>
            <w:vAlign w:val="bottom"/>
            <w:hideMark/>
          </w:tcPr>
          <w:p w14:paraId="0AC7BFB6" w14:textId="77777777" w:rsidR="007E6371" w:rsidRPr="004A5585" w:rsidRDefault="007E6371" w:rsidP="007E6371">
            <w:pPr>
              <w:spacing w:after="0" w:line="240" w:lineRule="auto"/>
              <w:rPr>
                <w:rFonts w:ascii="Arial" w:hAnsi="Arial" w:cs="Arial"/>
                <w:sz w:val="20"/>
                <w:szCs w:val="20"/>
                <w:lang w:val="fr-BE" w:eastAsia="en-GB"/>
              </w:rPr>
            </w:pPr>
          </w:p>
        </w:tc>
      </w:tr>
    </w:tbl>
    <w:p w14:paraId="68CCDB72" w14:textId="77777777" w:rsidR="007E6371" w:rsidRDefault="007E6371" w:rsidP="00170432">
      <w:pPr>
        <w:spacing w:after="120" w:line="300" w:lineRule="atLeast"/>
        <w:rPr>
          <w:rFonts w:ascii="Arial" w:hAnsi="Arial" w:cs="Arial"/>
          <w:lang w:val="ro-RO"/>
        </w:rPr>
      </w:pPr>
    </w:p>
    <w:p w14:paraId="25C6648B" w14:textId="77777777" w:rsidR="000B0DCF" w:rsidRPr="006D5535" w:rsidRDefault="000B0DCF" w:rsidP="00CA2078">
      <w:pPr>
        <w:spacing w:after="0" w:line="240" w:lineRule="auto"/>
        <w:rPr>
          <w:rFonts w:ascii="Arial" w:hAnsi="Arial"/>
          <w:color w:val="000000"/>
          <w:sz w:val="20"/>
          <w:lang w:val="fr-FR"/>
        </w:rPr>
      </w:pPr>
    </w:p>
    <w:sectPr w:rsidR="000B0DCF" w:rsidRPr="006D5535" w:rsidSect="007A0F6C">
      <w:headerReference w:type="default" r:id="rId25"/>
      <w:pgSz w:w="16838" w:h="11906" w:orient="landscape"/>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9C60B" w14:textId="77777777" w:rsidR="00601433" w:rsidRDefault="00601433">
      <w:r>
        <w:separator/>
      </w:r>
    </w:p>
  </w:endnote>
  <w:endnote w:type="continuationSeparator" w:id="0">
    <w:p w14:paraId="41381BF8" w14:textId="77777777" w:rsidR="00601433" w:rsidRDefault="00601433">
      <w:r>
        <w:continuationSeparator/>
      </w:r>
    </w:p>
  </w:endnote>
  <w:endnote w:type="continuationNotice" w:id="1">
    <w:p w14:paraId="2FEF1F4E" w14:textId="77777777" w:rsidR="00601433" w:rsidRDefault="006014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altName w:val="Arial"/>
    <w:panose1 w:val="020B0704020202020204"/>
    <w:charset w:val="00"/>
    <w:family w:val="auto"/>
    <w:pitch w:val="variable"/>
    <w:sig w:usb0="E0002AFF" w:usb1="C0007843" w:usb2="00000009" w:usb3="00000000" w:csb0="000001FF" w:csb1="00000000"/>
  </w:font>
  <w:font w:name="Futura Lt BT">
    <w:charset w:val="00"/>
    <w:family w:val="swiss"/>
    <w:pitch w:val="variable"/>
    <w:sig w:usb0="00000087" w:usb1="00000000" w:usb2="00000000" w:usb3="00000000" w:csb0="0000001B"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auto"/>
    <w:pitch w:val="variable"/>
    <w:sig w:usb0="00000003" w:usb1="00000000" w:usb2="00000000" w:usb3="00000000" w:csb0="00000001" w:csb1="00000000"/>
  </w:font>
  <w:font w:name="Helvetica LT Com">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044999"/>
      <w:docPartObj>
        <w:docPartGallery w:val="Page Numbers (Bottom of Page)"/>
        <w:docPartUnique/>
      </w:docPartObj>
    </w:sdtPr>
    <w:sdtEndPr>
      <w:rPr>
        <w:noProof/>
      </w:rPr>
    </w:sdtEndPr>
    <w:sdtContent>
      <w:p w14:paraId="0CDA81A2" w14:textId="6DDA88D9" w:rsidR="00E06E34" w:rsidRDefault="00E06E34">
        <w:pPr>
          <w:pStyle w:val="Footer"/>
          <w:jc w:val="right"/>
        </w:pPr>
        <w:r>
          <w:rPr>
            <w:lang w:val="ro"/>
          </w:rPr>
          <w:fldChar w:fldCharType="begin"/>
        </w:r>
        <w:r>
          <w:rPr>
            <w:lang w:val="ro"/>
          </w:rPr>
          <w:instrText xml:space="preserve"> PAGE   \* MERGEFORMAT </w:instrText>
        </w:r>
        <w:r>
          <w:rPr>
            <w:lang w:val="ro"/>
          </w:rPr>
          <w:fldChar w:fldCharType="separate"/>
        </w:r>
        <w:r>
          <w:rPr>
            <w:noProof/>
            <w:lang w:val="ro"/>
          </w:rPr>
          <w:t>34</w:t>
        </w:r>
        <w:r>
          <w:rPr>
            <w:noProof/>
            <w:lang w:val="ro"/>
          </w:rPr>
          <w:fldChar w:fldCharType="end"/>
        </w:r>
      </w:p>
    </w:sdtContent>
  </w:sdt>
  <w:p w14:paraId="35ABD202" w14:textId="77777777" w:rsidR="00E06E34" w:rsidRDefault="00E06E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44B4E" w14:textId="77777777" w:rsidR="00E06E34" w:rsidRPr="007B2958" w:rsidRDefault="00E06E34" w:rsidP="00CB76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147C51" w14:textId="77777777" w:rsidR="00601433" w:rsidRDefault="00601433">
      <w:r>
        <w:separator/>
      </w:r>
    </w:p>
  </w:footnote>
  <w:footnote w:type="continuationSeparator" w:id="0">
    <w:p w14:paraId="2E38CDFD" w14:textId="77777777" w:rsidR="00601433" w:rsidRDefault="00601433">
      <w:r>
        <w:continuationSeparator/>
      </w:r>
    </w:p>
  </w:footnote>
  <w:footnote w:type="continuationNotice" w:id="1">
    <w:p w14:paraId="306D7B38" w14:textId="77777777" w:rsidR="00601433" w:rsidRDefault="00601433">
      <w:pPr>
        <w:spacing w:after="0" w:line="240" w:lineRule="auto"/>
      </w:pPr>
    </w:p>
  </w:footnote>
  <w:footnote w:id="2">
    <w:p w14:paraId="0A665C49" w14:textId="77777777" w:rsidR="00E06E34" w:rsidRPr="006D402F" w:rsidRDefault="00E06E34">
      <w:pPr>
        <w:pStyle w:val="FootnoteText"/>
      </w:pPr>
      <w:r>
        <w:rPr>
          <w:rStyle w:val="FootnoteReference"/>
          <w:lang w:val="ro"/>
        </w:rPr>
        <w:footnoteRef/>
      </w:r>
      <w:r>
        <w:rPr>
          <w:lang w:val="ro"/>
        </w:rPr>
        <w:t xml:space="preserve"> Acordurile cu preţ global vor fi excepţionale şi vor fi adoptate doar în cazurile în care domeniul de aplicare al livrabilelor este clar definit iar volumul de muncă implicat poate fi prevăzut cu exactitate.</w:t>
      </w:r>
    </w:p>
  </w:footnote>
  <w:footnote w:id="3">
    <w:p w14:paraId="13EF0669" w14:textId="77777777" w:rsidR="00E06E34" w:rsidRPr="00E96720" w:rsidRDefault="00E06E34" w:rsidP="001E0BB7">
      <w:pPr>
        <w:pStyle w:val="FootnoteText"/>
        <w:jc w:val="both"/>
        <w:rPr>
          <w:sz w:val="18"/>
          <w:szCs w:val="18"/>
        </w:rPr>
      </w:pPr>
      <w:r>
        <w:rPr>
          <w:rStyle w:val="FootnoteReference"/>
          <w:sz w:val="18"/>
          <w:szCs w:val="18"/>
          <w:lang w:val="ro"/>
        </w:rPr>
        <w:footnoteRef/>
      </w:r>
      <w:r>
        <w:rPr>
          <w:sz w:val="18"/>
          <w:szCs w:val="18"/>
          <w:lang w:val="ro"/>
        </w:rPr>
        <w:t xml:space="preserve"> Pentru cazurile speciale de acorduri cu preţ global, Părţile vor conveni ca plăţile să fie legate de aprobarea livrabilelor specifice convenite. </w:t>
      </w:r>
    </w:p>
  </w:footnote>
  <w:footnote w:id="4">
    <w:p w14:paraId="53D5A2DB" w14:textId="5A382661" w:rsidR="00E06E34" w:rsidRPr="001F078A" w:rsidRDefault="00E06E34" w:rsidP="001E0BB7">
      <w:pPr>
        <w:pStyle w:val="FootnoteText"/>
        <w:jc w:val="both"/>
      </w:pPr>
      <w:r>
        <w:rPr>
          <w:rStyle w:val="FootnoteReference"/>
          <w:lang w:val="ro"/>
        </w:rPr>
        <w:footnoteRef/>
      </w:r>
      <w:r>
        <w:rPr>
          <w:sz w:val="18"/>
          <w:szCs w:val="18"/>
          <w:lang w:val="ro"/>
        </w:rPr>
        <w:t xml:space="preserve"> BEI nu este obligată să solicite plata în avans sau</w:t>
      </w:r>
      <w:r>
        <w:rPr>
          <w:sz w:val="18"/>
          <w:lang w:val="ro"/>
        </w:rPr>
        <w:t xml:space="preserve"> </w:t>
      </w:r>
      <w:r>
        <w:rPr>
          <w:sz w:val="18"/>
          <w:szCs w:val="18"/>
          <w:lang w:val="ro"/>
        </w:rPr>
        <w:t>plăţi intermediare şi poate decide să emită o factură finală pentru suma totală a misiunii specifice pentru Serviciile prestate de Terţe Părţi (inclusiv costul de coordonare al BEI de 15%).</w:t>
      </w:r>
    </w:p>
  </w:footnote>
  <w:footnote w:id="5">
    <w:p w14:paraId="35992513" w14:textId="7E9DBBA7" w:rsidR="00E06E34" w:rsidRPr="001E0BB7" w:rsidRDefault="00E06E34" w:rsidP="001E0BB7">
      <w:pPr>
        <w:pStyle w:val="FootnoteText"/>
        <w:jc w:val="both"/>
        <w:rPr>
          <w:sz w:val="18"/>
          <w:szCs w:val="18"/>
          <w:lang w:val="ro-RO"/>
        </w:rPr>
      </w:pPr>
      <w:r>
        <w:rPr>
          <w:rStyle w:val="FootnoteReference"/>
        </w:rPr>
        <w:footnoteRef/>
      </w:r>
      <w:r w:rsidRPr="003B12A8">
        <w:rPr>
          <w:lang w:val="fr-BE"/>
        </w:rPr>
        <w:t xml:space="preserve"> </w:t>
      </w:r>
      <w:r w:rsidRPr="001E0BB7">
        <w:rPr>
          <w:sz w:val="18"/>
          <w:szCs w:val="18"/>
          <w:lang w:val="ro-RO"/>
        </w:rPr>
        <w:t>Doa</w:t>
      </w:r>
      <w:r w:rsidRPr="00294CD9">
        <w:rPr>
          <w:sz w:val="18"/>
          <w:szCs w:val="18"/>
          <w:lang w:val="ro-RO"/>
        </w:rPr>
        <w:t xml:space="preserve">r versiunea în limba engleză a </w:t>
      </w:r>
      <w:r>
        <w:rPr>
          <w:sz w:val="18"/>
          <w:szCs w:val="18"/>
          <w:lang w:val="ro-RO"/>
        </w:rPr>
        <w:t>R</w:t>
      </w:r>
      <w:r w:rsidRPr="001E0BB7">
        <w:rPr>
          <w:sz w:val="18"/>
          <w:szCs w:val="18"/>
          <w:lang w:val="ro-RO"/>
        </w:rPr>
        <w:t>apoartelor de progres constituie versiunea autentică</w:t>
      </w:r>
      <w:r>
        <w:rPr>
          <w:sz w:val="18"/>
          <w:szCs w:val="18"/>
          <w:lang w:val="ro-RO"/>
        </w:rPr>
        <w:t>.</w:t>
      </w:r>
    </w:p>
  </w:footnote>
  <w:footnote w:id="6">
    <w:p w14:paraId="443C4572" w14:textId="3916058F" w:rsidR="00E06E34" w:rsidRPr="001E0BB7" w:rsidRDefault="00E06E34" w:rsidP="001E0BB7">
      <w:pPr>
        <w:pStyle w:val="FootnoteText"/>
        <w:jc w:val="both"/>
        <w:rPr>
          <w:rFonts w:cs="Arial"/>
          <w:sz w:val="18"/>
          <w:szCs w:val="18"/>
          <w:lang w:val="ro-RO"/>
        </w:rPr>
      </w:pPr>
      <w:r>
        <w:rPr>
          <w:rStyle w:val="FootnoteReference"/>
        </w:rPr>
        <w:footnoteRef/>
      </w:r>
      <w:r w:rsidRPr="003B12A8">
        <w:rPr>
          <w:lang w:val="ro-RO"/>
        </w:rPr>
        <w:t xml:space="preserve"> </w:t>
      </w:r>
      <w:r w:rsidRPr="001E0BB7">
        <w:rPr>
          <w:rStyle w:val="jlqj4b"/>
          <w:rFonts w:cs="Arial"/>
          <w:color w:val="000000"/>
          <w:sz w:val="18"/>
          <w:szCs w:val="18"/>
          <w:shd w:val="clear" w:color="auto" w:fill="F5F5F5"/>
          <w:lang w:val="ro-RO"/>
        </w:rPr>
        <w:t xml:space="preserve">În sensul </w:t>
      </w:r>
      <w:r>
        <w:rPr>
          <w:rStyle w:val="jlqj4b"/>
          <w:rFonts w:cs="Arial"/>
          <w:color w:val="000000"/>
          <w:sz w:val="18"/>
          <w:szCs w:val="18"/>
          <w:shd w:val="clear" w:color="auto" w:fill="F5F5F5"/>
          <w:lang w:val="ro-RO"/>
        </w:rPr>
        <w:t>acestui A</w:t>
      </w:r>
      <w:r w:rsidRPr="00FA4FCA">
        <w:rPr>
          <w:rStyle w:val="jlqj4b"/>
          <w:rFonts w:cs="Arial"/>
          <w:color w:val="000000"/>
          <w:sz w:val="18"/>
          <w:szCs w:val="18"/>
          <w:shd w:val="clear" w:color="auto" w:fill="F5F5F5"/>
          <w:lang w:val="ro-RO"/>
        </w:rPr>
        <w:t>cord</w:t>
      </w:r>
      <w:r w:rsidRPr="001E0BB7">
        <w:rPr>
          <w:rStyle w:val="jlqj4b"/>
          <w:rFonts w:cs="Arial"/>
          <w:color w:val="000000"/>
          <w:sz w:val="18"/>
          <w:szCs w:val="18"/>
          <w:shd w:val="clear" w:color="auto" w:fill="F5F5F5"/>
          <w:lang w:val="ro-RO"/>
        </w:rPr>
        <w:t xml:space="preserve">, termenul </w:t>
      </w:r>
      <w:r w:rsidRPr="001E0BB7">
        <w:rPr>
          <w:rStyle w:val="jlqj4b"/>
          <w:rFonts w:cs="Arial"/>
          <w:b/>
          <w:color w:val="000000"/>
          <w:sz w:val="18"/>
          <w:szCs w:val="18"/>
          <w:shd w:val="clear" w:color="auto" w:fill="F5F5F5"/>
          <w:lang w:val="ro-RO"/>
        </w:rPr>
        <w:t>Sancțiune</w:t>
      </w:r>
      <w:r w:rsidRPr="001E0BB7">
        <w:rPr>
          <w:rStyle w:val="jlqj4b"/>
          <w:rFonts w:cs="Arial"/>
          <w:color w:val="000000"/>
          <w:sz w:val="18"/>
          <w:szCs w:val="18"/>
          <w:shd w:val="clear" w:color="auto" w:fill="F5F5F5"/>
          <w:lang w:val="ro-RO"/>
        </w:rPr>
        <w:t xml:space="preserve"> se referă la legile, reglementările, embargourile comerciale sau alte măsuri restrictive privind sancțiunile economice sau financiare (inclusiv, în special, dar fără a se limita la, măsuri legate de finanțarea terorismului) adoptate, administrate, puse în aplicare</w:t>
      </w:r>
      <w:r w:rsidRPr="001E0BB7">
        <w:rPr>
          <w:rStyle w:val="viiyi"/>
          <w:rFonts w:cs="Arial"/>
          <w:color w:val="000000"/>
          <w:sz w:val="18"/>
          <w:szCs w:val="18"/>
          <w:shd w:val="clear" w:color="auto" w:fill="F5F5F5"/>
          <w:lang w:val="ro-RO"/>
        </w:rPr>
        <w:t xml:space="preserve"> </w:t>
      </w:r>
      <w:r w:rsidRPr="001E0BB7">
        <w:rPr>
          <w:rStyle w:val="jlqj4b"/>
          <w:rFonts w:cs="Arial"/>
          <w:color w:val="000000"/>
          <w:sz w:val="18"/>
          <w:szCs w:val="18"/>
          <w:shd w:val="clear" w:color="auto" w:fill="F5F5F5"/>
          <w:lang w:val="ro-RO"/>
        </w:rPr>
        <w:t>sau impuse din când în când de oricare dintre următoarele: Organizația Națiunilor Unite și / sau UE și orice agenție sau persoană care este numită în mod corespunzător, împuternicită sau autorizată de Organizația Națiunilor Unite și / sau UE pentru a promulga, administra, implementa și</w:t>
      </w:r>
      <w:r w:rsidRPr="001E0BB7">
        <w:rPr>
          <w:rStyle w:val="viiyi"/>
          <w:rFonts w:cs="Arial"/>
          <w:color w:val="000000"/>
          <w:sz w:val="18"/>
          <w:szCs w:val="18"/>
          <w:shd w:val="clear" w:color="auto" w:fill="F5F5F5"/>
          <w:lang w:val="ro-RO"/>
        </w:rPr>
        <w:t xml:space="preserve"> </w:t>
      </w:r>
      <w:r w:rsidRPr="001E0BB7">
        <w:rPr>
          <w:rStyle w:val="jlqj4b"/>
          <w:rFonts w:cs="Arial"/>
          <w:color w:val="000000"/>
          <w:sz w:val="18"/>
          <w:szCs w:val="18"/>
          <w:shd w:val="clear" w:color="auto" w:fill="F5F5F5"/>
          <w:lang w:val="ro-RO"/>
        </w:rPr>
        <w:t>/ sau să aplice sancțiunile sau Departamentul Statelor Unite ale Oficiului de Trezorerie pentru Controlul Activelor Străine (OFAC), Departamentul de Stat al Statelor Unite și / sau Departamentul de Comerț al Statelor Unite.</w:t>
      </w:r>
    </w:p>
  </w:footnote>
  <w:footnote w:id="7">
    <w:p w14:paraId="067905EF" w14:textId="6E9EF519" w:rsidR="00E06E34" w:rsidRPr="003B12A8" w:rsidRDefault="00E06E34" w:rsidP="001E0BB7">
      <w:pPr>
        <w:pStyle w:val="FootnoteText"/>
        <w:jc w:val="both"/>
        <w:rPr>
          <w:rStyle w:val="jlqj4b"/>
          <w:rFonts w:cs="Arial"/>
          <w:color w:val="000000"/>
          <w:sz w:val="18"/>
          <w:szCs w:val="18"/>
          <w:shd w:val="clear" w:color="auto" w:fill="F5F5F5"/>
          <w:lang w:val="ro-RO"/>
        </w:rPr>
      </w:pPr>
      <w:r>
        <w:rPr>
          <w:rStyle w:val="FootnoteReference"/>
        </w:rPr>
        <w:footnoteRef/>
      </w:r>
      <w:r w:rsidRPr="003B12A8">
        <w:rPr>
          <w:lang w:val="ro-RO"/>
        </w:rPr>
        <w:t xml:space="preserve"> </w:t>
      </w:r>
      <w:r w:rsidRPr="001E0BB7">
        <w:rPr>
          <w:rStyle w:val="jlqj4b"/>
          <w:rFonts w:cs="Arial"/>
          <w:color w:val="000000"/>
          <w:sz w:val="18"/>
          <w:szCs w:val="18"/>
          <w:shd w:val="clear" w:color="auto" w:fill="F5F5F5"/>
          <w:lang w:val="ro-RO"/>
        </w:rPr>
        <w:t xml:space="preserve">În sensul </w:t>
      </w:r>
      <w:r>
        <w:rPr>
          <w:rStyle w:val="jlqj4b"/>
          <w:rFonts w:cs="Arial"/>
          <w:color w:val="000000"/>
          <w:sz w:val="18"/>
          <w:szCs w:val="18"/>
          <w:shd w:val="clear" w:color="auto" w:fill="F5F5F5"/>
          <w:lang w:val="ro-RO"/>
        </w:rPr>
        <w:t>acestui</w:t>
      </w:r>
      <w:r w:rsidRPr="001E0BB7">
        <w:rPr>
          <w:rStyle w:val="jlqj4b"/>
          <w:rFonts w:cs="Arial"/>
          <w:color w:val="000000"/>
          <w:sz w:val="18"/>
          <w:szCs w:val="18"/>
          <w:shd w:val="clear" w:color="auto" w:fill="F5F5F5"/>
          <w:lang w:val="ro-RO"/>
        </w:rPr>
        <w:t xml:space="preserve"> </w:t>
      </w:r>
      <w:r>
        <w:rPr>
          <w:rStyle w:val="jlqj4b"/>
          <w:rFonts w:cs="Arial"/>
          <w:color w:val="000000"/>
          <w:sz w:val="18"/>
          <w:szCs w:val="18"/>
          <w:shd w:val="clear" w:color="auto" w:fill="F5F5F5"/>
          <w:lang w:val="ro-RO"/>
        </w:rPr>
        <w:t>A</w:t>
      </w:r>
      <w:r w:rsidRPr="001E0BB7">
        <w:rPr>
          <w:rStyle w:val="jlqj4b"/>
          <w:rFonts w:cs="Arial"/>
          <w:color w:val="000000"/>
          <w:sz w:val="18"/>
          <w:szCs w:val="18"/>
          <w:shd w:val="clear" w:color="auto" w:fill="F5F5F5"/>
          <w:lang w:val="ro-RO"/>
        </w:rPr>
        <w:t xml:space="preserve">cord, </w:t>
      </w:r>
      <w:r w:rsidRPr="001E0BB7">
        <w:rPr>
          <w:rStyle w:val="jlqj4b"/>
          <w:rFonts w:cs="Arial"/>
          <w:b/>
          <w:color w:val="000000"/>
          <w:sz w:val="18"/>
          <w:szCs w:val="18"/>
          <w:shd w:val="clear" w:color="auto" w:fill="F5F5F5"/>
          <w:lang w:val="ro-RO"/>
        </w:rPr>
        <w:t>Persoană Relevantă</w:t>
      </w:r>
      <w:r w:rsidRPr="001E0BB7">
        <w:rPr>
          <w:rStyle w:val="jlqj4b"/>
          <w:rFonts w:cs="Arial"/>
          <w:color w:val="000000"/>
          <w:sz w:val="18"/>
          <w:szCs w:val="18"/>
          <w:shd w:val="clear" w:color="auto" w:fill="F5F5F5"/>
          <w:lang w:val="ro-RO"/>
        </w:rPr>
        <w:t xml:space="preserve"> înseamnă: i) pentru </w:t>
      </w:r>
      <w:r>
        <w:rPr>
          <w:rStyle w:val="jlqj4b"/>
          <w:rFonts w:cs="Arial"/>
          <w:color w:val="000000"/>
          <w:sz w:val="18"/>
          <w:szCs w:val="18"/>
          <w:shd w:val="clear" w:color="auto" w:fill="F5F5F5"/>
          <w:lang w:val="ro-RO"/>
        </w:rPr>
        <w:t>Beneficiari</w:t>
      </w:r>
      <w:r w:rsidRPr="001E0BB7">
        <w:rPr>
          <w:rStyle w:val="jlqj4b"/>
          <w:rFonts w:cs="Arial"/>
          <w:color w:val="000000"/>
          <w:sz w:val="18"/>
          <w:szCs w:val="18"/>
          <w:shd w:val="clear" w:color="auto" w:fill="F5F5F5"/>
          <w:lang w:val="ro-RO"/>
        </w:rPr>
        <w:t xml:space="preserve"> cu statut de entitate privată: orice membru al organelor sale de conducere;</w:t>
      </w:r>
      <w:r w:rsidRPr="003B12A8">
        <w:rPr>
          <w:rStyle w:val="jlqj4b"/>
          <w:rFonts w:cs="Arial"/>
          <w:sz w:val="18"/>
          <w:szCs w:val="18"/>
          <w:lang w:val="ro-RO"/>
        </w:rPr>
        <w:t xml:space="preserve"> </w:t>
      </w:r>
      <w:r w:rsidRPr="001E0BB7">
        <w:rPr>
          <w:rStyle w:val="jlqj4b"/>
          <w:rFonts w:cs="Arial"/>
          <w:color w:val="000000"/>
          <w:sz w:val="18"/>
          <w:szCs w:val="18"/>
          <w:shd w:val="clear" w:color="auto" w:fill="F5F5F5"/>
          <w:lang w:val="ro-RO"/>
        </w:rPr>
        <w:t xml:space="preserve">sau oricare dintre angajații săi sau orice altă persoană care acționează în numele </w:t>
      </w:r>
      <w:r>
        <w:rPr>
          <w:rStyle w:val="jlqj4b"/>
          <w:rFonts w:cs="Arial"/>
          <w:color w:val="000000"/>
          <w:sz w:val="18"/>
          <w:szCs w:val="18"/>
          <w:shd w:val="clear" w:color="auto" w:fill="F5F5F5"/>
          <w:lang w:val="ro-RO"/>
        </w:rPr>
        <w:t>Benefici</w:t>
      </w:r>
      <w:r w:rsidRPr="001E0BB7">
        <w:rPr>
          <w:rStyle w:val="jlqj4b"/>
          <w:rFonts w:cs="Arial"/>
          <w:color w:val="000000"/>
          <w:sz w:val="18"/>
          <w:szCs w:val="18"/>
          <w:shd w:val="clear" w:color="auto" w:fill="F5F5F5"/>
          <w:lang w:val="ro-RO"/>
        </w:rPr>
        <w:t xml:space="preserve">arului sau sub controlul </w:t>
      </w:r>
      <w:r>
        <w:rPr>
          <w:rStyle w:val="jlqj4b"/>
          <w:rFonts w:cs="Arial"/>
          <w:color w:val="000000"/>
          <w:sz w:val="18"/>
          <w:szCs w:val="18"/>
          <w:shd w:val="clear" w:color="auto" w:fill="F5F5F5"/>
          <w:lang w:val="ro-RO"/>
        </w:rPr>
        <w:t>Benefici</w:t>
      </w:r>
      <w:r w:rsidRPr="001E0BB7">
        <w:rPr>
          <w:rStyle w:val="jlqj4b"/>
          <w:rFonts w:cs="Arial"/>
          <w:color w:val="000000"/>
          <w:sz w:val="18"/>
          <w:szCs w:val="18"/>
          <w:shd w:val="clear" w:color="auto" w:fill="F5F5F5"/>
          <w:lang w:val="ro-RO"/>
        </w:rPr>
        <w:t>arului, având puterea de a da instrucțiuni și de a exercita</w:t>
      </w:r>
      <w:r w:rsidRPr="00FA4FCA">
        <w:rPr>
          <w:rStyle w:val="jlqj4b"/>
          <w:rFonts w:cs="Arial"/>
          <w:color w:val="000000"/>
          <w:sz w:val="18"/>
          <w:szCs w:val="18"/>
          <w:shd w:val="clear" w:color="auto" w:fill="F5F5F5"/>
          <w:lang w:val="ro-RO"/>
        </w:rPr>
        <w:t xml:space="preserve"> controlul cu privire la Acord, ii) p</w:t>
      </w:r>
      <w:r w:rsidRPr="001E0BB7">
        <w:rPr>
          <w:rStyle w:val="jlqj4b"/>
          <w:rFonts w:cs="Arial"/>
          <w:color w:val="000000"/>
          <w:sz w:val="18"/>
          <w:szCs w:val="18"/>
          <w:shd w:val="clear" w:color="auto" w:fill="F5F5F5"/>
          <w:lang w:val="ro-RO"/>
        </w:rPr>
        <w:t xml:space="preserve">entru </w:t>
      </w:r>
      <w:r>
        <w:rPr>
          <w:rStyle w:val="jlqj4b"/>
          <w:rFonts w:cs="Arial"/>
          <w:color w:val="000000"/>
          <w:sz w:val="18"/>
          <w:szCs w:val="18"/>
          <w:shd w:val="clear" w:color="auto" w:fill="F5F5F5"/>
          <w:lang w:val="ro-RO"/>
        </w:rPr>
        <w:t>Beneficiari</w:t>
      </w:r>
      <w:r w:rsidRPr="001E0BB7">
        <w:rPr>
          <w:rStyle w:val="jlqj4b"/>
          <w:rFonts w:cs="Arial"/>
          <w:color w:val="000000"/>
          <w:sz w:val="18"/>
          <w:szCs w:val="18"/>
          <w:shd w:val="clear" w:color="auto" w:fill="F5F5F5"/>
          <w:lang w:val="ro-RO"/>
        </w:rPr>
        <w:t xml:space="preserve"> cu statut de entitate publică: orice </w:t>
      </w:r>
      <w:r>
        <w:rPr>
          <w:rStyle w:val="jlqj4b"/>
          <w:rFonts w:cs="Arial"/>
          <w:color w:val="000000"/>
          <w:sz w:val="18"/>
          <w:szCs w:val="18"/>
          <w:shd w:val="clear" w:color="auto" w:fill="F5F5F5"/>
          <w:lang w:val="ro-RO"/>
        </w:rPr>
        <w:t>oficial</w:t>
      </w:r>
      <w:r w:rsidRPr="001E0BB7">
        <w:rPr>
          <w:rStyle w:val="jlqj4b"/>
          <w:rFonts w:cs="Arial"/>
          <w:color w:val="000000"/>
          <w:sz w:val="18"/>
          <w:szCs w:val="18"/>
          <w:shd w:val="clear" w:color="auto" w:fill="F5F5F5"/>
          <w:lang w:val="ro-RO"/>
        </w:rPr>
        <w:t xml:space="preserve"> sau reprezentant,</w:t>
      </w:r>
      <w:r w:rsidRPr="003B12A8">
        <w:rPr>
          <w:rStyle w:val="jlqj4b"/>
          <w:rFonts w:cs="Arial"/>
          <w:sz w:val="18"/>
          <w:szCs w:val="18"/>
          <w:lang w:val="ro-RO"/>
        </w:rPr>
        <w:t xml:space="preserve"> </w:t>
      </w:r>
      <w:r w:rsidRPr="001E0BB7">
        <w:rPr>
          <w:rStyle w:val="jlqj4b"/>
          <w:rFonts w:cs="Arial"/>
          <w:color w:val="000000"/>
          <w:sz w:val="18"/>
          <w:szCs w:val="18"/>
          <w:shd w:val="clear" w:color="auto" w:fill="F5F5F5"/>
          <w:lang w:val="ro-RO"/>
        </w:rPr>
        <w:t>sau orice altă persoană care acționează în numele sau sub controlul său, având puterea de a da instruc</w:t>
      </w:r>
      <w:r w:rsidRPr="00FA4FCA">
        <w:rPr>
          <w:rStyle w:val="jlqj4b"/>
          <w:rFonts w:cs="Arial"/>
          <w:color w:val="000000"/>
          <w:sz w:val="18"/>
          <w:szCs w:val="18"/>
          <w:shd w:val="clear" w:color="auto" w:fill="F5F5F5"/>
          <w:lang w:val="ro-RO"/>
        </w:rPr>
        <w:t>țiuni și de a exercita control</w:t>
      </w:r>
      <w:r w:rsidRPr="001E0BB7">
        <w:rPr>
          <w:rStyle w:val="jlqj4b"/>
          <w:rFonts w:cs="Arial"/>
          <w:color w:val="000000"/>
          <w:sz w:val="18"/>
          <w:szCs w:val="18"/>
          <w:shd w:val="clear" w:color="auto" w:fill="F5F5F5"/>
          <w:lang w:val="ro-RO"/>
        </w:rPr>
        <w:t xml:space="preserve"> cu privire la </w:t>
      </w:r>
      <w:r>
        <w:rPr>
          <w:rStyle w:val="jlqj4b"/>
          <w:rFonts w:cs="Arial"/>
          <w:color w:val="000000"/>
          <w:sz w:val="18"/>
          <w:szCs w:val="18"/>
          <w:shd w:val="clear" w:color="auto" w:fill="F5F5F5"/>
          <w:lang w:val="ro-RO"/>
        </w:rPr>
        <w:t>A</w:t>
      </w:r>
      <w:r w:rsidRPr="001E0BB7">
        <w:rPr>
          <w:rStyle w:val="jlqj4b"/>
          <w:rFonts w:cs="Arial"/>
          <w:color w:val="000000"/>
          <w:sz w:val="18"/>
          <w:szCs w:val="18"/>
          <w:shd w:val="clear" w:color="auto" w:fill="F5F5F5"/>
          <w:lang w:val="ro-RO"/>
        </w:rPr>
        <w:t>cord.</w:t>
      </w:r>
    </w:p>
  </w:footnote>
  <w:footnote w:id="8">
    <w:p w14:paraId="4B857E42" w14:textId="6C126136" w:rsidR="00E06E34" w:rsidRPr="001E0BB7" w:rsidRDefault="00E06E34" w:rsidP="001E0BB7">
      <w:pPr>
        <w:pStyle w:val="FootnoteText"/>
        <w:jc w:val="both"/>
        <w:rPr>
          <w:rFonts w:cs="Arial"/>
          <w:sz w:val="18"/>
          <w:szCs w:val="18"/>
          <w:lang w:val="ro-RO"/>
        </w:rPr>
      </w:pPr>
      <w:r>
        <w:rPr>
          <w:rStyle w:val="FootnoteReference"/>
        </w:rPr>
        <w:footnoteRef/>
      </w:r>
      <w:r w:rsidRPr="003B12A8">
        <w:rPr>
          <w:lang w:val="ro-RO"/>
        </w:rPr>
        <w:t xml:space="preserve"> </w:t>
      </w:r>
      <w:r w:rsidRPr="001E0BB7">
        <w:rPr>
          <w:rStyle w:val="jlqj4b"/>
          <w:rFonts w:cs="Arial"/>
          <w:color w:val="000000"/>
          <w:sz w:val="18"/>
          <w:szCs w:val="18"/>
          <w:shd w:val="clear" w:color="auto" w:fill="F5F5F5"/>
          <w:lang w:val="ro-RO"/>
        </w:rPr>
        <w:t xml:space="preserve">În </w:t>
      </w:r>
      <w:r>
        <w:rPr>
          <w:rStyle w:val="jlqj4b"/>
          <w:rFonts w:cs="Arial"/>
          <w:color w:val="000000"/>
          <w:sz w:val="18"/>
          <w:szCs w:val="18"/>
          <w:shd w:val="clear" w:color="auto" w:fill="F5F5F5"/>
          <w:lang w:val="ro-RO"/>
        </w:rPr>
        <w:t>privința</w:t>
      </w:r>
      <w:r w:rsidRPr="001E0BB7">
        <w:rPr>
          <w:rStyle w:val="jlqj4b"/>
          <w:rFonts w:cs="Arial"/>
          <w:color w:val="000000"/>
          <w:sz w:val="18"/>
          <w:szCs w:val="18"/>
          <w:shd w:val="clear" w:color="auto" w:fill="F5F5F5"/>
          <w:lang w:val="ro-RO"/>
        </w:rPr>
        <w:t xml:space="preserve"> unei </w:t>
      </w:r>
      <w:r>
        <w:rPr>
          <w:rStyle w:val="jlqj4b"/>
          <w:rFonts w:cs="Arial"/>
          <w:color w:val="000000"/>
          <w:sz w:val="18"/>
          <w:szCs w:val="18"/>
          <w:shd w:val="clear" w:color="auto" w:fill="F5F5F5"/>
          <w:lang w:val="ro-RO"/>
        </w:rPr>
        <w:t>S</w:t>
      </w:r>
      <w:r w:rsidRPr="001E0BB7">
        <w:rPr>
          <w:rStyle w:val="jlqj4b"/>
          <w:rFonts w:cs="Arial"/>
          <w:color w:val="000000"/>
          <w:sz w:val="18"/>
          <w:szCs w:val="18"/>
          <w:shd w:val="clear" w:color="auto" w:fill="F5F5F5"/>
          <w:lang w:val="ro-RO"/>
        </w:rPr>
        <w:t>ancțiuni, cuvintele „control”, „</w:t>
      </w:r>
      <w:r>
        <w:rPr>
          <w:rStyle w:val="jlqj4b"/>
          <w:rFonts w:cs="Arial"/>
          <w:color w:val="000000"/>
          <w:sz w:val="18"/>
          <w:szCs w:val="18"/>
          <w:shd w:val="clear" w:color="auto" w:fill="F5F5F5"/>
          <w:lang w:val="ro-RO"/>
        </w:rPr>
        <w:t>interes</w:t>
      </w:r>
      <w:r w:rsidRPr="001E0BB7">
        <w:rPr>
          <w:rStyle w:val="jlqj4b"/>
          <w:rFonts w:cs="Arial"/>
          <w:color w:val="000000"/>
          <w:sz w:val="18"/>
          <w:szCs w:val="18"/>
          <w:shd w:val="clear" w:color="auto" w:fill="F5F5F5"/>
          <w:lang w:val="ro-RO"/>
        </w:rPr>
        <w:t xml:space="preserve">” și „proprietate” vor fi interpretate așa cum sunt definite de autoritatea </w:t>
      </w:r>
      <w:r>
        <w:rPr>
          <w:rStyle w:val="jlqj4b"/>
          <w:rFonts w:cs="Arial"/>
          <w:color w:val="000000"/>
          <w:sz w:val="18"/>
          <w:szCs w:val="18"/>
          <w:shd w:val="clear" w:color="auto" w:fill="F5F5F5"/>
          <w:lang w:val="ro-RO"/>
        </w:rPr>
        <w:t xml:space="preserve">relevantă </w:t>
      </w:r>
      <w:r w:rsidRPr="001E0BB7">
        <w:rPr>
          <w:rStyle w:val="jlqj4b"/>
          <w:rFonts w:cs="Arial"/>
          <w:color w:val="000000"/>
          <w:sz w:val="18"/>
          <w:szCs w:val="18"/>
          <w:shd w:val="clear" w:color="auto" w:fill="F5F5F5"/>
          <w:lang w:val="ro-RO"/>
        </w:rPr>
        <w:t>de sancți</w:t>
      </w:r>
      <w:r>
        <w:rPr>
          <w:rStyle w:val="jlqj4b"/>
          <w:rFonts w:cs="Arial"/>
          <w:color w:val="000000"/>
          <w:sz w:val="18"/>
          <w:szCs w:val="18"/>
          <w:shd w:val="clear" w:color="auto" w:fill="F5F5F5"/>
          <w:lang w:val="ro-RO"/>
        </w:rPr>
        <w:t>onare</w:t>
      </w:r>
      <w:r w:rsidRPr="001E0BB7">
        <w:rPr>
          <w:rStyle w:val="jlqj4b"/>
          <w:rFonts w:cs="Arial"/>
          <w:color w:val="000000"/>
          <w:sz w:val="18"/>
          <w:szCs w:val="18"/>
          <w:shd w:val="clear" w:color="auto" w:fill="F5F5F5"/>
          <w:lang w:val="ro-RO"/>
        </w:rPr>
        <w:t xml:space="preserve"> în legătură cu </w:t>
      </w:r>
      <w:r>
        <w:rPr>
          <w:rStyle w:val="jlqj4b"/>
          <w:rFonts w:cs="Arial"/>
          <w:color w:val="000000"/>
          <w:sz w:val="18"/>
          <w:szCs w:val="18"/>
          <w:shd w:val="clear" w:color="auto" w:fill="F5F5F5"/>
          <w:lang w:val="ro-RO"/>
        </w:rPr>
        <w:t>S</w:t>
      </w:r>
      <w:r w:rsidRPr="001E0BB7">
        <w:rPr>
          <w:rStyle w:val="jlqj4b"/>
          <w:rFonts w:cs="Arial"/>
          <w:color w:val="000000"/>
          <w:sz w:val="18"/>
          <w:szCs w:val="18"/>
          <w:shd w:val="clear" w:color="auto" w:fill="F5F5F5"/>
          <w:lang w:val="ro-RO"/>
        </w:rPr>
        <w:t>ancțiunile relevante</w:t>
      </w:r>
      <w:r>
        <w:rPr>
          <w:rStyle w:val="jlqj4b"/>
          <w:rFonts w:cs="Arial"/>
          <w:color w:val="000000"/>
          <w:sz w:val="18"/>
          <w:szCs w:val="18"/>
          <w:shd w:val="clear" w:color="auto" w:fill="F5F5F5"/>
          <w:lang w:val="ro-RO"/>
        </w:rPr>
        <w:t>.</w:t>
      </w:r>
    </w:p>
  </w:footnote>
  <w:footnote w:id="9">
    <w:p w14:paraId="16F7FBBC" w14:textId="496BAC1E" w:rsidR="00E06E34" w:rsidRPr="003B12A8" w:rsidRDefault="00E06E34">
      <w:pPr>
        <w:pStyle w:val="FootnoteText"/>
        <w:rPr>
          <w:lang w:val="ro-RO"/>
        </w:rPr>
      </w:pPr>
      <w:r>
        <w:rPr>
          <w:rStyle w:val="FootnoteReference"/>
        </w:rPr>
        <w:footnoteRef/>
      </w:r>
      <w:r w:rsidRPr="003B12A8">
        <w:rPr>
          <w:lang w:val="ro-RO"/>
        </w:rPr>
        <w:t xml:space="preserve"> </w:t>
      </w:r>
      <w:hyperlink r:id="rId1" w:history="1">
        <w:r w:rsidRPr="003B12A8">
          <w:rPr>
            <w:rStyle w:val="Hyperlink"/>
            <w:lang w:val="ro-RO"/>
          </w:rPr>
          <w:t>www.eib.org/en/publications/anti-fraud-policy.htm?f=search&amp;media=search</w:t>
        </w:r>
      </w:hyperlink>
    </w:p>
  </w:footnote>
  <w:footnote w:id="10">
    <w:p w14:paraId="45D58968" w14:textId="29A5831D" w:rsidR="00E06E34" w:rsidRPr="003B12A8" w:rsidRDefault="00E06E34" w:rsidP="00CB7698">
      <w:pPr>
        <w:pStyle w:val="FootnoteText"/>
        <w:rPr>
          <w:lang w:val="ro-RO"/>
        </w:rPr>
      </w:pPr>
      <w:r>
        <w:rPr>
          <w:rStyle w:val="FootnoteReference"/>
          <w:lang w:val="ro"/>
        </w:rPr>
        <w:footnoteRef/>
      </w:r>
      <w:r>
        <w:rPr>
          <w:lang w:val="ro"/>
        </w:rPr>
        <w:t xml:space="preserve"> În cazul în care serviciile sunt prestate numai de către Terţe Părţi, Anexa 1 va conţine termenii de referinţă în formatul BEI pentru angajarea de Terţe Părţi şi va specifica atribuţiile BEI în acest context.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A7714" w14:textId="77777777" w:rsidR="00E06E34" w:rsidRDefault="00E06E34">
    <w:pPr>
      <w:pStyle w:val="Header"/>
    </w:pPr>
  </w:p>
  <w:p w14:paraId="62B70604" w14:textId="6D90F339" w:rsidR="00E06E34" w:rsidRDefault="00E06E34">
    <w:pPr>
      <w:pStyle w:val="Header"/>
    </w:pPr>
    <w:r w:rsidRPr="007963F8">
      <w:rPr>
        <w:noProof/>
        <w:lang w:val="ro-RO" w:eastAsia="ro-RO"/>
      </w:rPr>
      <mc:AlternateContent>
        <mc:Choice Requires="wps">
          <w:drawing>
            <wp:anchor distT="0" distB="0" distL="114300" distR="114300" simplePos="0" relativeHeight="251656192" behindDoc="0" locked="0" layoutInCell="1" allowOverlap="1" wp14:anchorId="783F859F" wp14:editId="0026785B">
              <wp:simplePos x="0" y="0"/>
              <wp:positionH relativeFrom="column">
                <wp:posOffset>-74930</wp:posOffset>
              </wp:positionH>
              <wp:positionV relativeFrom="paragraph">
                <wp:posOffset>274955</wp:posOffset>
              </wp:positionV>
              <wp:extent cx="6617335" cy="9295130"/>
              <wp:effectExtent l="0" t="0" r="12065" b="20320"/>
              <wp:wrapNone/>
              <wp:docPr id="8" name="Rectangle 8"/>
              <wp:cNvGraphicFramePr/>
              <a:graphic xmlns:a="http://schemas.openxmlformats.org/drawingml/2006/main">
                <a:graphicData uri="http://schemas.microsoft.com/office/word/2010/wordprocessingShape">
                  <wps:wsp>
                    <wps:cNvSpPr/>
                    <wps:spPr>
                      <a:xfrm>
                        <a:off x="0" y="0"/>
                        <a:ext cx="6617335" cy="9295130"/>
                      </a:xfrm>
                      <a:prstGeom prst="rect">
                        <a:avLst/>
                      </a:prstGeom>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E8EB72" id="Rectangle 8" o:spid="_x0000_s1026" style="position:absolute;margin-left:-5.9pt;margin-top:21.65pt;width:521.05pt;height:731.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" fillcolor="white [3201]" strokecolor="red" strokeweight="2pt"/>
          </w:pict>
        </mc:Fallback>
      </mc:AlternateContent>
    </w:r>
    <w:r w:rsidRPr="007963F8">
      <w:rPr>
        <w:noProof/>
        <w:lang w:val="ro-RO" w:eastAsia="ro-RO"/>
      </w:rPr>
      <mc:AlternateContent>
        <mc:Choice Requires="wps">
          <w:drawing>
            <wp:anchor distT="0" distB="0" distL="114300" distR="114300" simplePos="0" relativeHeight="251654144" behindDoc="0" locked="0" layoutInCell="1" allowOverlap="1" wp14:anchorId="1119112E" wp14:editId="5EE3E53E">
              <wp:simplePos x="0" y="0"/>
              <wp:positionH relativeFrom="column">
                <wp:posOffset>-159385</wp:posOffset>
              </wp:positionH>
              <wp:positionV relativeFrom="paragraph">
                <wp:posOffset>227330</wp:posOffset>
              </wp:positionV>
              <wp:extent cx="6796405" cy="9418320"/>
              <wp:effectExtent l="0" t="0" r="23495" b="11430"/>
              <wp:wrapNone/>
              <wp:docPr id="7" name="Rectangle 7"/>
              <wp:cNvGraphicFramePr/>
              <a:graphic xmlns:a="http://schemas.openxmlformats.org/drawingml/2006/main">
                <a:graphicData uri="http://schemas.microsoft.com/office/word/2010/wordprocessingShape">
                  <wps:wsp>
                    <wps:cNvSpPr/>
                    <wps:spPr>
                      <a:xfrm>
                        <a:off x="0" y="0"/>
                        <a:ext cx="6796405" cy="9418320"/>
                      </a:xfrm>
                      <a:prstGeom prst="rect">
                        <a:avLst/>
                      </a:prstGeom>
                      <a:ln>
                        <a:solidFill>
                          <a:srgbClr val="FFFF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2B934F9" id="Rectangle 7" o:spid="_x0000_s1026" style="position:absolute;margin-left:-12.55pt;margin-top:17.9pt;width:535.15pt;height:741.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" fillcolor="white [3201]" strokecolor="yellow" strokeweight="2pt"/>
          </w:pict>
        </mc:Fallback>
      </mc:AlternateContent>
    </w:r>
    <w:r w:rsidRPr="007963F8">
      <w:rPr>
        <w:noProof/>
        <w:lang w:val="ro-RO" w:eastAsia="ro-RO"/>
      </w:rPr>
      <mc:AlternateContent>
        <mc:Choice Requires="wps">
          <w:drawing>
            <wp:anchor distT="0" distB="0" distL="114300" distR="114300" simplePos="0" relativeHeight="251644928" behindDoc="0" locked="0" layoutInCell="1" allowOverlap="1" wp14:anchorId="062850B1" wp14:editId="67DE5F7A">
              <wp:simplePos x="0" y="0"/>
              <wp:positionH relativeFrom="column">
                <wp:posOffset>-244057</wp:posOffset>
              </wp:positionH>
              <wp:positionV relativeFrom="paragraph">
                <wp:posOffset>152452</wp:posOffset>
              </wp:positionV>
              <wp:extent cx="6952711" cy="9516110"/>
              <wp:effectExtent l="0" t="0" r="19685" b="27940"/>
              <wp:wrapNone/>
              <wp:docPr id="6" name="Rectangle 6"/>
              <wp:cNvGraphicFramePr/>
              <a:graphic xmlns:a="http://schemas.openxmlformats.org/drawingml/2006/main">
                <a:graphicData uri="http://schemas.microsoft.com/office/word/2010/wordprocessingShape">
                  <wps:wsp>
                    <wps:cNvSpPr/>
                    <wps:spPr>
                      <a:xfrm>
                        <a:off x="0" y="0"/>
                        <a:ext cx="6952711" cy="951611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4AD7540" id="Rectangle 6" o:spid="_x0000_s1026" style="position:absolute;margin-left:-19.2pt;margin-top:12pt;width:547.45pt;height:749.3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" filled="f" strokecolor="#00b0f0" strokeweight="2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DE4398" w14:textId="454E4B8F" w:rsidR="00E06E34" w:rsidRDefault="00E06E34" w:rsidP="007A0F6C">
    <w:pPr>
      <w:pStyle w:val="Header"/>
      <w:ind w:left="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2CDC2" w14:textId="7A556A35" w:rsidR="00E06E34" w:rsidRDefault="00E06E3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86A2EF" w14:textId="39D85F73" w:rsidR="00E06E34" w:rsidRDefault="00E06E3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F9824A" w14:textId="51B07A6C" w:rsidR="00E06E34" w:rsidRDefault="00E06E3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AAA82" w14:textId="5A4B3147" w:rsidR="00E06E34" w:rsidRDefault="00E06E34">
    <w:pPr>
      <w:pStyle w:val="Header"/>
    </w:pPr>
    <w:r>
      <w:rPr>
        <w:noProof/>
        <w:lang w:val="ro-RO" w:eastAsia="ro-RO"/>
      </w:rPr>
      <mc:AlternateContent>
        <mc:Choice Requires="wps">
          <w:drawing>
            <wp:anchor distT="0" distB="0" distL="114300" distR="114300" simplePos="0" relativeHeight="251671040" behindDoc="1" locked="0" layoutInCell="0" allowOverlap="1" wp14:anchorId="66C21865" wp14:editId="7A70F3F0">
              <wp:simplePos x="0" y="0"/>
              <wp:positionH relativeFrom="margin">
                <wp:align>center</wp:align>
              </wp:positionH>
              <wp:positionV relativeFrom="margin">
                <wp:align>center</wp:align>
              </wp:positionV>
              <wp:extent cx="5312410" cy="2124710"/>
              <wp:effectExtent l="0" t="1352550" r="0" b="1228090"/>
              <wp:wrapNone/>
              <wp:docPr id="15"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2410" cy="21247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803BF11"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C21865" id="_x0000_t202" coordsize="21600,21600" o:spt="202" path="m,l,21600r21600,l21600,xe">
              <v:stroke joinstyle="miter"/>
              <v:path gradientshapeok="t" o:connecttype="rect"/>
            </v:shapetype>
            <v:shape id="WordArt 5" o:spid="_x0000_s1026" type="#_x0000_t202" style="position:absolute;margin-left:0;margin-top:0;width:418.3pt;height:167.3pt;rotation:-45;z-index:-2516454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" o:allowincell="f" filled="f" stroked="f">
              <v:stroke joinstyle="round"/>
              <o:lock v:ext="edit" shapetype="t"/>
              <v:textbox style="mso-fit-shape-to-text:t">
                <w:txbxContent>
                  <w:p w14:paraId="3803BF11"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6AF66" w14:textId="7AD0B61F" w:rsidR="00E06E34" w:rsidRDefault="00E06E34">
    <w:pPr>
      <w:pStyle w:val="Header"/>
    </w:pPr>
    <w:r>
      <w:rPr>
        <w:noProof/>
        <w:lang w:val="ro-RO" w:eastAsia="ro-RO"/>
      </w:rPr>
      <mc:AlternateContent>
        <mc:Choice Requires="wps">
          <w:drawing>
            <wp:anchor distT="0" distB="0" distL="114300" distR="114300" simplePos="0" relativeHeight="251672064" behindDoc="1" locked="0" layoutInCell="0" allowOverlap="1" wp14:anchorId="2D2ED178" wp14:editId="33E7BF32">
              <wp:simplePos x="0" y="0"/>
              <wp:positionH relativeFrom="margin">
                <wp:align>center</wp:align>
              </wp:positionH>
              <wp:positionV relativeFrom="margin">
                <wp:align>center</wp:align>
              </wp:positionV>
              <wp:extent cx="5312410" cy="2124710"/>
              <wp:effectExtent l="0" t="1349375" r="0" b="1231265"/>
              <wp:wrapNone/>
              <wp:docPr id="4"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2410" cy="21247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0059E9"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D2ED178" id="_x0000_t202" coordsize="21600,21600" o:spt="202" path="m,l,21600r21600,l21600,xe">
              <v:stroke joinstyle="miter"/>
              <v:path gradientshapeok="t" o:connecttype="rect"/>
            </v:shapetype>
            <v:shape id="WordArt 7" o:spid="_x0000_s1027" type="#_x0000_t202" style="position:absolute;margin-left:0;margin-top:0;width:418.3pt;height:167.3pt;rotation:-45;z-index:-251644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" o:allowincell="f" filled="f" stroked="f">
              <v:stroke joinstyle="round"/>
              <o:lock v:ext="edit" shapetype="t"/>
              <v:textbox style="mso-fit-shape-to-text:t">
                <w:txbxContent>
                  <w:p w14:paraId="130059E9"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2CF21" w14:textId="2B13CF7B" w:rsidR="00E06E34" w:rsidRDefault="00E06E34">
    <w:pPr>
      <w:pStyle w:val="Header"/>
    </w:pPr>
    <w:r>
      <w:rPr>
        <w:noProof/>
        <w:lang w:val="ro-RO" w:eastAsia="ro-RO"/>
      </w:rPr>
      <mc:AlternateContent>
        <mc:Choice Requires="wps">
          <w:drawing>
            <wp:anchor distT="0" distB="0" distL="114300" distR="114300" simplePos="0" relativeHeight="251670016" behindDoc="1" locked="0" layoutInCell="0" allowOverlap="1" wp14:anchorId="02798169" wp14:editId="320B6220">
              <wp:simplePos x="0" y="0"/>
              <wp:positionH relativeFrom="margin">
                <wp:align>center</wp:align>
              </wp:positionH>
              <wp:positionV relativeFrom="margin">
                <wp:align>center</wp:align>
              </wp:positionV>
              <wp:extent cx="5312410" cy="2124710"/>
              <wp:effectExtent l="0" t="1351280" r="0" b="1229360"/>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2410" cy="21247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5C55543"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2798169" id="_x0000_t202" coordsize="21600,21600" o:spt="202" path="m,l,21600r21600,l21600,xe">
              <v:stroke joinstyle="miter"/>
              <v:path gradientshapeok="t" o:connecttype="rect"/>
            </v:shapetype>
            <v:shape id="WordArt 4" o:spid="_x0000_s1028" type="#_x0000_t202" style="position:absolute;margin-left:0;margin-top:0;width:418.3pt;height:167.3pt;rotation:-45;z-index:-251646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" o:allowincell="f" filled="f" stroked="f">
              <v:stroke joinstyle="round"/>
              <o:lock v:ext="edit" shapetype="t"/>
              <v:textbox style="mso-fit-shape-to-text:t">
                <w:txbxContent>
                  <w:p w14:paraId="25C55543"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B72107" w14:textId="2EB6D90A" w:rsidR="00E06E34" w:rsidRDefault="00E06E34">
    <w:pPr>
      <w:pStyle w:val="Header"/>
    </w:pPr>
    <w:r>
      <w:rPr>
        <w:noProof/>
        <w:lang w:val="ro-RO" w:eastAsia="ro-RO"/>
      </w:rPr>
      <mc:AlternateContent>
        <mc:Choice Requires="wps">
          <w:drawing>
            <wp:anchor distT="0" distB="0" distL="114300" distR="114300" simplePos="0" relativeHeight="251673088" behindDoc="1" locked="0" layoutInCell="0" allowOverlap="1" wp14:anchorId="7A90591A" wp14:editId="37B118BE">
              <wp:simplePos x="0" y="0"/>
              <wp:positionH relativeFrom="margin">
                <wp:align>center</wp:align>
              </wp:positionH>
              <wp:positionV relativeFrom="margin">
                <wp:align>center</wp:align>
              </wp:positionV>
              <wp:extent cx="5312410" cy="2124710"/>
              <wp:effectExtent l="0" t="1348105" r="0" b="1223010"/>
              <wp:wrapNone/>
              <wp:docPr id="1"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12410" cy="212471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4EF7C4"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90591A" id="_x0000_t202" coordsize="21600,21600" o:spt="202" path="m,l,21600r21600,l21600,xe">
              <v:stroke joinstyle="miter"/>
              <v:path gradientshapeok="t" o:connecttype="rect"/>
            </v:shapetype>
            <v:shape id="WordArt 8" o:spid="_x0000_s1029" type="#_x0000_t202" style="position:absolute;margin-left:0;margin-top:0;width:418.3pt;height:167.3pt;rotation:-45;z-index:-2516433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" o:allowincell="f" filled="f" stroked="f">
              <v:stroke joinstyle="round"/>
              <o:lock v:ext="edit" shapetype="t"/>
              <v:textbox style="mso-fit-shape-to-text:t">
                <w:txbxContent>
                  <w:p w14:paraId="704EF7C4" w14:textId="77777777" w:rsidR="00E06E34" w:rsidRDefault="00E06E34" w:rsidP="003B12A8">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8"/>
    <w:multiLevelType w:val="singleLevel"/>
    <w:tmpl w:val="C2B41DB2"/>
    <w:lvl w:ilvl="0">
      <w:start w:val="1"/>
      <w:numFmt w:val="decimal"/>
      <w:pStyle w:val="Heading5"/>
      <w:lvlText w:val="%1."/>
      <w:lvlJc w:val="left"/>
      <w:pPr>
        <w:tabs>
          <w:tab w:val="num" w:pos="360"/>
        </w:tabs>
        <w:ind w:left="360" w:hanging="360"/>
      </w:pPr>
      <w:rPr>
        <w:rFonts w:cs="Times New Roman"/>
      </w:rPr>
    </w:lvl>
  </w:abstractNum>
  <w:abstractNum w:abstractNumId="2">
    <w:nsid w:val="01A37803"/>
    <w:multiLevelType w:val="hybridMultilevel"/>
    <w:tmpl w:val="A67AFED8"/>
    <w:lvl w:ilvl="0" w:tplc="E044480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62C7F25"/>
    <w:multiLevelType w:val="hybridMultilevel"/>
    <w:tmpl w:val="0F164240"/>
    <w:lvl w:ilvl="0" w:tplc="DC54324C">
      <w:start w:val="1"/>
      <w:numFmt w:val="bullet"/>
      <w:pStyle w:val="Bullet5"/>
      <w:lvlText w:val=""/>
      <w:lvlJc w:val="left"/>
      <w:pPr>
        <w:tabs>
          <w:tab w:val="num" w:pos="3385"/>
        </w:tabs>
        <w:ind w:left="338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8AA0E34"/>
    <w:multiLevelType w:val="hybridMultilevel"/>
    <w:tmpl w:val="195059BC"/>
    <w:lvl w:ilvl="0" w:tplc="135403FC">
      <w:start w:val="1"/>
      <w:numFmt w:val="decimal"/>
      <w:lvlText w:val="%1."/>
      <w:lvlJc w:val="left"/>
      <w:pPr>
        <w:tabs>
          <w:tab w:val="num" w:pos="720"/>
        </w:tabs>
        <w:ind w:left="720" w:hanging="360"/>
      </w:pPr>
      <w:rPr>
        <w:rFonts w:cs="Aria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A160ECD"/>
    <w:multiLevelType w:val="hybridMultilevel"/>
    <w:tmpl w:val="EAC87F56"/>
    <w:lvl w:ilvl="0" w:tplc="0A247D80">
      <w:start w:val="1"/>
      <w:numFmt w:val="decimal"/>
      <w:pStyle w:val="Schparthead"/>
      <w:lvlText w:val="Partea %1."/>
      <w:lvlJc w:val="left"/>
      <w:pPr>
        <w:tabs>
          <w:tab w:val="num" w:pos="720"/>
        </w:tabs>
        <w:ind w:left="720" w:hanging="72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0C7632E5"/>
    <w:multiLevelType w:val="hybridMultilevel"/>
    <w:tmpl w:val="EE3C1708"/>
    <w:lvl w:ilvl="0" w:tplc="FA94927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924B87"/>
    <w:multiLevelType w:val="multilevel"/>
    <w:tmpl w:val="54F6C540"/>
    <w:name w:val="sch_style2"/>
    <w:lvl w:ilvl="0">
      <w:start w:val="1"/>
      <w:numFmt w:val="decimal"/>
      <w:pStyle w:val="Sch2style1"/>
      <w:lvlText w:val="%1."/>
      <w:lvlJc w:val="left"/>
      <w:pPr>
        <w:tabs>
          <w:tab w:val="num" w:pos="709"/>
        </w:tabs>
        <w:ind w:left="709" w:hanging="709"/>
      </w:pPr>
      <w:rPr>
        <w:rFonts w:cs="Times New Roman" w:hint="default"/>
      </w:rPr>
    </w:lvl>
    <w:lvl w:ilvl="1">
      <w:start w:val="1"/>
      <w:numFmt w:val="lowerLetter"/>
      <w:pStyle w:val="Sch2stylea"/>
      <w:lvlText w:val="(%2)"/>
      <w:lvlJc w:val="left"/>
      <w:pPr>
        <w:tabs>
          <w:tab w:val="num" w:pos="1559"/>
        </w:tabs>
        <w:ind w:left="1559" w:hanging="567"/>
      </w:pPr>
      <w:rPr>
        <w:rFonts w:cs="Times New Roman" w:hint="default"/>
      </w:rPr>
    </w:lvl>
    <w:lvl w:ilvl="2">
      <w:start w:val="1"/>
      <w:numFmt w:val="lowerRoman"/>
      <w:pStyle w:val="Sch2stylei"/>
      <w:lvlText w:val="(%3)"/>
      <w:lvlJc w:val="left"/>
      <w:pPr>
        <w:tabs>
          <w:tab w:val="num" w:pos="2421"/>
        </w:tabs>
        <w:ind w:left="2268" w:hanging="567"/>
      </w:pPr>
      <w:rPr>
        <w:rFonts w:cs="Times New Roman" w:hint="default"/>
      </w:rPr>
    </w:lvl>
    <w:lvl w:ilvl="3">
      <w:start w:val="1"/>
      <w:numFmt w:val="lowerRoman"/>
      <w:lvlText w:val="(%4)"/>
      <w:lvlJc w:val="left"/>
      <w:pPr>
        <w:tabs>
          <w:tab w:val="num" w:pos="2421"/>
        </w:tabs>
        <w:ind w:left="2268" w:hanging="567"/>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154405DE"/>
    <w:multiLevelType w:val="hybridMultilevel"/>
    <w:tmpl w:val="0688C908"/>
    <w:lvl w:ilvl="0" w:tplc="D5EA32C4">
      <w:start w:val="1"/>
      <w:numFmt w:val="bullet"/>
      <w:lvlText w:val="-"/>
      <w:lvlJc w:val="left"/>
      <w:pPr>
        <w:ind w:left="1080" w:hanging="360"/>
      </w:pPr>
      <w:rPr>
        <w:rFonts w:ascii="Arial" w:eastAsia="Times New Roman"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9">
    <w:nsid w:val="17B06EDE"/>
    <w:multiLevelType w:val="multilevel"/>
    <w:tmpl w:val="FCFE611A"/>
    <w:lvl w:ilvl="0">
      <w:start w:val="7"/>
      <w:numFmt w:val="decimal"/>
      <w:lvlText w:val="%1."/>
      <w:lvlJc w:val="left"/>
      <w:pPr>
        <w:ind w:left="450" w:hanging="360"/>
      </w:pPr>
      <w:rPr>
        <w:rFonts w:hint="default"/>
      </w:rPr>
    </w:lvl>
    <w:lvl w:ilvl="1">
      <w:start w:val="1"/>
      <w:numFmt w:val="decimal"/>
      <w:lvlText w:val="%1.%2."/>
      <w:lvlJc w:val="left"/>
      <w:pPr>
        <w:ind w:left="360" w:hanging="360"/>
      </w:pPr>
      <w:rPr>
        <w:rFonts w:ascii="Arial" w:hAnsi="Arial" w:cs="Arial"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E4E42A5"/>
    <w:multiLevelType w:val="hybridMultilevel"/>
    <w:tmpl w:val="F52E94F0"/>
    <w:lvl w:ilvl="0" w:tplc="0E5C3502">
      <w:start w:val="1"/>
      <w:numFmt w:val="decimal"/>
      <w:pStyle w:val="Appmainheadsingle"/>
      <w:lvlText w:val="Anexa "/>
      <w:lvlJc w:val="left"/>
      <w:pPr>
        <w:tabs>
          <w:tab w:val="num" w:pos="1080"/>
        </w:tabs>
        <w:ind w:left="36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0E82F3A"/>
    <w:multiLevelType w:val="hybridMultilevel"/>
    <w:tmpl w:val="1DF80854"/>
    <w:lvl w:ilvl="0" w:tplc="6E5A1490">
      <w:start w:val="1"/>
      <w:numFmt w:val="decimal"/>
      <w:pStyle w:val="Schmainheadincsingle"/>
      <w:lvlText w:val="Anexa"/>
      <w:lvlJc w:val="left"/>
      <w:pPr>
        <w:tabs>
          <w:tab w:val="num" w:pos="720"/>
        </w:tabs>
        <w:ind w:left="720" w:hanging="72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4A03F90"/>
    <w:multiLevelType w:val="hybridMultilevel"/>
    <w:tmpl w:val="54C8E0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nsid w:val="2BF34F1A"/>
    <w:multiLevelType w:val="hybridMultilevel"/>
    <w:tmpl w:val="D24EBA58"/>
    <w:name w:val="main_list2"/>
    <w:lvl w:ilvl="0" w:tplc="AA44A712">
      <w:start w:val="1"/>
      <w:numFmt w:val="lowerLetter"/>
      <w:pStyle w:val="Style2"/>
      <w:lvlText w:val="(%1)"/>
      <w:lvlJc w:val="left"/>
      <w:pPr>
        <w:tabs>
          <w:tab w:val="num" w:pos="473"/>
        </w:tabs>
        <w:ind w:left="473" w:hanging="473"/>
      </w:pPr>
      <w:rPr>
        <w:rFonts w:cs="Times New Roman" w:hint="default"/>
      </w:rPr>
    </w:lvl>
    <w:lvl w:ilvl="1" w:tplc="3C064390">
      <w:start w:val="2"/>
      <w:numFmt w:val="decimal"/>
      <w:lvlText w:val="%2."/>
      <w:lvlJc w:val="left"/>
      <w:pPr>
        <w:tabs>
          <w:tab w:val="num" w:pos="1800"/>
        </w:tabs>
        <w:ind w:left="1800" w:hanging="720"/>
      </w:pPr>
      <w:rPr>
        <w:rFonts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1E9741F"/>
    <w:multiLevelType w:val="hybridMultilevel"/>
    <w:tmpl w:val="A0FA0BD4"/>
    <w:lvl w:ilvl="0" w:tplc="22B00222">
      <w:start w:val="1"/>
      <w:numFmt w:val="bullet"/>
      <w:pStyle w:val="Bullet2"/>
      <w:lvlText w:val=""/>
      <w:lvlJc w:val="left"/>
      <w:pPr>
        <w:tabs>
          <w:tab w:val="num" w:pos="1077"/>
        </w:tabs>
        <w:ind w:left="107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3CC668D"/>
    <w:multiLevelType w:val="hybridMultilevel"/>
    <w:tmpl w:val="594C4DAE"/>
    <w:lvl w:ilvl="0" w:tplc="765C0CEE">
      <w:start w:val="1"/>
      <w:numFmt w:val="bullet"/>
      <w:pStyle w:val="Bullet4"/>
      <w:lvlText w:val=""/>
      <w:lvlJc w:val="left"/>
      <w:pPr>
        <w:tabs>
          <w:tab w:val="num" w:pos="2676"/>
        </w:tabs>
        <w:ind w:left="2676"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5E602F1"/>
    <w:multiLevelType w:val="hybridMultilevel"/>
    <w:tmpl w:val="039E42CC"/>
    <w:lvl w:ilvl="0" w:tplc="08A059F0">
      <w:start w:val="12"/>
      <w:numFmt w:val="bullet"/>
      <w:lvlText w:val="-"/>
      <w:lvlJc w:val="left"/>
      <w:pPr>
        <w:ind w:left="720" w:hanging="360"/>
      </w:pPr>
      <w:rPr>
        <w:rFonts w:ascii="Arial" w:eastAsia="Times New Roman" w:hAnsi="Arial"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67A1817"/>
    <w:multiLevelType w:val="hybridMultilevel"/>
    <w:tmpl w:val="40E865FC"/>
    <w:lvl w:ilvl="0" w:tplc="CEFC315E">
      <w:start w:val="1"/>
      <w:numFmt w:val="lowerLetter"/>
      <w:lvlText w:val="(%1)"/>
      <w:lvlJc w:val="left"/>
      <w:pPr>
        <w:ind w:left="927" w:hanging="360"/>
      </w:pPr>
      <w:rPr>
        <w:rFonts w:hint="default"/>
        <w:b w:val="0"/>
        <w:i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3">
    <w:nsid w:val="36E3743B"/>
    <w:multiLevelType w:val="singleLevel"/>
    <w:tmpl w:val="FE302F92"/>
    <w:lvl w:ilvl="0">
      <w:start w:val="1"/>
      <w:numFmt w:val="decimal"/>
      <w:pStyle w:val="Schmainhead"/>
      <w:lvlText w:val="Anexa %1"/>
      <w:lvlJc w:val="left"/>
      <w:pPr>
        <w:tabs>
          <w:tab w:val="num" w:pos="1080"/>
        </w:tabs>
        <w:ind w:left="360" w:hanging="360"/>
      </w:pPr>
      <w:rPr>
        <w:rFonts w:cs="Times New Roman" w:hint="default"/>
      </w:rPr>
    </w:lvl>
  </w:abstractNum>
  <w:abstractNum w:abstractNumId="2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6">
    <w:nsid w:val="400A7AAF"/>
    <w:multiLevelType w:val="hybridMultilevel"/>
    <w:tmpl w:val="B64C25E2"/>
    <w:lvl w:ilvl="0" w:tplc="08090001">
      <w:start w:val="1"/>
      <w:numFmt w:val="bullet"/>
      <w:lvlText w:val=""/>
      <w:lvlJc w:val="left"/>
      <w:pPr>
        <w:ind w:left="2142" w:hanging="360"/>
      </w:pPr>
      <w:rPr>
        <w:rFonts w:ascii="Symbol" w:hAnsi="Symbol" w:hint="default"/>
      </w:rPr>
    </w:lvl>
    <w:lvl w:ilvl="1" w:tplc="08090003" w:tentative="1">
      <w:start w:val="1"/>
      <w:numFmt w:val="bullet"/>
      <w:lvlText w:val="o"/>
      <w:lvlJc w:val="left"/>
      <w:pPr>
        <w:ind w:left="1444" w:hanging="360"/>
      </w:pPr>
      <w:rPr>
        <w:rFonts w:ascii="Courier New" w:hAnsi="Courier New" w:cs="Courier New" w:hint="default"/>
      </w:rPr>
    </w:lvl>
    <w:lvl w:ilvl="2" w:tplc="08090005" w:tentative="1">
      <w:start w:val="1"/>
      <w:numFmt w:val="bullet"/>
      <w:lvlText w:val=""/>
      <w:lvlJc w:val="left"/>
      <w:pPr>
        <w:ind w:left="2164" w:hanging="360"/>
      </w:pPr>
      <w:rPr>
        <w:rFonts w:ascii="Wingdings" w:hAnsi="Wingdings" w:hint="default"/>
      </w:rPr>
    </w:lvl>
    <w:lvl w:ilvl="3" w:tplc="08090001" w:tentative="1">
      <w:start w:val="1"/>
      <w:numFmt w:val="bullet"/>
      <w:lvlText w:val=""/>
      <w:lvlJc w:val="left"/>
      <w:pPr>
        <w:ind w:left="2884" w:hanging="360"/>
      </w:pPr>
      <w:rPr>
        <w:rFonts w:ascii="Symbol" w:hAnsi="Symbol" w:hint="default"/>
      </w:rPr>
    </w:lvl>
    <w:lvl w:ilvl="4" w:tplc="08090003" w:tentative="1">
      <w:start w:val="1"/>
      <w:numFmt w:val="bullet"/>
      <w:lvlText w:val="o"/>
      <w:lvlJc w:val="left"/>
      <w:pPr>
        <w:ind w:left="3604" w:hanging="360"/>
      </w:pPr>
      <w:rPr>
        <w:rFonts w:ascii="Courier New" w:hAnsi="Courier New" w:cs="Courier New" w:hint="default"/>
      </w:rPr>
    </w:lvl>
    <w:lvl w:ilvl="5" w:tplc="08090005" w:tentative="1">
      <w:start w:val="1"/>
      <w:numFmt w:val="bullet"/>
      <w:lvlText w:val=""/>
      <w:lvlJc w:val="left"/>
      <w:pPr>
        <w:ind w:left="4324" w:hanging="360"/>
      </w:pPr>
      <w:rPr>
        <w:rFonts w:ascii="Wingdings" w:hAnsi="Wingdings" w:hint="default"/>
      </w:rPr>
    </w:lvl>
    <w:lvl w:ilvl="6" w:tplc="08090001" w:tentative="1">
      <w:start w:val="1"/>
      <w:numFmt w:val="bullet"/>
      <w:lvlText w:val=""/>
      <w:lvlJc w:val="left"/>
      <w:pPr>
        <w:ind w:left="5044" w:hanging="360"/>
      </w:pPr>
      <w:rPr>
        <w:rFonts w:ascii="Symbol" w:hAnsi="Symbol" w:hint="default"/>
      </w:rPr>
    </w:lvl>
    <w:lvl w:ilvl="7" w:tplc="08090003" w:tentative="1">
      <w:start w:val="1"/>
      <w:numFmt w:val="bullet"/>
      <w:lvlText w:val="o"/>
      <w:lvlJc w:val="left"/>
      <w:pPr>
        <w:ind w:left="5764" w:hanging="360"/>
      </w:pPr>
      <w:rPr>
        <w:rFonts w:ascii="Courier New" w:hAnsi="Courier New" w:cs="Courier New" w:hint="default"/>
      </w:rPr>
    </w:lvl>
    <w:lvl w:ilvl="8" w:tplc="08090005" w:tentative="1">
      <w:start w:val="1"/>
      <w:numFmt w:val="bullet"/>
      <w:lvlText w:val=""/>
      <w:lvlJc w:val="left"/>
      <w:pPr>
        <w:ind w:left="6484" w:hanging="360"/>
      </w:pPr>
      <w:rPr>
        <w:rFonts w:ascii="Wingdings" w:hAnsi="Wingdings" w:hint="default"/>
      </w:rPr>
    </w:lvl>
  </w:abstractNum>
  <w:abstractNum w:abstractNumId="27">
    <w:nsid w:val="413712B8"/>
    <w:multiLevelType w:val="hybridMultilevel"/>
    <w:tmpl w:val="B05C641E"/>
    <w:lvl w:ilvl="0" w:tplc="5AF61CEC">
      <w:start w:val="1"/>
      <w:numFmt w:val="decimal"/>
      <w:lvlText w:val="%1."/>
      <w:lvlJc w:val="left"/>
      <w:pPr>
        <w:ind w:left="720" w:hanging="360"/>
      </w:pPr>
      <w:rPr>
        <w:rFonts w:cs="Arial"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2770458"/>
    <w:multiLevelType w:val="multilevel"/>
    <w:tmpl w:val="1952CCDA"/>
    <w:lvl w:ilvl="0">
      <w:start w:val="12"/>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0">
    <w:nsid w:val="48523715"/>
    <w:multiLevelType w:val="hybridMultilevel"/>
    <w:tmpl w:val="40E865FC"/>
    <w:lvl w:ilvl="0" w:tplc="CEFC315E">
      <w:start w:val="1"/>
      <w:numFmt w:val="lowerLetter"/>
      <w:lvlText w:val="(%1)"/>
      <w:lvlJc w:val="left"/>
      <w:pPr>
        <w:ind w:left="927" w:hanging="360"/>
      </w:pPr>
      <w:rPr>
        <w:rFonts w:hint="default"/>
        <w:b w:val="0"/>
        <w:i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1">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cs="Times New Roman" w:hint="default"/>
        <w:b/>
        <w:i w:val="0"/>
        <w:caps/>
        <w:smallCaps w:val="0"/>
        <w:sz w:val="22"/>
      </w:rPr>
    </w:lvl>
    <w:lvl w:ilvl="1">
      <w:start w:val="1"/>
      <w:numFmt w:val="decimal"/>
      <w:pStyle w:val="Sch1stylesubclause"/>
      <w:lvlText w:val="%1.%2"/>
      <w:lvlJc w:val="left"/>
      <w:pPr>
        <w:tabs>
          <w:tab w:val="num" w:pos="720"/>
        </w:tabs>
        <w:ind w:left="720" w:hanging="720"/>
      </w:pPr>
      <w:rPr>
        <w:rFonts w:ascii="Times New Roman" w:hAnsi="Times New Roman" w:cs="Times New Roman" w:hint="default"/>
        <w:b w:val="0"/>
        <w:i w:val="0"/>
        <w:caps w:val="0"/>
        <w:sz w:val="22"/>
      </w:rPr>
    </w:lvl>
    <w:lvl w:ilvl="2">
      <w:start w:val="1"/>
      <w:numFmt w:val="lowerLetter"/>
      <w:pStyle w:val="Sch1stylepara"/>
      <w:lvlText w:val="(%3)"/>
      <w:lvlJc w:val="left"/>
      <w:pPr>
        <w:tabs>
          <w:tab w:val="num" w:pos="1559"/>
        </w:tabs>
        <w:ind w:left="1559" w:hanging="567"/>
      </w:pPr>
      <w:rPr>
        <w:rFonts w:ascii="Times New Roman" w:hAnsi="Times New Roman" w:cs="Times New Roman" w:hint="default"/>
        <w:b w:val="0"/>
        <w:i w:val="0"/>
        <w:sz w:val="22"/>
      </w:rPr>
    </w:lvl>
    <w:lvl w:ilvl="3">
      <w:start w:val="1"/>
      <w:numFmt w:val="lowerRoman"/>
      <w:pStyle w:val="Sch1stylesubpara"/>
      <w:lvlText w:val="(%4)"/>
      <w:lvlJc w:val="left"/>
      <w:pPr>
        <w:tabs>
          <w:tab w:val="num" w:pos="2421"/>
        </w:tabs>
        <w:ind w:left="2268" w:hanging="567"/>
      </w:pPr>
      <w:rPr>
        <w:rFonts w:ascii="Times New Roman" w:hAnsi="Times New Roman" w:cs="Times New Roman" w:hint="default"/>
        <w:b w:val="0"/>
        <w:i w:val="0"/>
        <w:sz w:val="22"/>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32">
    <w:nsid w:val="49840DBE"/>
    <w:multiLevelType w:val="multilevel"/>
    <w:tmpl w:val="8DDA8B20"/>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nsid w:val="4D020BDA"/>
    <w:multiLevelType w:val="hybridMultilevel"/>
    <w:tmpl w:val="D6EA88EC"/>
    <w:lvl w:ilvl="0" w:tplc="135403FC">
      <w:start w:val="1"/>
      <w:numFmt w:val="decimal"/>
      <w:lvlText w:val="%1."/>
      <w:lvlJc w:val="left"/>
      <w:pPr>
        <w:tabs>
          <w:tab w:val="num" w:pos="720"/>
        </w:tabs>
        <w:ind w:left="720" w:hanging="360"/>
      </w:pPr>
      <w:rPr>
        <w:rFonts w:cs="Aria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4D741172"/>
    <w:multiLevelType w:val="hybridMultilevel"/>
    <w:tmpl w:val="7B3ACF38"/>
    <w:lvl w:ilvl="0" w:tplc="2AA8FA02">
      <w:start w:val="1"/>
      <w:numFmt w:val="decimal"/>
      <w:lvlText w:val="%1."/>
      <w:lvlJc w:val="left"/>
      <w:pPr>
        <w:ind w:left="1440" w:hanging="360"/>
      </w:pPr>
      <w:rPr>
        <w:rFonts w:cs="Times New Roman" w:hint="default"/>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5">
    <w:nsid w:val="4E4B4E3E"/>
    <w:multiLevelType w:val="multilevel"/>
    <w:tmpl w:val="EFA8A052"/>
    <w:lvl w:ilvl="0">
      <w:start w:val="1"/>
      <w:numFmt w:val="decimal"/>
      <w:pStyle w:val="StyleHeading2Justified"/>
      <w:lvlText w:val="%1."/>
      <w:lvlJc w:val="left"/>
      <w:pPr>
        <w:tabs>
          <w:tab w:val="num" w:pos="720"/>
        </w:tabs>
        <w:ind w:left="720" w:hanging="720"/>
      </w:pPr>
      <w:rPr>
        <w:rFonts w:cs="Times New Roman"/>
      </w:rPr>
    </w:lvl>
    <w:lvl w:ilvl="1">
      <w:start w:val="1"/>
      <w:numFmt w:val="decimal"/>
      <w:pStyle w:val="StyleLeft25cm"/>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Roman"/>
      <w:pStyle w:val="101A1StyleHeading4"/>
      <w:lvlText w:val="(%4)"/>
      <w:lvlJc w:val="left"/>
      <w:pPr>
        <w:tabs>
          <w:tab w:val="num" w:pos="2160"/>
        </w:tabs>
        <w:ind w:left="2160" w:hanging="720"/>
      </w:pPr>
      <w:rPr>
        <w:rFonts w:cs="Times New Roman"/>
      </w:rPr>
    </w:lvl>
    <w:lvl w:ilvl="4">
      <w:start w:val="1"/>
      <w:numFmt w:val="upperLetter"/>
      <w:pStyle w:val="StyleStyleHanging175cmAfter3pt"/>
      <w:lvlText w:val="(%5)"/>
      <w:lvlJc w:val="left"/>
      <w:pPr>
        <w:tabs>
          <w:tab w:val="num" w:pos="2880"/>
        </w:tabs>
        <w:ind w:left="2880" w:hanging="720"/>
      </w:pPr>
      <w:rPr>
        <w:rFonts w:cs="Times New Roman"/>
      </w:rPr>
    </w:lvl>
    <w:lvl w:ilvl="5">
      <w:start w:val="1"/>
      <w:numFmt w:val="upperRoman"/>
      <w:pStyle w:val="StyleLeft175cm"/>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3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
    <w:nsid w:val="57757641"/>
    <w:multiLevelType w:val="multilevel"/>
    <w:tmpl w:val="3A0E87AC"/>
    <w:name w:val="schhead_list"/>
    <w:lvl w:ilvl="0">
      <w:start w:val="1"/>
      <w:numFmt w:val="decimal"/>
      <w:pStyle w:val="Schmainheadinc"/>
      <w:lvlText w:val="Anexa %1  "/>
      <w:lvlJc w:val="left"/>
      <w:pPr>
        <w:tabs>
          <w:tab w:val="num" w:pos="1440"/>
        </w:tabs>
      </w:pPr>
      <w:rPr>
        <w:rFonts w:ascii="Times New Roman" w:hAnsi="Times New Roman" w:cs="Times New Roman" w:hint="default"/>
        <w:b/>
        <w:i w:val="0"/>
        <w:caps w:val="0"/>
        <w:sz w:val="24"/>
      </w:rPr>
    </w:lvl>
    <w:lvl w:ilvl="1">
      <w:start w:val="1"/>
      <w:numFmt w:val="decimal"/>
      <w:lvlText w:val="%2"/>
      <w:lvlJc w:val="left"/>
      <w:pPr>
        <w:tabs>
          <w:tab w:val="num" w:pos="0"/>
        </w:tabs>
      </w:pPr>
      <w:rPr>
        <w:rFonts w:ascii="Times New Roman" w:hAnsi="Times New Roman" w:cs="Times New Roman" w:hint="default"/>
        <w:b w:val="0"/>
        <w:i w:val="0"/>
        <w:caps w:val="0"/>
        <w:sz w:val="24"/>
      </w:rPr>
    </w:lvl>
    <w:lvl w:ilvl="2">
      <w:start w:val="1"/>
      <w:numFmt w:val="decimal"/>
      <w:lvlText w:val="%3"/>
      <w:lvlJc w:val="left"/>
      <w:pPr>
        <w:tabs>
          <w:tab w:val="num" w:pos="0"/>
        </w:tabs>
      </w:pPr>
      <w:rPr>
        <w:rFonts w:ascii="Times New Roman" w:hAnsi="Times New Roman" w:cs="Times New Roman" w:hint="default"/>
        <w:b w:val="0"/>
        <w:i w:val="0"/>
        <w:sz w:val="24"/>
      </w:rPr>
    </w:lvl>
    <w:lvl w:ilvl="3">
      <w:start w:val="1"/>
      <w:numFmt w:val="decimal"/>
      <w:lvlText w:val="%4"/>
      <w:lvlJc w:val="left"/>
      <w:pPr>
        <w:tabs>
          <w:tab w:val="num" w:pos="0"/>
        </w:tabs>
      </w:pPr>
      <w:rPr>
        <w:rFonts w:ascii="Times New Roman" w:hAnsi="Times New Roman" w:cs="Times New Roman" w:hint="default"/>
        <w:b w:val="0"/>
        <w:i w:val="0"/>
        <w:sz w:val="24"/>
      </w:rPr>
    </w:lvl>
    <w:lvl w:ilvl="4">
      <w:start w:val="1"/>
      <w:numFmt w:val="decimal"/>
      <w:lvlText w:val="%5"/>
      <w:lvlJc w:val="left"/>
      <w:pPr>
        <w:tabs>
          <w:tab w:val="num" w:pos="0"/>
        </w:tabs>
      </w:pPr>
      <w:rPr>
        <w:rFonts w:ascii="Times New Roman" w:hAnsi="Times New Roman" w:cs="Times New Roman" w:hint="default"/>
        <w:b w:val="0"/>
        <w:i w:val="0"/>
        <w:sz w:val="24"/>
      </w:rPr>
    </w:lvl>
    <w:lvl w:ilvl="5">
      <w:start w:val="1"/>
      <w:numFmt w:val="decimal"/>
      <w:lvlText w:val="%6"/>
      <w:lvlJc w:val="left"/>
      <w:pPr>
        <w:tabs>
          <w:tab w:val="num" w:pos="0"/>
        </w:tabs>
      </w:pPr>
      <w:rPr>
        <w:rFonts w:ascii="Times New Roman" w:hAnsi="Times New Roman" w:cs="Times New Roman" w:hint="default"/>
        <w:b w:val="0"/>
        <w:i w:val="0"/>
        <w:sz w:val="22"/>
      </w:rPr>
    </w:lvl>
    <w:lvl w:ilvl="6">
      <w:start w:val="1"/>
      <w:numFmt w:val="decimal"/>
      <w:lvlText w:val="%7"/>
      <w:lvlJc w:val="left"/>
      <w:pPr>
        <w:tabs>
          <w:tab w:val="num" w:pos="0"/>
        </w:tabs>
      </w:pPr>
      <w:rPr>
        <w:rFonts w:ascii="Times New Roman" w:hAnsi="Times New Roman" w:cs="Times New Roman" w:hint="default"/>
      </w:rPr>
    </w:lvl>
    <w:lvl w:ilvl="7">
      <w:start w:val="1"/>
      <w:numFmt w:val="decimal"/>
      <w:lvlText w:val="%8"/>
      <w:lvlJc w:val="left"/>
      <w:pPr>
        <w:tabs>
          <w:tab w:val="num" w:pos="0"/>
        </w:tabs>
      </w:pPr>
      <w:rPr>
        <w:rFonts w:ascii="Times New Roman" w:hAnsi="Times New Roman" w:cs="Times New Roman" w:hint="default"/>
        <w:b w:val="0"/>
        <w:i w:val="0"/>
        <w:sz w:val="22"/>
      </w:rPr>
    </w:lvl>
    <w:lvl w:ilvl="8">
      <w:start w:val="1"/>
      <w:numFmt w:val="decimal"/>
      <w:lvlText w:val="%9"/>
      <w:lvlJc w:val="left"/>
      <w:pPr>
        <w:tabs>
          <w:tab w:val="num" w:pos="0"/>
        </w:tabs>
      </w:pPr>
      <w:rPr>
        <w:rFonts w:ascii="Times New Roman" w:hAnsi="Times New Roman" w:cs="Times New Roman" w:hint="default"/>
        <w:b w:val="0"/>
        <w:i w:val="0"/>
        <w:sz w:val="22"/>
      </w:rPr>
    </w:lvl>
  </w:abstractNum>
  <w:abstractNum w:abstractNumId="38">
    <w:nsid w:val="5C282B65"/>
    <w:multiLevelType w:val="hybridMultilevel"/>
    <w:tmpl w:val="EB3C1222"/>
    <w:lvl w:ilvl="0" w:tplc="E8548390">
      <w:start w:val="1"/>
      <w:numFmt w:val="none"/>
      <w:pStyle w:val="Schmainheadsingle"/>
      <w:lvlText w:val="Anexa 1"/>
      <w:lvlJc w:val="left"/>
      <w:pPr>
        <w:tabs>
          <w:tab w:val="num" w:pos="720"/>
        </w:tabs>
        <w:ind w:left="720" w:hanging="720"/>
      </w:pPr>
      <w:rPr>
        <w:rFonts w:ascii="Arial" w:hAnsi="Arial"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1">
    <w:nsid w:val="605D0925"/>
    <w:multiLevelType w:val="hybridMultilevel"/>
    <w:tmpl w:val="055E3F86"/>
    <w:lvl w:ilvl="0" w:tplc="07A82B84">
      <w:start w:val="1"/>
      <w:numFmt w:val="bullet"/>
      <w:pStyle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605D2806"/>
    <w:multiLevelType w:val="multilevel"/>
    <w:tmpl w:val="474E0ACE"/>
    <w:lvl w:ilvl="0">
      <w:start w:val="1"/>
      <w:numFmt w:val="decimal"/>
      <w:lvlText w:val="%1."/>
      <w:lvlJc w:val="left"/>
      <w:pPr>
        <w:tabs>
          <w:tab w:val="num" w:pos="1212"/>
        </w:tabs>
        <w:ind w:left="1212" w:hanging="360"/>
      </w:pPr>
      <w:rPr>
        <w:rFonts w:hint="default"/>
      </w:rPr>
    </w:lvl>
    <w:lvl w:ilvl="1">
      <w:start w:val="1"/>
      <w:numFmt w:val="decimal"/>
      <w:lvlText w:val="%1.%2."/>
      <w:lvlJc w:val="left"/>
      <w:pPr>
        <w:tabs>
          <w:tab w:val="num" w:pos="4829"/>
        </w:tabs>
        <w:ind w:left="4829" w:hanging="432"/>
      </w:pPr>
      <w:rPr>
        <w:rFonts w:hint="default"/>
      </w:rPr>
    </w:lvl>
    <w:lvl w:ilvl="2">
      <w:start w:val="1"/>
      <w:numFmt w:val="decimal"/>
      <w:lvlText w:val="%1.%2.%3."/>
      <w:lvlJc w:val="left"/>
      <w:pPr>
        <w:tabs>
          <w:tab w:val="num" w:pos="2076"/>
        </w:tabs>
        <w:ind w:left="2076" w:hanging="504"/>
      </w:pPr>
      <w:rPr>
        <w:rFonts w:hint="default"/>
      </w:rPr>
    </w:lvl>
    <w:lvl w:ilvl="3">
      <w:start w:val="1"/>
      <w:numFmt w:val="decimal"/>
      <w:lvlText w:val="%1.%2.%3.%4."/>
      <w:lvlJc w:val="left"/>
      <w:pPr>
        <w:tabs>
          <w:tab w:val="num" w:pos="2652"/>
        </w:tabs>
        <w:ind w:left="2580" w:hanging="648"/>
      </w:pPr>
      <w:rPr>
        <w:rFonts w:hint="default"/>
      </w:rPr>
    </w:lvl>
    <w:lvl w:ilvl="4">
      <w:start w:val="1"/>
      <w:numFmt w:val="decimal"/>
      <w:lvlText w:val="%1.%2.%3.%4.%5."/>
      <w:lvlJc w:val="left"/>
      <w:pPr>
        <w:tabs>
          <w:tab w:val="num" w:pos="3372"/>
        </w:tabs>
        <w:ind w:left="3084" w:hanging="792"/>
      </w:pPr>
      <w:rPr>
        <w:rFonts w:hint="default"/>
      </w:rPr>
    </w:lvl>
    <w:lvl w:ilvl="5">
      <w:start w:val="1"/>
      <w:numFmt w:val="decimal"/>
      <w:lvlText w:val="%1.%2.%3.%4.%5.%6."/>
      <w:lvlJc w:val="left"/>
      <w:pPr>
        <w:tabs>
          <w:tab w:val="num" w:pos="3732"/>
        </w:tabs>
        <w:ind w:left="3588" w:hanging="936"/>
      </w:pPr>
      <w:rPr>
        <w:rFonts w:hint="default"/>
      </w:rPr>
    </w:lvl>
    <w:lvl w:ilvl="6">
      <w:start w:val="1"/>
      <w:numFmt w:val="decimal"/>
      <w:lvlText w:val="%1.%2.%3.%4.%5.%6.%7."/>
      <w:lvlJc w:val="left"/>
      <w:pPr>
        <w:tabs>
          <w:tab w:val="num" w:pos="4452"/>
        </w:tabs>
        <w:ind w:left="4092" w:hanging="1080"/>
      </w:pPr>
      <w:rPr>
        <w:rFonts w:hint="default"/>
      </w:rPr>
    </w:lvl>
    <w:lvl w:ilvl="7">
      <w:start w:val="1"/>
      <w:numFmt w:val="decimal"/>
      <w:lvlText w:val="%1.%2.%3.%4.%5.%6.%7.%8."/>
      <w:lvlJc w:val="left"/>
      <w:pPr>
        <w:tabs>
          <w:tab w:val="num" w:pos="4812"/>
        </w:tabs>
        <w:ind w:left="4596" w:hanging="1224"/>
      </w:pPr>
      <w:rPr>
        <w:rFonts w:hint="default"/>
      </w:rPr>
    </w:lvl>
    <w:lvl w:ilvl="8">
      <w:start w:val="1"/>
      <w:numFmt w:val="decimal"/>
      <w:lvlText w:val="%1.%2.%3.%4.%5.%6.%7.%8.%9."/>
      <w:lvlJc w:val="left"/>
      <w:pPr>
        <w:tabs>
          <w:tab w:val="num" w:pos="5532"/>
        </w:tabs>
        <w:ind w:left="5172" w:hanging="1440"/>
      </w:pPr>
      <w:rPr>
        <w:rFonts w:hint="default"/>
      </w:rPr>
    </w:lvl>
  </w:abstractNum>
  <w:abstractNum w:abstractNumId="43">
    <w:nsid w:val="60CA7201"/>
    <w:multiLevelType w:val="hybridMultilevel"/>
    <w:tmpl w:val="E444C024"/>
    <w:lvl w:ilvl="0" w:tplc="FFFFFFFF">
      <w:start w:val="12"/>
      <w:numFmt w:val="bullet"/>
      <w:lvlText w:val="-"/>
      <w:lvlJc w:val="left"/>
      <w:pPr>
        <w:ind w:left="1582" w:hanging="360"/>
      </w:pPr>
      <w:rPr>
        <w:rFonts w:ascii="Arial" w:eastAsia="Times New Roman" w:hAnsi="Arial" w:cs="Times New Roman" w:hint="default"/>
      </w:rPr>
    </w:lvl>
    <w:lvl w:ilvl="1" w:tplc="08090003" w:tentative="1">
      <w:start w:val="1"/>
      <w:numFmt w:val="bullet"/>
      <w:lvlText w:val="o"/>
      <w:lvlJc w:val="left"/>
      <w:pPr>
        <w:ind w:left="2302" w:hanging="360"/>
      </w:pPr>
      <w:rPr>
        <w:rFonts w:ascii="Courier New" w:hAnsi="Courier New" w:cs="Courier New" w:hint="default"/>
      </w:rPr>
    </w:lvl>
    <w:lvl w:ilvl="2" w:tplc="08090005" w:tentative="1">
      <w:start w:val="1"/>
      <w:numFmt w:val="bullet"/>
      <w:lvlText w:val=""/>
      <w:lvlJc w:val="left"/>
      <w:pPr>
        <w:ind w:left="3022" w:hanging="360"/>
      </w:pPr>
      <w:rPr>
        <w:rFonts w:ascii="Wingdings" w:hAnsi="Wingdings" w:hint="default"/>
      </w:rPr>
    </w:lvl>
    <w:lvl w:ilvl="3" w:tplc="08090001" w:tentative="1">
      <w:start w:val="1"/>
      <w:numFmt w:val="bullet"/>
      <w:lvlText w:val=""/>
      <w:lvlJc w:val="left"/>
      <w:pPr>
        <w:ind w:left="3742" w:hanging="360"/>
      </w:pPr>
      <w:rPr>
        <w:rFonts w:ascii="Symbol" w:hAnsi="Symbol" w:hint="default"/>
      </w:rPr>
    </w:lvl>
    <w:lvl w:ilvl="4" w:tplc="08090003" w:tentative="1">
      <w:start w:val="1"/>
      <w:numFmt w:val="bullet"/>
      <w:lvlText w:val="o"/>
      <w:lvlJc w:val="left"/>
      <w:pPr>
        <w:ind w:left="4462" w:hanging="360"/>
      </w:pPr>
      <w:rPr>
        <w:rFonts w:ascii="Courier New" w:hAnsi="Courier New" w:cs="Courier New" w:hint="default"/>
      </w:rPr>
    </w:lvl>
    <w:lvl w:ilvl="5" w:tplc="08090005" w:tentative="1">
      <w:start w:val="1"/>
      <w:numFmt w:val="bullet"/>
      <w:lvlText w:val=""/>
      <w:lvlJc w:val="left"/>
      <w:pPr>
        <w:ind w:left="5182" w:hanging="360"/>
      </w:pPr>
      <w:rPr>
        <w:rFonts w:ascii="Wingdings" w:hAnsi="Wingdings" w:hint="default"/>
      </w:rPr>
    </w:lvl>
    <w:lvl w:ilvl="6" w:tplc="08090001" w:tentative="1">
      <w:start w:val="1"/>
      <w:numFmt w:val="bullet"/>
      <w:lvlText w:val=""/>
      <w:lvlJc w:val="left"/>
      <w:pPr>
        <w:ind w:left="5902" w:hanging="360"/>
      </w:pPr>
      <w:rPr>
        <w:rFonts w:ascii="Symbol" w:hAnsi="Symbol" w:hint="default"/>
      </w:rPr>
    </w:lvl>
    <w:lvl w:ilvl="7" w:tplc="08090003" w:tentative="1">
      <w:start w:val="1"/>
      <w:numFmt w:val="bullet"/>
      <w:lvlText w:val="o"/>
      <w:lvlJc w:val="left"/>
      <w:pPr>
        <w:ind w:left="6622" w:hanging="360"/>
      </w:pPr>
      <w:rPr>
        <w:rFonts w:ascii="Courier New" w:hAnsi="Courier New" w:cs="Courier New" w:hint="default"/>
      </w:rPr>
    </w:lvl>
    <w:lvl w:ilvl="8" w:tplc="08090005" w:tentative="1">
      <w:start w:val="1"/>
      <w:numFmt w:val="bullet"/>
      <w:lvlText w:val=""/>
      <w:lvlJc w:val="left"/>
      <w:pPr>
        <w:ind w:left="7342" w:hanging="360"/>
      </w:pPr>
      <w:rPr>
        <w:rFonts w:ascii="Wingdings" w:hAnsi="Wingdings" w:hint="default"/>
      </w:rPr>
    </w:lvl>
  </w:abstractNum>
  <w:abstractNum w:abstractNumId="4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5">
    <w:nsid w:val="63667E3C"/>
    <w:multiLevelType w:val="multilevel"/>
    <w:tmpl w:val="8CDEA70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46">
    <w:nsid w:val="65831861"/>
    <w:multiLevelType w:val="hybridMultilevel"/>
    <w:tmpl w:val="0B66C20A"/>
    <w:lvl w:ilvl="0" w:tplc="08A059F0">
      <w:start w:val="12"/>
      <w:numFmt w:val="bullet"/>
      <w:lvlText w:val="-"/>
      <w:lvlJc w:val="left"/>
      <w:pPr>
        <w:ind w:left="720" w:hanging="360"/>
      </w:pPr>
      <w:rPr>
        <w:rFonts w:ascii="Arial" w:eastAsia="Times New Roman" w:hAnsi="Arial"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cs="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cs="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cs="Times New Roman" w:hint="default"/>
        <w:b w:val="0"/>
        <w:i w:val="0"/>
        <w:sz w:val="20"/>
      </w:rPr>
    </w:lvl>
    <w:lvl w:ilvl="3">
      <w:start w:val="1"/>
      <w:numFmt w:val="lowerRoman"/>
      <w:lvlText w:val="(%4)"/>
      <w:lvlJc w:val="left"/>
      <w:pPr>
        <w:tabs>
          <w:tab w:val="num" w:pos="2421"/>
        </w:tabs>
        <w:ind w:left="2268" w:hanging="567"/>
      </w:pPr>
      <w:rPr>
        <w:rFonts w:ascii="Times New Roman" w:hAnsi="Times New Roman" w:cs="Times New Roman" w:hint="default"/>
        <w:b w:val="0"/>
        <w:i w:val="0"/>
        <w:sz w:val="20"/>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Times New Roman" w:hAnsi="Times New Roman" w:cs="Times New Roman" w:hint="default"/>
        <w:b w:val="0"/>
        <w:i w:val="0"/>
        <w:sz w:val="22"/>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48">
    <w:nsid w:val="67ED4817"/>
    <w:multiLevelType w:val="hybridMultilevel"/>
    <w:tmpl w:val="EE3C1708"/>
    <w:lvl w:ilvl="0" w:tplc="FA94927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682F1171"/>
    <w:multiLevelType w:val="multilevel"/>
    <w:tmpl w:val="B57871E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8803D9E"/>
    <w:multiLevelType w:val="multilevel"/>
    <w:tmpl w:val="462EB31A"/>
    <w:lvl w:ilvl="0">
      <w:start w:val="1"/>
      <w:numFmt w:val="bullet"/>
      <w:lvlText w:val="-"/>
      <w:lvlJc w:val="left"/>
      <w:pPr>
        <w:tabs>
          <w:tab w:val="num" w:pos="513"/>
        </w:tabs>
        <w:ind w:left="513" w:hanging="720"/>
      </w:pPr>
      <w:rPr>
        <w:rFonts w:ascii="Arial" w:hAnsi="Arial" w:hint="default"/>
        <w:b/>
        <w:i w:val="0"/>
        <w:caps/>
        <w:sz w:val="20"/>
      </w:rPr>
    </w:lvl>
    <w:lvl w:ilvl="1">
      <w:start w:val="1"/>
      <w:numFmt w:val="decimal"/>
      <w:lvlText w:val="%1.%2"/>
      <w:lvlJc w:val="left"/>
      <w:pPr>
        <w:tabs>
          <w:tab w:val="num" w:pos="655"/>
        </w:tabs>
        <w:ind w:left="655" w:hanging="720"/>
      </w:pPr>
      <w:rPr>
        <w:rFonts w:ascii="Arial" w:hAnsi="Arial" w:cs="Arial" w:hint="default"/>
        <w:b w:val="0"/>
        <w:i w:val="0"/>
        <w:caps w:val="0"/>
        <w:sz w:val="20"/>
      </w:rPr>
    </w:lvl>
    <w:lvl w:ilvl="2">
      <w:start w:val="1"/>
      <w:numFmt w:val="lowerLetter"/>
      <w:lvlText w:val="(%3)"/>
      <w:lvlJc w:val="left"/>
      <w:pPr>
        <w:tabs>
          <w:tab w:val="num" w:pos="1352"/>
        </w:tabs>
        <w:ind w:left="1352" w:hanging="567"/>
      </w:pPr>
      <w:rPr>
        <w:rFonts w:ascii="Arial" w:hAnsi="Arial" w:cs="Arial" w:hint="default"/>
        <w:b w:val="0"/>
        <w:i w:val="0"/>
        <w:sz w:val="20"/>
      </w:rPr>
    </w:lvl>
    <w:lvl w:ilvl="3">
      <w:start w:val="1"/>
      <w:numFmt w:val="lowerRoman"/>
      <w:lvlText w:val="(%4)"/>
      <w:lvlJc w:val="left"/>
      <w:pPr>
        <w:tabs>
          <w:tab w:val="num" w:pos="2214"/>
        </w:tabs>
        <w:ind w:left="2061" w:hanging="567"/>
      </w:pPr>
      <w:rPr>
        <w:rFonts w:ascii="Arial" w:hAnsi="Arial" w:cs="Times New Roman" w:hint="default"/>
        <w:b w:val="0"/>
        <w:i w:val="0"/>
        <w:color w:val="auto"/>
        <w:sz w:val="20"/>
      </w:rPr>
    </w:lvl>
    <w:lvl w:ilvl="4">
      <w:start w:val="1"/>
      <w:numFmt w:val="upperLetter"/>
      <w:lvlText w:val="(%5)"/>
      <w:lvlJc w:val="left"/>
      <w:pPr>
        <w:tabs>
          <w:tab w:val="num" w:pos="2673"/>
        </w:tabs>
        <w:ind w:left="2673" w:hanging="720"/>
      </w:pPr>
      <w:rPr>
        <w:rFonts w:ascii="Times New Roman" w:hAnsi="Times New Roman" w:cs="Times New Roman" w:hint="default"/>
        <w:b w:val="0"/>
        <w:i w:val="0"/>
        <w:sz w:val="22"/>
      </w:rPr>
    </w:lvl>
    <w:lvl w:ilvl="5">
      <w:start w:val="1"/>
      <w:numFmt w:val="decimal"/>
      <w:lvlText w:val="%6."/>
      <w:lvlJc w:val="left"/>
      <w:pPr>
        <w:tabs>
          <w:tab w:val="num" w:pos="3393"/>
        </w:tabs>
        <w:ind w:left="3393" w:hanging="720"/>
      </w:pPr>
      <w:rPr>
        <w:rFonts w:ascii="Times New Roman" w:hAnsi="Times New Roman" w:cs="Times New Roman" w:hint="default"/>
        <w:b w:val="0"/>
        <w:i w:val="0"/>
        <w:sz w:val="22"/>
      </w:rPr>
    </w:lvl>
    <w:lvl w:ilvl="6">
      <w:start w:val="1"/>
      <w:numFmt w:val="decimal"/>
      <w:lvlText w:val="%7."/>
      <w:lvlJc w:val="left"/>
      <w:pPr>
        <w:tabs>
          <w:tab w:val="num" w:pos="4113"/>
        </w:tabs>
        <w:ind w:left="4113" w:hanging="720"/>
      </w:pPr>
      <w:rPr>
        <w:rFonts w:cs="Times New Roman" w:hint="default"/>
      </w:rPr>
    </w:lvl>
    <w:lvl w:ilvl="7">
      <w:start w:val="1"/>
      <w:numFmt w:val="decimal"/>
      <w:lvlText w:val="%8."/>
      <w:lvlJc w:val="left"/>
      <w:pPr>
        <w:tabs>
          <w:tab w:val="num" w:pos="4833"/>
        </w:tabs>
        <w:ind w:left="4833" w:hanging="720"/>
      </w:pPr>
      <w:rPr>
        <w:rFonts w:ascii="Times New Roman" w:hAnsi="Times New Roman" w:cs="Times New Roman" w:hint="default"/>
        <w:b w:val="0"/>
        <w:i w:val="0"/>
        <w:sz w:val="22"/>
      </w:rPr>
    </w:lvl>
    <w:lvl w:ilvl="8">
      <w:start w:val="1"/>
      <w:numFmt w:val="decimal"/>
      <w:lvlText w:val="%9."/>
      <w:lvlJc w:val="left"/>
      <w:pPr>
        <w:tabs>
          <w:tab w:val="num" w:pos="5553"/>
        </w:tabs>
        <w:ind w:left="5553" w:hanging="720"/>
      </w:pPr>
      <w:rPr>
        <w:rFonts w:ascii="Times New Roman" w:hAnsi="Times New Roman" w:cs="Times New Roman" w:hint="default"/>
        <w:b w:val="0"/>
        <w:i w:val="0"/>
        <w:sz w:val="22"/>
      </w:rPr>
    </w:lvl>
  </w:abstractNum>
  <w:abstractNum w:abstractNumId="51">
    <w:nsid w:val="6A14466B"/>
    <w:multiLevelType w:val="hybridMultilevel"/>
    <w:tmpl w:val="5C64FE28"/>
    <w:lvl w:ilvl="0" w:tplc="C83408AC">
      <w:start w:val="1"/>
      <w:numFmt w:val="bullet"/>
      <w:pStyle w:val="Bullet1"/>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B1D1232"/>
    <w:multiLevelType w:val="multilevel"/>
    <w:tmpl w:val="4754B5EE"/>
    <w:lvl w:ilvl="0">
      <w:start w:val="1"/>
      <w:numFmt w:val="decimal"/>
      <w:pStyle w:val="Level1"/>
      <w:lvlText w:val="%1"/>
      <w:lvlJc w:val="left"/>
      <w:pPr>
        <w:tabs>
          <w:tab w:val="num" w:pos="680"/>
        </w:tabs>
        <w:ind w:left="680" w:hanging="680"/>
      </w:pPr>
      <w:rPr>
        <w:rFonts w:cs="Times New Roman" w:hint="default"/>
        <w:b/>
        <w:i w:val="0"/>
        <w:sz w:val="22"/>
      </w:rPr>
    </w:lvl>
    <w:lvl w:ilvl="1">
      <w:start w:val="1"/>
      <w:numFmt w:val="decimal"/>
      <w:pStyle w:val="Level2"/>
      <w:lvlText w:val="%1.%2"/>
      <w:lvlJc w:val="left"/>
      <w:pPr>
        <w:tabs>
          <w:tab w:val="num" w:pos="680"/>
        </w:tabs>
        <w:ind w:left="680" w:hanging="680"/>
      </w:pPr>
      <w:rPr>
        <w:rFonts w:cs="Times New Roman" w:hint="default"/>
        <w:b/>
        <w:i w:val="0"/>
        <w:sz w:val="21"/>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lowerRoman"/>
      <w:pStyle w:val="Level4"/>
      <w:lvlText w:val="(%4)"/>
      <w:lvlJc w:val="left"/>
      <w:pPr>
        <w:tabs>
          <w:tab w:val="num" w:pos="2041"/>
        </w:tabs>
        <w:ind w:left="2041" w:hanging="680"/>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53">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54">
    <w:nsid w:val="704C69E4"/>
    <w:multiLevelType w:val="multilevel"/>
    <w:tmpl w:val="E1086AB0"/>
    <w:lvl w:ilvl="0">
      <w:start w:val="1"/>
      <w:numFmt w:val="decimal"/>
      <w:pStyle w:val="StyleStyleHeading1centered"/>
      <w:suff w:val="nothing"/>
      <w:lvlText w:val="ARTICOLUL %1"/>
      <w:lvlJc w:val="left"/>
      <w:pPr>
        <w:ind w:left="284" w:firstLine="0"/>
      </w:pPr>
      <w:rPr>
        <w:rFonts w:ascii="Arial" w:hAnsi="Arial" w:cs="Times New Roman" w:hint="default"/>
        <w:b/>
        <w:i w:val="0"/>
        <w:strike w:val="0"/>
        <w:dstrike w:val="0"/>
        <w:sz w:val="22"/>
        <w:szCs w:val="22"/>
        <w:u w:val="none"/>
        <w:effect w:val="none"/>
      </w:rPr>
    </w:lvl>
    <w:lvl w:ilvl="1">
      <w:start w:val="1"/>
      <w:numFmt w:val="decimalZero"/>
      <w:lvlText w:val="%1.%2"/>
      <w:lvlJc w:val="left"/>
      <w:pPr>
        <w:tabs>
          <w:tab w:val="num" w:pos="1843"/>
        </w:tabs>
        <w:ind w:left="1843" w:hanging="992"/>
      </w:pPr>
      <w:rPr>
        <w:rFonts w:cs="Times New Roman"/>
        <w:b w:val="0"/>
        <w:i w:val="0"/>
        <w:sz w:val="22"/>
      </w:rPr>
    </w:lvl>
    <w:lvl w:ilvl="2">
      <w:start w:val="1"/>
      <w:numFmt w:val="upperLetter"/>
      <w:lvlText w:val="%1.%2%3"/>
      <w:lvlJc w:val="left"/>
      <w:pPr>
        <w:tabs>
          <w:tab w:val="num" w:pos="1560"/>
        </w:tabs>
        <w:ind w:left="1702" w:hanging="1134"/>
      </w:pPr>
      <w:rPr>
        <w:rFonts w:ascii="Arial" w:hAnsi="Arial" w:cs="Times New Roman" w:hint="default"/>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3">
      <w:start w:val="1"/>
      <w:numFmt w:val="lowerLetter"/>
      <w:lvlText w:val="(%4)"/>
      <w:lvlJc w:val="left"/>
      <w:pPr>
        <w:tabs>
          <w:tab w:val="num" w:pos="1248"/>
        </w:tabs>
        <w:ind w:left="1418" w:hanging="397"/>
      </w:pPr>
      <w:rPr>
        <w:rFonts w:ascii="Arial" w:hAnsi="Arial" w:cs="Times New Roman" w:hint="default"/>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lowerRoman"/>
      <w:lvlText w:val="(%5)"/>
      <w:lvlJc w:val="left"/>
      <w:pPr>
        <w:tabs>
          <w:tab w:val="num" w:pos="1843"/>
        </w:tabs>
        <w:ind w:left="1843" w:hanging="425"/>
      </w:pPr>
      <w:rPr>
        <w:rFonts w:cs="Times New Roman"/>
        <w:b w:val="0"/>
        <w:i w:val="0"/>
      </w:rPr>
    </w:lvl>
    <w:lvl w:ilvl="5">
      <w:start w:val="1"/>
      <w:numFmt w:val="lowerLetter"/>
      <w:lvlText w:val="(%6)"/>
      <w:lvlJc w:val="left"/>
      <w:pPr>
        <w:tabs>
          <w:tab w:val="num" w:pos="1418"/>
        </w:tabs>
        <w:ind w:left="1985" w:firstLine="0"/>
      </w:pPr>
      <w:rPr>
        <w:rFonts w:ascii="Times New Roman" w:hAnsi="Times New Roman" w:cs="Times New Roman" w:hint="default"/>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6">
      <w:start w:val="1"/>
      <w:numFmt w:val="none"/>
      <w:lvlText w:val=""/>
      <w:lvlJc w:val="left"/>
      <w:pPr>
        <w:tabs>
          <w:tab w:val="num" w:pos="2019"/>
        </w:tabs>
        <w:ind w:left="2019" w:hanging="363"/>
      </w:pPr>
      <w:rPr>
        <w:rFonts w:cs="Times New Roman"/>
      </w:rPr>
    </w:lvl>
    <w:lvl w:ilvl="7">
      <w:start w:val="1"/>
      <w:numFmt w:val="none"/>
      <w:lvlText w:val=""/>
      <w:lvlJc w:val="left"/>
      <w:pPr>
        <w:tabs>
          <w:tab w:val="num" w:pos="2376"/>
        </w:tabs>
        <w:ind w:left="2376" w:hanging="357"/>
      </w:pPr>
      <w:rPr>
        <w:rFonts w:cs="Times New Roman"/>
      </w:rPr>
    </w:lvl>
    <w:lvl w:ilvl="8">
      <w:start w:val="1"/>
      <w:numFmt w:val="none"/>
      <w:lvlText w:val=""/>
      <w:lvlJc w:val="left"/>
      <w:pPr>
        <w:tabs>
          <w:tab w:val="num" w:pos="2739"/>
        </w:tabs>
        <w:ind w:left="2739" w:hanging="363"/>
      </w:pPr>
      <w:rPr>
        <w:rFonts w:cs="Times New Roman"/>
      </w:rPr>
    </w:lvl>
  </w:abstractNum>
  <w:abstractNum w:abstractNumId="55">
    <w:nsid w:val="711911F3"/>
    <w:multiLevelType w:val="hybridMultilevel"/>
    <w:tmpl w:val="9C6A18E8"/>
    <w:lvl w:ilvl="0" w:tplc="DCBEF442">
      <w:start w:val="1"/>
      <w:numFmt w:val="bullet"/>
      <w:lvlText w:val="-"/>
      <w:lvlJc w:val="left"/>
      <w:pPr>
        <w:ind w:left="2138" w:hanging="360"/>
      </w:pPr>
      <w:rPr>
        <w:rFonts w:ascii="Arial" w:hAnsi="Arial" w:hint="default"/>
      </w:rPr>
    </w:lvl>
    <w:lvl w:ilvl="1" w:tplc="08090003">
      <w:start w:val="1"/>
      <w:numFmt w:val="bullet"/>
      <w:lvlText w:val="o"/>
      <w:lvlJc w:val="left"/>
      <w:pPr>
        <w:ind w:left="2858" w:hanging="360"/>
      </w:pPr>
      <w:rPr>
        <w:rFonts w:ascii="Courier New" w:hAnsi="Courier New" w:hint="default"/>
      </w:rPr>
    </w:lvl>
    <w:lvl w:ilvl="2" w:tplc="08090005" w:tentative="1">
      <w:start w:val="1"/>
      <w:numFmt w:val="bullet"/>
      <w:lvlText w:val=""/>
      <w:lvlJc w:val="left"/>
      <w:pPr>
        <w:ind w:left="3578" w:hanging="360"/>
      </w:pPr>
      <w:rPr>
        <w:rFonts w:ascii="Wingdings" w:hAnsi="Wingdings" w:hint="default"/>
      </w:rPr>
    </w:lvl>
    <w:lvl w:ilvl="3" w:tplc="08090001">
      <w:start w:val="1"/>
      <w:numFmt w:val="bullet"/>
      <w:lvlText w:val=""/>
      <w:lvlJc w:val="left"/>
      <w:pPr>
        <w:ind w:left="4298" w:hanging="360"/>
      </w:pPr>
      <w:rPr>
        <w:rFonts w:ascii="Symbol" w:hAnsi="Symbol" w:hint="default"/>
      </w:rPr>
    </w:lvl>
    <w:lvl w:ilvl="4" w:tplc="DCBEF442">
      <w:start w:val="1"/>
      <w:numFmt w:val="bullet"/>
      <w:lvlText w:val="-"/>
      <w:lvlJc w:val="left"/>
      <w:pPr>
        <w:ind w:left="5018" w:hanging="360"/>
      </w:pPr>
      <w:rPr>
        <w:rFonts w:ascii="Arial" w:hAnsi="Arial" w:hint="default"/>
      </w:rPr>
    </w:lvl>
    <w:lvl w:ilvl="5" w:tplc="08090005">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nsid w:val="75F3451D"/>
    <w:multiLevelType w:val="hybridMultilevel"/>
    <w:tmpl w:val="EE3C1708"/>
    <w:lvl w:ilvl="0" w:tplc="FA94927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nsid w:val="76445A1B"/>
    <w:multiLevelType w:val="multilevel"/>
    <w:tmpl w:val="1FA8BAD8"/>
    <w:lvl w:ilvl="0">
      <w:start w:val="7"/>
      <w:numFmt w:val="decimal"/>
      <w:lvlText w:val="%1"/>
      <w:lvlJc w:val="left"/>
      <w:pPr>
        <w:ind w:left="360" w:hanging="360"/>
      </w:pPr>
      <w:rPr>
        <w:rFonts w:cs="Tahoma" w:hint="default"/>
        <w:b w:val="0"/>
        <w:i w:val="0"/>
      </w:rPr>
    </w:lvl>
    <w:lvl w:ilvl="1">
      <w:start w:val="3"/>
      <w:numFmt w:val="decimal"/>
      <w:lvlText w:val="%1.%2"/>
      <w:lvlJc w:val="left"/>
      <w:pPr>
        <w:ind w:left="360" w:hanging="360"/>
      </w:pPr>
      <w:rPr>
        <w:rFonts w:cs="Tahoma" w:hint="default"/>
        <w:b w:val="0"/>
        <w:i w:val="0"/>
      </w:rPr>
    </w:lvl>
    <w:lvl w:ilvl="2">
      <w:start w:val="1"/>
      <w:numFmt w:val="decimal"/>
      <w:lvlText w:val="%1.%2.%3"/>
      <w:lvlJc w:val="left"/>
      <w:pPr>
        <w:ind w:left="720" w:hanging="720"/>
      </w:pPr>
      <w:rPr>
        <w:rFonts w:cs="Tahoma" w:hint="default"/>
        <w:b w:val="0"/>
        <w:i w:val="0"/>
      </w:rPr>
    </w:lvl>
    <w:lvl w:ilvl="3">
      <w:start w:val="1"/>
      <w:numFmt w:val="decimal"/>
      <w:lvlText w:val="%1.%2.%3.%4"/>
      <w:lvlJc w:val="left"/>
      <w:pPr>
        <w:ind w:left="720" w:hanging="720"/>
      </w:pPr>
      <w:rPr>
        <w:rFonts w:cs="Tahoma" w:hint="default"/>
        <w:b w:val="0"/>
        <w:i w:val="0"/>
      </w:rPr>
    </w:lvl>
    <w:lvl w:ilvl="4">
      <w:start w:val="1"/>
      <w:numFmt w:val="decimal"/>
      <w:lvlText w:val="%1.%2.%3.%4.%5"/>
      <w:lvlJc w:val="left"/>
      <w:pPr>
        <w:ind w:left="1080" w:hanging="1080"/>
      </w:pPr>
      <w:rPr>
        <w:rFonts w:cs="Tahoma" w:hint="default"/>
        <w:b w:val="0"/>
        <w:i w:val="0"/>
      </w:rPr>
    </w:lvl>
    <w:lvl w:ilvl="5">
      <w:start w:val="1"/>
      <w:numFmt w:val="decimal"/>
      <w:lvlText w:val="%1.%2.%3.%4.%5.%6"/>
      <w:lvlJc w:val="left"/>
      <w:pPr>
        <w:ind w:left="1080" w:hanging="1080"/>
      </w:pPr>
      <w:rPr>
        <w:rFonts w:cs="Tahoma" w:hint="default"/>
        <w:b w:val="0"/>
        <w:i w:val="0"/>
      </w:rPr>
    </w:lvl>
    <w:lvl w:ilvl="6">
      <w:start w:val="1"/>
      <w:numFmt w:val="decimal"/>
      <w:lvlText w:val="%1.%2.%3.%4.%5.%6.%7"/>
      <w:lvlJc w:val="left"/>
      <w:pPr>
        <w:ind w:left="1440" w:hanging="1440"/>
      </w:pPr>
      <w:rPr>
        <w:rFonts w:cs="Tahoma" w:hint="default"/>
        <w:b w:val="0"/>
        <w:i w:val="0"/>
      </w:rPr>
    </w:lvl>
    <w:lvl w:ilvl="7">
      <w:start w:val="1"/>
      <w:numFmt w:val="decimal"/>
      <w:lvlText w:val="%1.%2.%3.%4.%5.%6.%7.%8"/>
      <w:lvlJc w:val="left"/>
      <w:pPr>
        <w:ind w:left="1440" w:hanging="1440"/>
      </w:pPr>
      <w:rPr>
        <w:rFonts w:cs="Tahoma" w:hint="default"/>
        <w:b w:val="0"/>
        <w:i w:val="0"/>
      </w:rPr>
    </w:lvl>
    <w:lvl w:ilvl="8">
      <w:start w:val="1"/>
      <w:numFmt w:val="decimal"/>
      <w:lvlText w:val="%1.%2.%3.%4.%5.%6.%7.%8.%9"/>
      <w:lvlJc w:val="left"/>
      <w:pPr>
        <w:ind w:left="1800" w:hanging="1800"/>
      </w:pPr>
      <w:rPr>
        <w:rFonts w:cs="Tahoma" w:hint="default"/>
        <w:b w:val="0"/>
        <w:i w:val="0"/>
      </w:rPr>
    </w:lvl>
  </w:abstractNum>
  <w:abstractNum w:abstractNumId="59">
    <w:nsid w:val="771777AD"/>
    <w:multiLevelType w:val="multilevel"/>
    <w:tmpl w:val="019C28B4"/>
    <w:lvl w:ilvl="0">
      <w:start w:val="1"/>
      <w:numFmt w:val="decimal"/>
      <w:pStyle w:val="1Parties"/>
      <w:lvlText w:val="(%1)"/>
      <w:lvlJc w:val="left"/>
      <w:pPr>
        <w:tabs>
          <w:tab w:val="num" w:pos="720"/>
        </w:tabs>
        <w:ind w:left="720" w:hanging="720"/>
      </w:pPr>
      <w:rPr>
        <w:rFonts w:cs="Times New Roman"/>
      </w:rPr>
    </w:lvl>
    <w:lvl w:ilvl="1">
      <w:start w:val="1"/>
      <w:numFmt w:val="lowerLetter"/>
      <w:pStyle w:val="Scha"/>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7850AFB"/>
    <w:multiLevelType w:val="multilevel"/>
    <w:tmpl w:val="A45A8A44"/>
    <w:lvl w:ilvl="0">
      <w:start w:val="1"/>
      <w:numFmt w:val="decimal"/>
      <w:pStyle w:val="JRArialNormal"/>
      <w:lvlText w:val="%1."/>
      <w:lvlJc w:val="left"/>
      <w:pPr>
        <w:tabs>
          <w:tab w:val="num" w:pos="567"/>
        </w:tabs>
        <w:ind w:left="567" w:hanging="567"/>
      </w:pPr>
      <w:rPr>
        <w:rFonts w:ascii="Arial" w:hAnsi="Arial" w:hint="default"/>
        <w:b w:val="0"/>
        <w:i w:val="0"/>
        <w:caps w:val="0"/>
        <w:strike w:val="0"/>
        <w:dstrike w:val="0"/>
        <w:vanish w:val="0"/>
        <w:color w:val="000000"/>
        <w:sz w:val="20"/>
        <w:vertAlign w:val="baseline"/>
      </w:rPr>
    </w:lvl>
    <w:lvl w:ilvl="1">
      <w:start w:val="1"/>
      <w:numFmt w:val="decimal"/>
      <w:lvlText w:val="%1.%2."/>
      <w:lvlJc w:val="left"/>
      <w:pPr>
        <w:tabs>
          <w:tab w:val="num" w:pos="680"/>
        </w:tabs>
        <w:ind w:left="680" w:hanging="680"/>
      </w:pPr>
      <w:rPr>
        <w:rFonts w:ascii="Arial" w:hAnsi="Arial" w:hint="default"/>
        <w:b w:val="0"/>
        <w:i w:val="0"/>
        <w:sz w:val="20"/>
      </w:rPr>
    </w:lvl>
    <w:lvl w:ilvl="2">
      <w:start w:val="1"/>
      <w:numFmt w:val="decimal"/>
      <w:lvlText w:val="%1.%2.%3."/>
      <w:lvlJc w:val="left"/>
      <w:pPr>
        <w:tabs>
          <w:tab w:val="num" w:pos="2160"/>
        </w:tabs>
        <w:ind w:left="1944" w:hanging="504"/>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61">
    <w:nsid w:val="77C63F0D"/>
    <w:multiLevelType w:val="multilevel"/>
    <w:tmpl w:val="2B28E13C"/>
    <w:lvl w:ilvl="0">
      <w:start w:val="1"/>
      <w:numFmt w:val="lowerRoman"/>
      <w:lvlText w:val="%1."/>
      <w:lvlJc w:val="right"/>
      <w:pPr>
        <w:tabs>
          <w:tab w:val="num" w:pos="720"/>
        </w:tabs>
        <w:ind w:left="720" w:hanging="360"/>
      </w:pPr>
      <w:rPr>
        <w:rFonts w:cs="Times New Roman"/>
      </w:rPr>
    </w:lvl>
    <w:lvl w:ilvl="1" w:tentative="1">
      <w:start w:val="1"/>
      <w:numFmt w:val="lowerRoman"/>
      <w:lvlText w:val="%2."/>
      <w:lvlJc w:val="right"/>
      <w:pPr>
        <w:tabs>
          <w:tab w:val="num" w:pos="1440"/>
        </w:tabs>
        <w:ind w:left="1440" w:hanging="360"/>
      </w:pPr>
      <w:rPr>
        <w:rFonts w:cs="Times New Roman"/>
      </w:rPr>
    </w:lvl>
    <w:lvl w:ilvl="2" w:tentative="1">
      <w:start w:val="1"/>
      <w:numFmt w:val="lowerRoman"/>
      <w:pStyle w:val="Heading3"/>
      <w:lvlText w:val="%3."/>
      <w:lvlJc w:val="right"/>
      <w:pPr>
        <w:tabs>
          <w:tab w:val="num" w:pos="2160"/>
        </w:tabs>
        <w:ind w:left="2160" w:hanging="360"/>
      </w:pPr>
      <w:rPr>
        <w:rFonts w:cs="Times New Roman"/>
      </w:rPr>
    </w:lvl>
    <w:lvl w:ilvl="3" w:tentative="1">
      <w:start w:val="1"/>
      <w:numFmt w:val="lowerRoman"/>
      <w:pStyle w:val="Heading4"/>
      <w:lvlText w:val="%4."/>
      <w:lvlJc w:val="right"/>
      <w:pPr>
        <w:tabs>
          <w:tab w:val="num" w:pos="2880"/>
        </w:tabs>
        <w:ind w:left="2880" w:hanging="360"/>
      </w:pPr>
      <w:rPr>
        <w:rFonts w:cs="Times New Roman"/>
      </w:rPr>
    </w:lvl>
    <w:lvl w:ilvl="4" w:tentative="1">
      <w:start w:val="1"/>
      <w:numFmt w:val="lowerRoman"/>
      <w:lvlText w:val="%5."/>
      <w:lvlJc w:val="right"/>
      <w:pPr>
        <w:tabs>
          <w:tab w:val="num" w:pos="3600"/>
        </w:tabs>
        <w:ind w:left="3600" w:hanging="360"/>
      </w:pPr>
      <w:rPr>
        <w:rFonts w:cs="Times New Roman"/>
      </w:rPr>
    </w:lvl>
    <w:lvl w:ilvl="5" w:tentative="1">
      <w:start w:val="1"/>
      <w:numFmt w:val="lowerRoman"/>
      <w:lvlText w:val="%6."/>
      <w:lvlJc w:val="right"/>
      <w:pPr>
        <w:tabs>
          <w:tab w:val="num" w:pos="4320"/>
        </w:tabs>
        <w:ind w:left="4320" w:hanging="360"/>
      </w:pPr>
      <w:rPr>
        <w:rFonts w:cs="Times New Roman"/>
      </w:rPr>
    </w:lvl>
    <w:lvl w:ilvl="6" w:tentative="1">
      <w:start w:val="1"/>
      <w:numFmt w:val="lowerRoman"/>
      <w:lvlText w:val="%7."/>
      <w:lvlJc w:val="right"/>
      <w:pPr>
        <w:tabs>
          <w:tab w:val="num" w:pos="5040"/>
        </w:tabs>
        <w:ind w:left="5040" w:hanging="360"/>
      </w:pPr>
      <w:rPr>
        <w:rFonts w:cs="Times New Roman"/>
      </w:rPr>
    </w:lvl>
    <w:lvl w:ilvl="7" w:tentative="1">
      <w:start w:val="1"/>
      <w:numFmt w:val="lowerRoman"/>
      <w:lvlText w:val="%8."/>
      <w:lvlJc w:val="right"/>
      <w:pPr>
        <w:tabs>
          <w:tab w:val="num" w:pos="5760"/>
        </w:tabs>
        <w:ind w:left="5760" w:hanging="360"/>
      </w:pPr>
      <w:rPr>
        <w:rFonts w:cs="Times New Roman"/>
      </w:rPr>
    </w:lvl>
    <w:lvl w:ilvl="8" w:tentative="1">
      <w:start w:val="1"/>
      <w:numFmt w:val="lowerRoman"/>
      <w:lvlText w:val="%9."/>
      <w:lvlJc w:val="right"/>
      <w:pPr>
        <w:tabs>
          <w:tab w:val="num" w:pos="6480"/>
        </w:tabs>
        <w:ind w:left="6480" w:hanging="360"/>
      </w:pPr>
      <w:rPr>
        <w:rFonts w:cs="Times New Roman"/>
      </w:rPr>
    </w:lvl>
  </w:abstractNum>
  <w:abstractNum w:abstractNumId="62">
    <w:nsid w:val="77D61255"/>
    <w:multiLevelType w:val="multilevel"/>
    <w:tmpl w:val="39F4B3FE"/>
    <w:lvl w:ilvl="0">
      <w:start w:val="1"/>
      <w:numFmt w:val="decimal"/>
      <w:lvlText w:val="%1."/>
      <w:lvlJc w:val="left"/>
      <w:pPr>
        <w:tabs>
          <w:tab w:val="num" w:pos="720"/>
        </w:tabs>
        <w:ind w:left="720" w:hanging="720"/>
      </w:pPr>
      <w:rPr>
        <w:rFonts w:ascii="Arial" w:hAnsi="Arial" w:cs="Arial" w:hint="default"/>
        <w:b/>
        <w:i w:val="0"/>
        <w:caps/>
        <w:sz w:val="20"/>
      </w:rPr>
    </w:lvl>
    <w:lvl w:ilvl="1">
      <w:start w:val="1"/>
      <w:numFmt w:val="decimal"/>
      <w:lvlText w:val="%1.%2"/>
      <w:lvlJc w:val="left"/>
      <w:pPr>
        <w:tabs>
          <w:tab w:val="num" w:pos="862"/>
        </w:tabs>
        <w:ind w:left="862" w:hanging="720"/>
      </w:pPr>
      <w:rPr>
        <w:rFonts w:ascii="Arial" w:hAnsi="Arial" w:cs="Arial" w:hint="default"/>
        <w:b w:val="0"/>
        <w:i w:val="0"/>
        <w:caps w:val="0"/>
        <w:sz w:val="20"/>
      </w:rPr>
    </w:lvl>
    <w:lvl w:ilvl="2">
      <w:start w:val="1"/>
      <w:numFmt w:val="lowerLetter"/>
      <w:lvlText w:val="(%3)"/>
      <w:lvlJc w:val="left"/>
      <w:pPr>
        <w:tabs>
          <w:tab w:val="num" w:pos="1559"/>
        </w:tabs>
        <w:ind w:left="1559" w:hanging="567"/>
      </w:pPr>
      <w:rPr>
        <w:rFonts w:ascii="Arial" w:hAnsi="Arial" w:cs="Arial" w:hint="default"/>
        <w:b w:val="0"/>
        <w:i w:val="0"/>
        <w:sz w:val="20"/>
      </w:rPr>
    </w:lvl>
    <w:lvl w:ilvl="3">
      <w:start w:val="1"/>
      <w:numFmt w:val="lowerRoman"/>
      <w:lvlText w:val="(%4)"/>
      <w:lvlJc w:val="left"/>
      <w:pPr>
        <w:tabs>
          <w:tab w:val="num" w:pos="2421"/>
        </w:tabs>
        <w:ind w:left="2268" w:hanging="567"/>
      </w:pPr>
      <w:rPr>
        <w:rFonts w:ascii="Arial" w:hAnsi="Arial" w:cs="Times New Roman" w:hint="default"/>
        <w:b w:val="0"/>
        <w:i w:val="0"/>
        <w:color w:val="auto"/>
        <w:sz w:val="20"/>
      </w:rPr>
    </w:lvl>
    <w:lvl w:ilvl="4">
      <w:start w:val="1"/>
      <w:numFmt w:val="upperLetter"/>
      <w:lvlText w:val="(%5)"/>
      <w:lvlJc w:val="left"/>
      <w:pPr>
        <w:tabs>
          <w:tab w:val="num" w:pos="2880"/>
        </w:tabs>
        <w:ind w:left="2880" w:hanging="720"/>
      </w:pPr>
      <w:rPr>
        <w:rFonts w:ascii="Times New Roman" w:hAnsi="Times New Roman" w:cs="Times New Roman" w:hint="default"/>
        <w:b w:val="0"/>
        <w:i w:val="0"/>
        <w:sz w:val="22"/>
      </w:rPr>
    </w:lvl>
    <w:lvl w:ilvl="5">
      <w:start w:val="1"/>
      <w:numFmt w:val="decimal"/>
      <w:lvlText w:val="%6."/>
      <w:lvlJc w:val="left"/>
      <w:pPr>
        <w:tabs>
          <w:tab w:val="num" w:pos="3600"/>
        </w:tabs>
        <w:ind w:left="3600" w:hanging="720"/>
      </w:pPr>
      <w:rPr>
        <w:rFonts w:ascii="Arial" w:hAnsi="Arial" w:cs="Arial" w:hint="default"/>
        <w:b/>
        <w:i w:val="0"/>
        <w:sz w:val="20"/>
        <w:szCs w:val="20"/>
      </w:rPr>
    </w:lvl>
    <w:lvl w:ilvl="6">
      <w:start w:val="1"/>
      <w:numFmt w:val="decimal"/>
      <w:lvlText w:val="%7."/>
      <w:lvlJc w:val="left"/>
      <w:pPr>
        <w:tabs>
          <w:tab w:val="num" w:pos="4320"/>
        </w:tabs>
        <w:ind w:left="4320" w:hanging="720"/>
      </w:pPr>
      <w:rPr>
        <w:rFonts w:cs="Times New Roman" w:hint="default"/>
      </w:rPr>
    </w:lvl>
    <w:lvl w:ilvl="7">
      <w:start w:val="1"/>
      <w:numFmt w:val="decimal"/>
      <w:lvlText w:val="%8."/>
      <w:lvlJc w:val="left"/>
      <w:pPr>
        <w:tabs>
          <w:tab w:val="num" w:pos="5040"/>
        </w:tabs>
        <w:ind w:left="5040" w:hanging="720"/>
      </w:pPr>
      <w:rPr>
        <w:rFonts w:ascii="Times New Roman" w:hAnsi="Times New Roman" w:cs="Times New Roman" w:hint="default"/>
        <w:b w:val="0"/>
        <w:i w:val="0"/>
        <w:sz w:val="22"/>
      </w:rPr>
    </w:lvl>
    <w:lvl w:ilvl="8">
      <w:start w:val="1"/>
      <w:numFmt w:val="decimal"/>
      <w:lvlText w:val="%9."/>
      <w:lvlJc w:val="left"/>
      <w:pPr>
        <w:tabs>
          <w:tab w:val="num" w:pos="5760"/>
        </w:tabs>
        <w:ind w:left="5760" w:hanging="720"/>
      </w:pPr>
      <w:rPr>
        <w:rFonts w:ascii="Times New Roman" w:hAnsi="Times New Roman" w:cs="Times New Roman" w:hint="default"/>
        <w:b w:val="0"/>
        <w:i w:val="0"/>
        <w:sz w:val="22"/>
      </w:rPr>
    </w:lvl>
  </w:abstractNum>
  <w:abstractNum w:abstractNumId="63">
    <w:nsid w:val="7AB7065E"/>
    <w:multiLevelType w:val="hybridMultilevel"/>
    <w:tmpl w:val="0BF040F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4">
    <w:nsid w:val="7BE95D7F"/>
    <w:multiLevelType w:val="multilevel"/>
    <w:tmpl w:val="6D0AA288"/>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65">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61"/>
  </w:num>
  <w:num w:numId="2">
    <w:abstractNumId w:val="34"/>
  </w:num>
  <w:num w:numId="3">
    <w:abstractNumId w:val="45"/>
  </w:num>
  <w:num w:numId="4">
    <w:abstractNumId w:val="4"/>
  </w:num>
  <w:num w:numId="5">
    <w:abstractNumId w:val="33"/>
  </w:num>
  <w:num w:numId="6">
    <w:abstractNumId w:val="21"/>
  </w:num>
  <w:num w:numId="7">
    <w:abstractNumId w:val="46"/>
  </w:num>
  <w:num w:numId="8">
    <w:abstractNumId w:val="27"/>
  </w:num>
  <w:num w:numId="9">
    <w:abstractNumId w:val="63"/>
  </w:num>
  <w:num w:numId="10">
    <w:abstractNumId w:val="1"/>
  </w:num>
  <w:num w:numId="11">
    <w:abstractNumId w:val="7"/>
  </w:num>
  <w:num w:numId="12">
    <w:abstractNumId w:val="59"/>
  </w:num>
  <w:num w:numId="13">
    <w:abstractNumId w:val="47"/>
  </w:num>
  <w:num w:numId="14">
    <w:abstractNumId w:val="62"/>
  </w:num>
  <w:num w:numId="15">
    <w:abstractNumId w:val="31"/>
  </w:num>
  <w:num w:numId="16">
    <w:abstractNumId w:val="23"/>
  </w:num>
  <w:num w:numId="17">
    <w:abstractNumId w:val="5"/>
  </w:num>
  <w:num w:numId="18">
    <w:abstractNumId w:val="12"/>
  </w:num>
  <w:num w:numId="19">
    <w:abstractNumId w:val="37"/>
  </w:num>
  <w:num w:numId="20">
    <w:abstractNumId w:val="11"/>
  </w:num>
  <w:num w:numId="21">
    <w:abstractNumId w:val="17"/>
  </w:num>
  <w:num w:numId="22">
    <w:abstractNumId w:val="65"/>
  </w:num>
  <w:num w:numId="23">
    <w:abstractNumId w:val="18"/>
  </w:num>
  <w:num w:numId="24">
    <w:abstractNumId w:val="3"/>
  </w:num>
  <w:num w:numId="25">
    <w:abstractNumId w:val="51"/>
  </w:num>
  <w:num w:numId="26">
    <w:abstractNumId w:val="41"/>
  </w:num>
  <w:num w:numId="27">
    <w:abstractNumId w:val="15"/>
  </w:num>
  <w:num w:numId="28">
    <w:abstractNumId w:val="52"/>
  </w:num>
  <w:num w:numId="29">
    <w:abstractNumId w:val="38"/>
  </w:num>
  <w:num w:numId="3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55"/>
  </w:num>
  <w:num w:numId="34">
    <w:abstractNumId w:val="16"/>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num>
  <w:num w:numId="37">
    <w:abstractNumId w:val="42"/>
  </w:num>
  <w:num w:numId="38">
    <w:abstractNumId w:val="30"/>
  </w:num>
  <w:num w:numId="39">
    <w:abstractNumId w:val="58"/>
  </w:num>
  <w:num w:numId="40">
    <w:abstractNumId w:val="32"/>
  </w:num>
  <w:num w:numId="41">
    <w:abstractNumId w:val="28"/>
  </w:num>
  <w:num w:numId="42">
    <w:abstractNumId w:val="60"/>
  </w:num>
  <w:num w:numId="43">
    <w:abstractNumId w:val="0"/>
  </w:num>
  <w:num w:numId="44">
    <w:abstractNumId w:val="25"/>
  </w:num>
  <w:num w:numId="45">
    <w:abstractNumId w:val="14"/>
  </w:num>
  <w:num w:numId="46">
    <w:abstractNumId w:val="24"/>
  </w:num>
  <w:num w:numId="47">
    <w:abstractNumId w:val="44"/>
  </w:num>
  <w:num w:numId="48">
    <w:abstractNumId w:val="53"/>
  </w:num>
  <w:num w:numId="49">
    <w:abstractNumId w:val="19"/>
  </w:num>
  <w:num w:numId="50">
    <w:abstractNumId w:val="40"/>
  </w:num>
  <w:num w:numId="51">
    <w:abstractNumId w:val="39"/>
  </w:num>
  <w:num w:numId="52">
    <w:abstractNumId w:val="29"/>
  </w:num>
  <w:num w:numId="53">
    <w:abstractNumId w:val="36"/>
  </w:num>
  <w:num w:numId="54">
    <w:abstractNumId w:val="20"/>
  </w:num>
  <w:num w:numId="55">
    <w:abstractNumId w:val="10"/>
  </w:num>
  <w:num w:numId="56">
    <w:abstractNumId w:val="56"/>
  </w:num>
  <w:num w:numId="57">
    <w:abstractNumId w:val="64"/>
  </w:num>
  <w:num w:numId="58">
    <w:abstractNumId w:val="43"/>
  </w:num>
  <w:num w:numId="59">
    <w:abstractNumId w:val="48"/>
  </w:num>
  <w:num w:numId="60">
    <w:abstractNumId w:val="50"/>
  </w:num>
  <w:num w:numId="61">
    <w:abstractNumId w:val="22"/>
  </w:num>
  <w:num w:numId="62">
    <w:abstractNumId w:val="6"/>
  </w:num>
  <w:num w:numId="63">
    <w:abstractNumId w:val="57"/>
  </w:num>
  <w:num w:numId="64">
    <w:abstractNumId w:val="49"/>
  </w:num>
  <w:num w:numId="65">
    <w:abstractNumId w:val="26"/>
  </w:num>
  <w:num w:numId="66">
    <w:abstractNumId w:val="1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34F"/>
    <w:rsid w:val="00000482"/>
    <w:rsid w:val="00001C38"/>
    <w:rsid w:val="00003945"/>
    <w:rsid w:val="00006D0F"/>
    <w:rsid w:val="00007449"/>
    <w:rsid w:val="00007A7F"/>
    <w:rsid w:val="000122C7"/>
    <w:rsid w:val="00014F86"/>
    <w:rsid w:val="00016D54"/>
    <w:rsid w:val="000209D9"/>
    <w:rsid w:val="00024E04"/>
    <w:rsid w:val="00035DCD"/>
    <w:rsid w:val="00036E6D"/>
    <w:rsid w:val="0004097A"/>
    <w:rsid w:val="0004135C"/>
    <w:rsid w:val="000436EA"/>
    <w:rsid w:val="000461AB"/>
    <w:rsid w:val="00052CD7"/>
    <w:rsid w:val="00054D24"/>
    <w:rsid w:val="00063985"/>
    <w:rsid w:val="0007250C"/>
    <w:rsid w:val="0007336A"/>
    <w:rsid w:val="0007378A"/>
    <w:rsid w:val="000742A5"/>
    <w:rsid w:val="00074CA7"/>
    <w:rsid w:val="00082F74"/>
    <w:rsid w:val="00085C81"/>
    <w:rsid w:val="000863CB"/>
    <w:rsid w:val="00092C38"/>
    <w:rsid w:val="000938F2"/>
    <w:rsid w:val="00093B17"/>
    <w:rsid w:val="000979EB"/>
    <w:rsid w:val="000A0FB1"/>
    <w:rsid w:val="000A6366"/>
    <w:rsid w:val="000A7C14"/>
    <w:rsid w:val="000B0DCF"/>
    <w:rsid w:val="000B3D87"/>
    <w:rsid w:val="000B5EDD"/>
    <w:rsid w:val="000B67F8"/>
    <w:rsid w:val="000D03B1"/>
    <w:rsid w:val="000D5E4E"/>
    <w:rsid w:val="000D7B26"/>
    <w:rsid w:val="000E0C6D"/>
    <w:rsid w:val="000E2439"/>
    <w:rsid w:val="000E2AB5"/>
    <w:rsid w:val="000E34A0"/>
    <w:rsid w:val="000E4F6B"/>
    <w:rsid w:val="000F3577"/>
    <w:rsid w:val="000F53D2"/>
    <w:rsid w:val="000F5F82"/>
    <w:rsid w:val="001011DA"/>
    <w:rsid w:val="0010138F"/>
    <w:rsid w:val="00102758"/>
    <w:rsid w:val="00111396"/>
    <w:rsid w:val="001133F3"/>
    <w:rsid w:val="001149FA"/>
    <w:rsid w:val="00116825"/>
    <w:rsid w:val="00116E2A"/>
    <w:rsid w:val="0011739B"/>
    <w:rsid w:val="00121B06"/>
    <w:rsid w:val="00122683"/>
    <w:rsid w:val="00123173"/>
    <w:rsid w:val="00123A9D"/>
    <w:rsid w:val="001264FC"/>
    <w:rsid w:val="001318B7"/>
    <w:rsid w:val="00132A85"/>
    <w:rsid w:val="00142627"/>
    <w:rsid w:val="00142E31"/>
    <w:rsid w:val="0014679D"/>
    <w:rsid w:val="00146C27"/>
    <w:rsid w:val="001472BF"/>
    <w:rsid w:val="00147968"/>
    <w:rsid w:val="00150DF6"/>
    <w:rsid w:val="00152000"/>
    <w:rsid w:val="0015276C"/>
    <w:rsid w:val="00153BC7"/>
    <w:rsid w:val="001617B8"/>
    <w:rsid w:val="00162EEF"/>
    <w:rsid w:val="00164294"/>
    <w:rsid w:val="001664EC"/>
    <w:rsid w:val="00170432"/>
    <w:rsid w:val="001717A0"/>
    <w:rsid w:val="00172C8C"/>
    <w:rsid w:val="00174EB5"/>
    <w:rsid w:val="00175B95"/>
    <w:rsid w:val="00176871"/>
    <w:rsid w:val="0018034F"/>
    <w:rsid w:val="00183192"/>
    <w:rsid w:val="001874B7"/>
    <w:rsid w:val="00190B58"/>
    <w:rsid w:val="00190DDF"/>
    <w:rsid w:val="001921DB"/>
    <w:rsid w:val="001926A8"/>
    <w:rsid w:val="00194114"/>
    <w:rsid w:val="001942B9"/>
    <w:rsid w:val="00194B37"/>
    <w:rsid w:val="001A088E"/>
    <w:rsid w:val="001A33E4"/>
    <w:rsid w:val="001A5630"/>
    <w:rsid w:val="001A7E5A"/>
    <w:rsid w:val="001B5DC7"/>
    <w:rsid w:val="001C3DAD"/>
    <w:rsid w:val="001C48D6"/>
    <w:rsid w:val="001C751B"/>
    <w:rsid w:val="001D4BF0"/>
    <w:rsid w:val="001D4C13"/>
    <w:rsid w:val="001E043F"/>
    <w:rsid w:val="001E0BB7"/>
    <w:rsid w:val="001E1C20"/>
    <w:rsid w:val="001E37E2"/>
    <w:rsid w:val="001E3BA2"/>
    <w:rsid w:val="001E4785"/>
    <w:rsid w:val="001E7343"/>
    <w:rsid w:val="001E7564"/>
    <w:rsid w:val="001F05F1"/>
    <w:rsid w:val="001F23CF"/>
    <w:rsid w:val="00202771"/>
    <w:rsid w:val="00205F92"/>
    <w:rsid w:val="00207C5E"/>
    <w:rsid w:val="00213150"/>
    <w:rsid w:val="00215B61"/>
    <w:rsid w:val="00220402"/>
    <w:rsid w:val="002274B0"/>
    <w:rsid w:val="002347B4"/>
    <w:rsid w:val="002374B5"/>
    <w:rsid w:val="0024009F"/>
    <w:rsid w:val="00240691"/>
    <w:rsid w:val="0024238A"/>
    <w:rsid w:val="002529BB"/>
    <w:rsid w:val="00252A33"/>
    <w:rsid w:val="00252DAF"/>
    <w:rsid w:val="00257D71"/>
    <w:rsid w:val="002608AB"/>
    <w:rsid w:val="00263AC2"/>
    <w:rsid w:val="00267EA3"/>
    <w:rsid w:val="00271584"/>
    <w:rsid w:val="0027278F"/>
    <w:rsid w:val="002761D7"/>
    <w:rsid w:val="00277268"/>
    <w:rsid w:val="00277440"/>
    <w:rsid w:val="00281294"/>
    <w:rsid w:val="002816E0"/>
    <w:rsid w:val="002820DC"/>
    <w:rsid w:val="002900F8"/>
    <w:rsid w:val="00291813"/>
    <w:rsid w:val="00294526"/>
    <w:rsid w:val="0029477B"/>
    <w:rsid w:val="00294CD9"/>
    <w:rsid w:val="002A24A0"/>
    <w:rsid w:val="002B26CB"/>
    <w:rsid w:val="002B3CC2"/>
    <w:rsid w:val="002C14AB"/>
    <w:rsid w:val="002C397D"/>
    <w:rsid w:val="002C682E"/>
    <w:rsid w:val="002C726A"/>
    <w:rsid w:val="002D238E"/>
    <w:rsid w:val="002D44D6"/>
    <w:rsid w:val="002D6473"/>
    <w:rsid w:val="002D699A"/>
    <w:rsid w:val="002E0185"/>
    <w:rsid w:val="002E389C"/>
    <w:rsid w:val="002E61EB"/>
    <w:rsid w:val="002E63A9"/>
    <w:rsid w:val="002E721A"/>
    <w:rsid w:val="002E77BA"/>
    <w:rsid w:val="002F3B56"/>
    <w:rsid w:val="002F4073"/>
    <w:rsid w:val="0030364C"/>
    <w:rsid w:val="00306DFE"/>
    <w:rsid w:val="0031044E"/>
    <w:rsid w:val="003168E4"/>
    <w:rsid w:val="00317C04"/>
    <w:rsid w:val="00321E6A"/>
    <w:rsid w:val="003240F6"/>
    <w:rsid w:val="00325E2E"/>
    <w:rsid w:val="00327C1D"/>
    <w:rsid w:val="00333653"/>
    <w:rsid w:val="00334BA7"/>
    <w:rsid w:val="00337A8A"/>
    <w:rsid w:val="00337D83"/>
    <w:rsid w:val="0034484D"/>
    <w:rsid w:val="00345D94"/>
    <w:rsid w:val="00347B6B"/>
    <w:rsid w:val="0035310B"/>
    <w:rsid w:val="00353628"/>
    <w:rsid w:val="003664C1"/>
    <w:rsid w:val="00380A9F"/>
    <w:rsid w:val="00380B50"/>
    <w:rsid w:val="00382E6B"/>
    <w:rsid w:val="00383123"/>
    <w:rsid w:val="00384138"/>
    <w:rsid w:val="00391545"/>
    <w:rsid w:val="00391D07"/>
    <w:rsid w:val="003A0D57"/>
    <w:rsid w:val="003A2F8C"/>
    <w:rsid w:val="003A4FB1"/>
    <w:rsid w:val="003A71A0"/>
    <w:rsid w:val="003B0DAA"/>
    <w:rsid w:val="003B12A8"/>
    <w:rsid w:val="003B5636"/>
    <w:rsid w:val="003B7BEF"/>
    <w:rsid w:val="003C0EA8"/>
    <w:rsid w:val="003C2804"/>
    <w:rsid w:val="003C43F8"/>
    <w:rsid w:val="003C4E6B"/>
    <w:rsid w:val="003D27F1"/>
    <w:rsid w:val="003D49B7"/>
    <w:rsid w:val="003D579D"/>
    <w:rsid w:val="003F1F46"/>
    <w:rsid w:val="003F3814"/>
    <w:rsid w:val="003F4AE0"/>
    <w:rsid w:val="003F6506"/>
    <w:rsid w:val="00400AE3"/>
    <w:rsid w:val="0040172A"/>
    <w:rsid w:val="00403736"/>
    <w:rsid w:val="00416911"/>
    <w:rsid w:val="0042017D"/>
    <w:rsid w:val="00421185"/>
    <w:rsid w:val="004213EB"/>
    <w:rsid w:val="00435B2A"/>
    <w:rsid w:val="00435F61"/>
    <w:rsid w:val="00440295"/>
    <w:rsid w:val="00441FD6"/>
    <w:rsid w:val="00443FB2"/>
    <w:rsid w:val="00443FD7"/>
    <w:rsid w:val="0045076A"/>
    <w:rsid w:val="004548F6"/>
    <w:rsid w:val="0045648C"/>
    <w:rsid w:val="00460E16"/>
    <w:rsid w:val="00461A1C"/>
    <w:rsid w:val="00462FD7"/>
    <w:rsid w:val="004630D8"/>
    <w:rsid w:val="0046490C"/>
    <w:rsid w:val="00467BC1"/>
    <w:rsid w:val="004711CD"/>
    <w:rsid w:val="004828A8"/>
    <w:rsid w:val="00496B6F"/>
    <w:rsid w:val="00497407"/>
    <w:rsid w:val="004A2629"/>
    <w:rsid w:val="004A5585"/>
    <w:rsid w:val="004A6B92"/>
    <w:rsid w:val="004B1786"/>
    <w:rsid w:val="004B292C"/>
    <w:rsid w:val="004B2E15"/>
    <w:rsid w:val="004B4330"/>
    <w:rsid w:val="004B5677"/>
    <w:rsid w:val="004C0BF7"/>
    <w:rsid w:val="004C0E60"/>
    <w:rsid w:val="004C46BD"/>
    <w:rsid w:val="004C69BB"/>
    <w:rsid w:val="004D1447"/>
    <w:rsid w:val="004D1EBC"/>
    <w:rsid w:val="004D2A7F"/>
    <w:rsid w:val="004E11A4"/>
    <w:rsid w:val="004E2266"/>
    <w:rsid w:val="004E2637"/>
    <w:rsid w:val="004E55EC"/>
    <w:rsid w:val="004F0448"/>
    <w:rsid w:val="004F07C8"/>
    <w:rsid w:val="004F11EC"/>
    <w:rsid w:val="004F5FA8"/>
    <w:rsid w:val="004F692D"/>
    <w:rsid w:val="00500C24"/>
    <w:rsid w:val="00501569"/>
    <w:rsid w:val="005028AC"/>
    <w:rsid w:val="00503538"/>
    <w:rsid w:val="00504422"/>
    <w:rsid w:val="00510249"/>
    <w:rsid w:val="00510E14"/>
    <w:rsid w:val="005111AE"/>
    <w:rsid w:val="00517A98"/>
    <w:rsid w:val="00523736"/>
    <w:rsid w:val="00526A39"/>
    <w:rsid w:val="005300B4"/>
    <w:rsid w:val="0053069A"/>
    <w:rsid w:val="00530849"/>
    <w:rsid w:val="00531694"/>
    <w:rsid w:val="0053202E"/>
    <w:rsid w:val="00536D7D"/>
    <w:rsid w:val="00545FB8"/>
    <w:rsid w:val="00547771"/>
    <w:rsid w:val="00551D30"/>
    <w:rsid w:val="00553ABE"/>
    <w:rsid w:val="00555704"/>
    <w:rsid w:val="00563972"/>
    <w:rsid w:val="005678A0"/>
    <w:rsid w:val="00573F96"/>
    <w:rsid w:val="00576237"/>
    <w:rsid w:val="00583433"/>
    <w:rsid w:val="00586277"/>
    <w:rsid w:val="005867D0"/>
    <w:rsid w:val="005907C6"/>
    <w:rsid w:val="00596CF9"/>
    <w:rsid w:val="005A2380"/>
    <w:rsid w:val="005A3E8F"/>
    <w:rsid w:val="005B2F4C"/>
    <w:rsid w:val="005C136B"/>
    <w:rsid w:val="005C15E1"/>
    <w:rsid w:val="005C400A"/>
    <w:rsid w:val="005C4A82"/>
    <w:rsid w:val="005C769E"/>
    <w:rsid w:val="005D2E39"/>
    <w:rsid w:val="005D50D1"/>
    <w:rsid w:val="005E10B8"/>
    <w:rsid w:val="005E7FCD"/>
    <w:rsid w:val="005F77BC"/>
    <w:rsid w:val="006003C3"/>
    <w:rsid w:val="00601433"/>
    <w:rsid w:val="00601ECB"/>
    <w:rsid w:val="00602BE2"/>
    <w:rsid w:val="006110A1"/>
    <w:rsid w:val="0061249D"/>
    <w:rsid w:val="00612E31"/>
    <w:rsid w:val="00613EC8"/>
    <w:rsid w:val="006214D0"/>
    <w:rsid w:val="00623609"/>
    <w:rsid w:val="00624B6F"/>
    <w:rsid w:val="006353B9"/>
    <w:rsid w:val="006359DD"/>
    <w:rsid w:val="00636533"/>
    <w:rsid w:val="00640A92"/>
    <w:rsid w:val="00641FE3"/>
    <w:rsid w:val="006426C6"/>
    <w:rsid w:val="00645781"/>
    <w:rsid w:val="0065119F"/>
    <w:rsid w:val="006560B3"/>
    <w:rsid w:val="0065703E"/>
    <w:rsid w:val="00657E73"/>
    <w:rsid w:val="006718DE"/>
    <w:rsid w:val="00671F7E"/>
    <w:rsid w:val="00674EAF"/>
    <w:rsid w:val="00680FC1"/>
    <w:rsid w:val="0068242D"/>
    <w:rsid w:val="00685F4E"/>
    <w:rsid w:val="006874E5"/>
    <w:rsid w:val="00687584"/>
    <w:rsid w:val="00687D7B"/>
    <w:rsid w:val="00692A8D"/>
    <w:rsid w:val="00695F4D"/>
    <w:rsid w:val="00696A28"/>
    <w:rsid w:val="006A05AA"/>
    <w:rsid w:val="006A0CF6"/>
    <w:rsid w:val="006B3346"/>
    <w:rsid w:val="006B39DB"/>
    <w:rsid w:val="006B5B44"/>
    <w:rsid w:val="006C517C"/>
    <w:rsid w:val="006D38C6"/>
    <w:rsid w:val="006D402F"/>
    <w:rsid w:val="006D5535"/>
    <w:rsid w:val="006D7C5B"/>
    <w:rsid w:val="006E17C9"/>
    <w:rsid w:val="006E503E"/>
    <w:rsid w:val="006E761E"/>
    <w:rsid w:val="006F5A75"/>
    <w:rsid w:val="006F61F1"/>
    <w:rsid w:val="006F7FC3"/>
    <w:rsid w:val="00702089"/>
    <w:rsid w:val="007035D6"/>
    <w:rsid w:val="007043EA"/>
    <w:rsid w:val="00706F62"/>
    <w:rsid w:val="00707A9F"/>
    <w:rsid w:val="00711F1A"/>
    <w:rsid w:val="00712BF4"/>
    <w:rsid w:val="0072000D"/>
    <w:rsid w:val="00726571"/>
    <w:rsid w:val="0073072D"/>
    <w:rsid w:val="00734861"/>
    <w:rsid w:val="007366AF"/>
    <w:rsid w:val="0073739F"/>
    <w:rsid w:val="00741034"/>
    <w:rsid w:val="00751601"/>
    <w:rsid w:val="00752EBD"/>
    <w:rsid w:val="0075404D"/>
    <w:rsid w:val="00754ED1"/>
    <w:rsid w:val="00754F70"/>
    <w:rsid w:val="00756368"/>
    <w:rsid w:val="00756959"/>
    <w:rsid w:val="00757DC1"/>
    <w:rsid w:val="00760AB4"/>
    <w:rsid w:val="007647FF"/>
    <w:rsid w:val="007656E0"/>
    <w:rsid w:val="007750D3"/>
    <w:rsid w:val="00780EA9"/>
    <w:rsid w:val="007810F3"/>
    <w:rsid w:val="0078275C"/>
    <w:rsid w:val="00792100"/>
    <w:rsid w:val="007935E8"/>
    <w:rsid w:val="007942BD"/>
    <w:rsid w:val="00794597"/>
    <w:rsid w:val="00795A8D"/>
    <w:rsid w:val="007963F8"/>
    <w:rsid w:val="00796C5F"/>
    <w:rsid w:val="007A0780"/>
    <w:rsid w:val="007A0F6C"/>
    <w:rsid w:val="007A1F29"/>
    <w:rsid w:val="007A3903"/>
    <w:rsid w:val="007B0BC9"/>
    <w:rsid w:val="007B0EB4"/>
    <w:rsid w:val="007B1597"/>
    <w:rsid w:val="007B1AC4"/>
    <w:rsid w:val="007B233C"/>
    <w:rsid w:val="007B77AA"/>
    <w:rsid w:val="007B7A45"/>
    <w:rsid w:val="007D041B"/>
    <w:rsid w:val="007D2AB3"/>
    <w:rsid w:val="007D79A0"/>
    <w:rsid w:val="007E0706"/>
    <w:rsid w:val="007E47AA"/>
    <w:rsid w:val="007E6371"/>
    <w:rsid w:val="007E6AB4"/>
    <w:rsid w:val="007F2620"/>
    <w:rsid w:val="007F4215"/>
    <w:rsid w:val="007F5FFE"/>
    <w:rsid w:val="00800BE7"/>
    <w:rsid w:val="0080281D"/>
    <w:rsid w:val="00805F75"/>
    <w:rsid w:val="00820EDE"/>
    <w:rsid w:val="0082528B"/>
    <w:rsid w:val="00826713"/>
    <w:rsid w:val="00830025"/>
    <w:rsid w:val="008312E7"/>
    <w:rsid w:val="008320BA"/>
    <w:rsid w:val="008344CE"/>
    <w:rsid w:val="00835F1B"/>
    <w:rsid w:val="0083651C"/>
    <w:rsid w:val="00836CCD"/>
    <w:rsid w:val="008438E4"/>
    <w:rsid w:val="0084512D"/>
    <w:rsid w:val="0084796A"/>
    <w:rsid w:val="00854C70"/>
    <w:rsid w:val="00856E4C"/>
    <w:rsid w:val="00866D7D"/>
    <w:rsid w:val="00866E27"/>
    <w:rsid w:val="0087519C"/>
    <w:rsid w:val="00877129"/>
    <w:rsid w:val="00886F76"/>
    <w:rsid w:val="00890EE5"/>
    <w:rsid w:val="00891182"/>
    <w:rsid w:val="00897038"/>
    <w:rsid w:val="008974FA"/>
    <w:rsid w:val="00897798"/>
    <w:rsid w:val="008B0518"/>
    <w:rsid w:val="008B2E82"/>
    <w:rsid w:val="008B7092"/>
    <w:rsid w:val="008B7143"/>
    <w:rsid w:val="008C433F"/>
    <w:rsid w:val="008D4329"/>
    <w:rsid w:val="008D75A7"/>
    <w:rsid w:val="008E2886"/>
    <w:rsid w:val="008E2D9E"/>
    <w:rsid w:val="008E3319"/>
    <w:rsid w:val="008E6620"/>
    <w:rsid w:val="008E6F5B"/>
    <w:rsid w:val="008F030D"/>
    <w:rsid w:val="008F1C51"/>
    <w:rsid w:val="008F2474"/>
    <w:rsid w:val="008F2704"/>
    <w:rsid w:val="008F49A1"/>
    <w:rsid w:val="00906E0D"/>
    <w:rsid w:val="0091476A"/>
    <w:rsid w:val="00914865"/>
    <w:rsid w:val="00915494"/>
    <w:rsid w:val="0091570C"/>
    <w:rsid w:val="00923235"/>
    <w:rsid w:val="00924D06"/>
    <w:rsid w:val="00932E9C"/>
    <w:rsid w:val="00936341"/>
    <w:rsid w:val="0093757F"/>
    <w:rsid w:val="00940624"/>
    <w:rsid w:val="0094290F"/>
    <w:rsid w:val="00943CCC"/>
    <w:rsid w:val="009453BB"/>
    <w:rsid w:val="0094685C"/>
    <w:rsid w:val="00965ED5"/>
    <w:rsid w:val="009660F9"/>
    <w:rsid w:val="00966242"/>
    <w:rsid w:val="00966B4E"/>
    <w:rsid w:val="009672B0"/>
    <w:rsid w:val="0097501D"/>
    <w:rsid w:val="00977041"/>
    <w:rsid w:val="00990713"/>
    <w:rsid w:val="00990B17"/>
    <w:rsid w:val="00991281"/>
    <w:rsid w:val="009915BA"/>
    <w:rsid w:val="009936AA"/>
    <w:rsid w:val="009941C6"/>
    <w:rsid w:val="00996989"/>
    <w:rsid w:val="009A00CA"/>
    <w:rsid w:val="009A2812"/>
    <w:rsid w:val="009A2ABC"/>
    <w:rsid w:val="009A2C91"/>
    <w:rsid w:val="009A3314"/>
    <w:rsid w:val="009A4EA9"/>
    <w:rsid w:val="009B4959"/>
    <w:rsid w:val="009C1143"/>
    <w:rsid w:val="009C29CC"/>
    <w:rsid w:val="009C6B04"/>
    <w:rsid w:val="009C6F41"/>
    <w:rsid w:val="009D3531"/>
    <w:rsid w:val="009D426D"/>
    <w:rsid w:val="009D427B"/>
    <w:rsid w:val="009D42B8"/>
    <w:rsid w:val="009D4644"/>
    <w:rsid w:val="009D5784"/>
    <w:rsid w:val="009D639C"/>
    <w:rsid w:val="009D7194"/>
    <w:rsid w:val="009E5B32"/>
    <w:rsid w:val="009F07E7"/>
    <w:rsid w:val="009F44CD"/>
    <w:rsid w:val="009F4D14"/>
    <w:rsid w:val="009F54DC"/>
    <w:rsid w:val="009F6B34"/>
    <w:rsid w:val="00A00201"/>
    <w:rsid w:val="00A009B2"/>
    <w:rsid w:val="00A06049"/>
    <w:rsid w:val="00A07F1F"/>
    <w:rsid w:val="00A149B7"/>
    <w:rsid w:val="00A177AF"/>
    <w:rsid w:val="00A27F2A"/>
    <w:rsid w:val="00A307B7"/>
    <w:rsid w:val="00A335F5"/>
    <w:rsid w:val="00A35D96"/>
    <w:rsid w:val="00A4500B"/>
    <w:rsid w:val="00A474A7"/>
    <w:rsid w:val="00A53E2A"/>
    <w:rsid w:val="00A57BD3"/>
    <w:rsid w:val="00A65270"/>
    <w:rsid w:val="00A672F5"/>
    <w:rsid w:val="00A67567"/>
    <w:rsid w:val="00A7142E"/>
    <w:rsid w:val="00A71A93"/>
    <w:rsid w:val="00A73768"/>
    <w:rsid w:val="00A76D77"/>
    <w:rsid w:val="00A804F2"/>
    <w:rsid w:val="00A80ABD"/>
    <w:rsid w:val="00A819D9"/>
    <w:rsid w:val="00A85ACE"/>
    <w:rsid w:val="00A91C92"/>
    <w:rsid w:val="00A92F94"/>
    <w:rsid w:val="00A9357B"/>
    <w:rsid w:val="00A9486D"/>
    <w:rsid w:val="00AA524C"/>
    <w:rsid w:val="00AA7162"/>
    <w:rsid w:val="00AB4F6C"/>
    <w:rsid w:val="00AB633B"/>
    <w:rsid w:val="00AB7882"/>
    <w:rsid w:val="00AC0FE7"/>
    <w:rsid w:val="00AC2B52"/>
    <w:rsid w:val="00AC3282"/>
    <w:rsid w:val="00AC752E"/>
    <w:rsid w:val="00AD25BF"/>
    <w:rsid w:val="00AD3ED8"/>
    <w:rsid w:val="00AD6232"/>
    <w:rsid w:val="00AE2E6D"/>
    <w:rsid w:val="00AE2FA5"/>
    <w:rsid w:val="00AE4A83"/>
    <w:rsid w:val="00AF03DC"/>
    <w:rsid w:val="00AF26DA"/>
    <w:rsid w:val="00AF72CE"/>
    <w:rsid w:val="00B0193C"/>
    <w:rsid w:val="00B03AD2"/>
    <w:rsid w:val="00B053C2"/>
    <w:rsid w:val="00B15232"/>
    <w:rsid w:val="00B27FA8"/>
    <w:rsid w:val="00B341C6"/>
    <w:rsid w:val="00B34539"/>
    <w:rsid w:val="00B35FA4"/>
    <w:rsid w:val="00B36C33"/>
    <w:rsid w:val="00B42A4D"/>
    <w:rsid w:val="00B508CB"/>
    <w:rsid w:val="00B60440"/>
    <w:rsid w:val="00B605BC"/>
    <w:rsid w:val="00B62249"/>
    <w:rsid w:val="00B62621"/>
    <w:rsid w:val="00B62A1B"/>
    <w:rsid w:val="00B63AC2"/>
    <w:rsid w:val="00B747F5"/>
    <w:rsid w:val="00B749A5"/>
    <w:rsid w:val="00B763CD"/>
    <w:rsid w:val="00B8030A"/>
    <w:rsid w:val="00B81D68"/>
    <w:rsid w:val="00B8482D"/>
    <w:rsid w:val="00B91F3B"/>
    <w:rsid w:val="00BA0193"/>
    <w:rsid w:val="00BB6302"/>
    <w:rsid w:val="00BC06D8"/>
    <w:rsid w:val="00BF17CF"/>
    <w:rsid w:val="00BF316D"/>
    <w:rsid w:val="00BF45B8"/>
    <w:rsid w:val="00C02408"/>
    <w:rsid w:val="00C02EC3"/>
    <w:rsid w:val="00C0367F"/>
    <w:rsid w:val="00C04F1C"/>
    <w:rsid w:val="00C04F33"/>
    <w:rsid w:val="00C07D6C"/>
    <w:rsid w:val="00C10D8E"/>
    <w:rsid w:val="00C23523"/>
    <w:rsid w:val="00C24299"/>
    <w:rsid w:val="00C27A25"/>
    <w:rsid w:val="00C3238F"/>
    <w:rsid w:val="00C35950"/>
    <w:rsid w:val="00C407DE"/>
    <w:rsid w:val="00C40C0E"/>
    <w:rsid w:val="00C41B8F"/>
    <w:rsid w:val="00C4772F"/>
    <w:rsid w:val="00C5033B"/>
    <w:rsid w:val="00C53027"/>
    <w:rsid w:val="00C54E30"/>
    <w:rsid w:val="00C5525A"/>
    <w:rsid w:val="00C553F0"/>
    <w:rsid w:val="00C574C9"/>
    <w:rsid w:val="00C62546"/>
    <w:rsid w:val="00C651AA"/>
    <w:rsid w:val="00C67E06"/>
    <w:rsid w:val="00C70119"/>
    <w:rsid w:val="00C714F9"/>
    <w:rsid w:val="00C730FC"/>
    <w:rsid w:val="00C7596D"/>
    <w:rsid w:val="00C76D41"/>
    <w:rsid w:val="00C779DB"/>
    <w:rsid w:val="00C84C21"/>
    <w:rsid w:val="00C9054A"/>
    <w:rsid w:val="00C924B3"/>
    <w:rsid w:val="00C9375B"/>
    <w:rsid w:val="00CA01F7"/>
    <w:rsid w:val="00CA2078"/>
    <w:rsid w:val="00CA33B6"/>
    <w:rsid w:val="00CA3DB3"/>
    <w:rsid w:val="00CA5012"/>
    <w:rsid w:val="00CA526D"/>
    <w:rsid w:val="00CA5CA4"/>
    <w:rsid w:val="00CB010B"/>
    <w:rsid w:val="00CB18A0"/>
    <w:rsid w:val="00CB7698"/>
    <w:rsid w:val="00CC0A8D"/>
    <w:rsid w:val="00CC404E"/>
    <w:rsid w:val="00CC7A2F"/>
    <w:rsid w:val="00CD3EDE"/>
    <w:rsid w:val="00CD7C11"/>
    <w:rsid w:val="00CE23F2"/>
    <w:rsid w:val="00D004F5"/>
    <w:rsid w:val="00D014AE"/>
    <w:rsid w:val="00D05D0A"/>
    <w:rsid w:val="00D07B46"/>
    <w:rsid w:val="00D15B7F"/>
    <w:rsid w:val="00D17941"/>
    <w:rsid w:val="00D30243"/>
    <w:rsid w:val="00D3248F"/>
    <w:rsid w:val="00D35D65"/>
    <w:rsid w:val="00D42C25"/>
    <w:rsid w:val="00D43BEF"/>
    <w:rsid w:val="00D45F6C"/>
    <w:rsid w:val="00D53805"/>
    <w:rsid w:val="00D63CD3"/>
    <w:rsid w:val="00D64D78"/>
    <w:rsid w:val="00D654B4"/>
    <w:rsid w:val="00D66B8A"/>
    <w:rsid w:val="00D7259B"/>
    <w:rsid w:val="00D72E1E"/>
    <w:rsid w:val="00D75A67"/>
    <w:rsid w:val="00D82265"/>
    <w:rsid w:val="00D853C0"/>
    <w:rsid w:val="00D950D1"/>
    <w:rsid w:val="00D979DB"/>
    <w:rsid w:val="00DA162D"/>
    <w:rsid w:val="00DA4984"/>
    <w:rsid w:val="00DB1873"/>
    <w:rsid w:val="00DD12A4"/>
    <w:rsid w:val="00DD6613"/>
    <w:rsid w:val="00DE1578"/>
    <w:rsid w:val="00DE274F"/>
    <w:rsid w:val="00DE3124"/>
    <w:rsid w:val="00DE37D2"/>
    <w:rsid w:val="00DE3850"/>
    <w:rsid w:val="00DE44D8"/>
    <w:rsid w:val="00DE4F3F"/>
    <w:rsid w:val="00DF026D"/>
    <w:rsid w:val="00DF5B82"/>
    <w:rsid w:val="00DF75E4"/>
    <w:rsid w:val="00DF7AD4"/>
    <w:rsid w:val="00E00BEE"/>
    <w:rsid w:val="00E0321F"/>
    <w:rsid w:val="00E06E34"/>
    <w:rsid w:val="00E11ECA"/>
    <w:rsid w:val="00E15BC2"/>
    <w:rsid w:val="00E1787B"/>
    <w:rsid w:val="00E22029"/>
    <w:rsid w:val="00E27364"/>
    <w:rsid w:val="00E279B6"/>
    <w:rsid w:val="00E27E99"/>
    <w:rsid w:val="00E33C62"/>
    <w:rsid w:val="00E3782F"/>
    <w:rsid w:val="00E4000A"/>
    <w:rsid w:val="00E4164C"/>
    <w:rsid w:val="00E44AEE"/>
    <w:rsid w:val="00E4795C"/>
    <w:rsid w:val="00E47C17"/>
    <w:rsid w:val="00E500F9"/>
    <w:rsid w:val="00E50A4C"/>
    <w:rsid w:val="00E515D5"/>
    <w:rsid w:val="00E551A6"/>
    <w:rsid w:val="00E722C4"/>
    <w:rsid w:val="00E75F3C"/>
    <w:rsid w:val="00E7670B"/>
    <w:rsid w:val="00E839D3"/>
    <w:rsid w:val="00E83CEA"/>
    <w:rsid w:val="00E920CD"/>
    <w:rsid w:val="00E94CF3"/>
    <w:rsid w:val="00EA67C0"/>
    <w:rsid w:val="00EA76A0"/>
    <w:rsid w:val="00EB224C"/>
    <w:rsid w:val="00EB3A56"/>
    <w:rsid w:val="00EC2199"/>
    <w:rsid w:val="00ED3552"/>
    <w:rsid w:val="00ED5866"/>
    <w:rsid w:val="00ED5AA3"/>
    <w:rsid w:val="00ED7FAF"/>
    <w:rsid w:val="00EE0CBC"/>
    <w:rsid w:val="00EE154F"/>
    <w:rsid w:val="00EE30A0"/>
    <w:rsid w:val="00EE3263"/>
    <w:rsid w:val="00EE3706"/>
    <w:rsid w:val="00EE3C6B"/>
    <w:rsid w:val="00EE3DF4"/>
    <w:rsid w:val="00EF16A7"/>
    <w:rsid w:val="00EF3F7B"/>
    <w:rsid w:val="00F04F40"/>
    <w:rsid w:val="00F07232"/>
    <w:rsid w:val="00F0725A"/>
    <w:rsid w:val="00F10CF1"/>
    <w:rsid w:val="00F12091"/>
    <w:rsid w:val="00F144E2"/>
    <w:rsid w:val="00F1589B"/>
    <w:rsid w:val="00F20170"/>
    <w:rsid w:val="00F2049F"/>
    <w:rsid w:val="00F253A7"/>
    <w:rsid w:val="00F26FBA"/>
    <w:rsid w:val="00F2771B"/>
    <w:rsid w:val="00F3107C"/>
    <w:rsid w:val="00F364F4"/>
    <w:rsid w:val="00F41ED7"/>
    <w:rsid w:val="00F46169"/>
    <w:rsid w:val="00F5299D"/>
    <w:rsid w:val="00F6141A"/>
    <w:rsid w:val="00F63236"/>
    <w:rsid w:val="00F66C26"/>
    <w:rsid w:val="00F67721"/>
    <w:rsid w:val="00F67DE6"/>
    <w:rsid w:val="00F9354F"/>
    <w:rsid w:val="00F9470E"/>
    <w:rsid w:val="00F95A4C"/>
    <w:rsid w:val="00F97D25"/>
    <w:rsid w:val="00FA07D6"/>
    <w:rsid w:val="00FA4B3B"/>
    <w:rsid w:val="00FA4FCA"/>
    <w:rsid w:val="00FB346A"/>
    <w:rsid w:val="00FC11F7"/>
    <w:rsid w:val="00FD0706"/>
    <w:rsid w:val="00FD26C5"/>
    <w:rsid w:val="00FE3987"/>
    <w:rsid w:val="00FE55F9"/>
    <w:rsid w:val="00FF04C8"/>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38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GB"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er" w:uiPriority="99"/>
    <w:lsdException w:name="caption" w:locked="1" w:qFormat="1"/>
    <w:lsdException w:name="line number" w:uiPriority="99"/>
    <w:lsdException w:name="List Bullet" w:uiPriority="14"/>
    <w:lsdException w:name="Title" w:locked="1" w:semiHidden="0" w:unhideWhenUsed="0" w:qFormat="1"/>
    <w:lsdException w:name="Default Paragraph Font" w:locked="1" w:semiHidden="0" w:uiPriority="1"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locked="1"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41A"/>
    <w:pPr>
      <w:spacing w:after="200" w:line="276" w:lineRule="auto"/>
    </w:pPr>
    <w:rPr>
      <w:sz w:val="22"/>
      <w:szCs w:val="22"/>
      <w:lang w:eastAsia="en-US"/>
    </w:rPr>
  </w:style>
  <w:style w:type="paragraph" w:styleId="Heading1">
    <w:name w:val="heading 1"/>
    <w:basedOn w:val="Normal"/>
    <w:next w:val="Normal"/>
    <w:link w:val="Heading1Char"/>
    <w:qFormat/>
    <w:locked/>
    <w:rsid w:val="00CB7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Title2"/>
    <w:basedOn w:val="Normal"/>
    <w:next w:val="Normal"/>
    <w:link w:val="Heading2Char"/>
    <w:qFormat/>
    <w:locked/>
    <w:rsid w:val="000E34A0"/>
    <w:pPr>
      <w:keepNext/>
      <w:spacing w:before="240" w:after="60" w:line="240" w:lineRule="auto"/>
      <w:outlineLvl w:val="1"/>
    </w:pPr>
    <w:rPr>
      <w:rFonts w:ascii="Arial" w:hAnsi="Arial" w:cs="Arial"/>
      <w:b/>
      <w:bCs/>
      <w:i/>
      <w:iCs/>
      <w:sz w:val="28"/>
      <w:szCs w:val="28"/>
      <w:lang w:val="en-US"/>
    </w:rPr>
  </w:style>
  <w:style w:type="paragraph" w:styleId="Heading3">
    <w:name w:val="heading 3"/>
    <w:basedOn w:val="Normal"/>
    <w:link w:val="Heading3Char"/>
    <w:qFormat/>
    <w:locked/>
    <w:rsid w:val="00CB7698"/>
    <w:pPr>
      <w:numPr>
        <w:ilvl w:val="2"/>
        <w:numId w:val="1"/>
      </w:numPr>
      <w:tabs>
        <w:tab w:val="num" w:pos="1559"/>
      </w:tabs>
      <w:spacing w:after="120" w:line="300" w:lineRule="atLeast"/>
      <w:ind w:left="1559" w:hanging="567"/>
      <w:jc w:val="both"/>
      <w:outlineLvl w:val="2"/>
    </w:pPr>
    <w:rPr>
      <w:rFonts w:ascii="Cambria" w:hAnsi="Cambria"/>
      <w:b/>
      <w:bCs/>
      <w:sz w:val="26"/>
      <w:szCs w:val="26"/>
    </w:rPr>
  </w:style>
  <w:style w:type="paragraph" w:styleId="Heading4">
    <w:name w:val="heading 4"/>
    <w:basedOn w:val="Normal"/>
    <w:link w:val="Heading4Char"/>
    <w:qFormat/>
    <w:locked/>
    <w:rsid w:val="00CB7698"/>
    <w:pPr>
      <w:numPr>
        <w:ilvl w:val="3"/>
        <w:numId w:val="1"/>
      </w:numPr>
      <w:tabs>
        <w:tab w:val="left" w:pos="2261"/>
        <w:tab w:val="num" w:pos="2421"/>
      </w:tabs>
      <w:spacing w:after="120" w:line="300" w:lineRule="atLeast"/>
      <w:ind w:left="2268" w:hanging="567"/>
      <w:jc w:val="both"/>
      <w:outlineLvl w:val="3"/>
    </w:pPr>
    <w:rPr>
      <w:b/>
      <w:bCs/>
      <w:sz w:val="28"/>
      <w:szCs w:val="28"/>
    </w:rPr>
  </w:style>
  <w:style w:type="paragraph" w:styleId="Heading5">
    <w:name w:val="heading 5"/>
    <w:basedOn w:val="Normal"/>
    <w:link w:val="Heading5Char"/>
    <w:qFormat/>
    <w:locked/>
    <w:rsid w:val="00CB7698"/>
    <w:pPr>
      <w:numPr>
        <w:numId w:val="10"/>
      </w:numPr>
      <w:tabs>
        <w:tab w:val="clear" w:pos="360"/>
        <w:tab w:val="num" w:pos="2880"/>
      </w:tabs>
      <w:spacing w:after="120" w:line="300" w:lineRule="atLeast"/>
      <w:ind w:left="2880" w:hanging="720"/>
      <w:jc w:val="both"/>
      <w:outlineLvl w:val="4"/>
    </w:pPr>
    <w:rPr>
      <w:b/>
      <w:bCs/>
      <w:i/>
      <w:iCs/>
      <w:sz w:val="26"/>
      <w:szCs w:val="26"/>
    </w:rPr>
  </w:style>
  <w:style w:type="paragraph" w:styleId="Heading6">
    <w:name w:val="heading 6"/>
    <w:basedOn w:val="Normal"/>
    <w:next w:val="Normal"/>
    <w:link w:val="Heading6Char"/>
    <w:autoRedefine/>
    <w:qFormat/>
    <w:locked/>
    <w:rsid w:val="00CB7698"/>
    <w:pPr>
      <w:keepNext/>
      <w:spacing w:before="160" w:after="80" w:line="300" w:lineRule="atLeast"/>
      <w:outlineLvl w:val="5"/>
    </w:pPr>
    <w:rPr>
      <w:rFonts w:ascii="Arial" w:hAnsi="Arial"/>
      <w:b/>
      <w:sz w:val="20"/>
      <w:szCs w:val="20"/>
    </w:rPr>
  </w:style>
  <w:style w:type="paragraph" w:styleId="Heading7">
    <w:name w:val="heading 7"/>
    <w:basedOn w:val="Normal"/>
    <w:next w:val="Normal"/>
    <w:link w:val="Heading7Char"/>
    <w:qFormat/>
    <w:locked/>
    <w:rsid w:val="00CB7698"/>
    <w:pPr>
      <w:keepNext/>
      <w:spacing w:after="0" w:line="300" w:lineRule="atLeast"/>
      <w:outlineLvl w:val="6"/>
    </w:pPr>
    <w:rPr>
      <w:rFonts w:ascii="Arial" w:hAnsi="Arial"/>
      <w:b/>
      <w:smallCaps/>
      <w:color w:val="000000"/>
      <w:sz w:val="24"/>
      <w:szCs w:val="20"/>
    </w:rPr>
  </w:style>
  <w:style w:type="paragraph" w:styleId="Heading8">
    <w:name w:val="heading 8"/>
    <w:basedOn w:val="Normal"/>
    <w:next w:val="Normal"/>
    <w:link w:val="Heading8Char"/>
    <w:unhideWhenUsed/>
    <w:qFormat/>
    <w:locked/>
    <w:rsid w:val="00CB769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locked/>
    <w:rsid w:val="00CB7698"/>
    <w:pPr>
      <w:tabs>
        <w:tab w:val="num" w:pos="1584"/>
      </w:tabs>
      <w:spacing w:before="240" w:after="60" w:line="240" w:lineRule="auto"/>
      <w:ind w:left="1584" w:hanging="1584"/>
      <w:outlineLvl w:val="8"/>
    </w:pPr>
    <w:rPr>
      <w:rFonts w:ascii="Arial" w:hAnsi="Arial" w:cs="Arial"/>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B7BEF"/>
    <w:pPr>
      <w:spacing w:after="0" w:line="240" w:lineRule="auto"/>
    </w:pPr>
    <w:rPr>
      <w:rFonts w:ascii="Tahoma" w:hAnsi="Tahoma" w:cs="Tahoma"/>
      <w:sz w:val="16"/>
      <w:szCs w:val="16"/>
    </w:rPr>
  </w:style>
  <w:style w:type="character" w:customStyle="1" w:styleId="BalloonTextChar">
    <w:name w:val="Balloon Text Char"/>
    <w:link w:val="BalloonText"/>
    <w:semiHidden/>
    <w:locked/>
    <w:rsid w:val="003B7BEF"/>
    <w:rPr>
      <w:rFonts w:ascii="Tahoma" w:hAnsi="Tahoma" w:cs="Tahoma"/>
      <w:sz w:val="16"/>
      <w:szCs w:val="16"/>
    </w:rPr>
  </w:style>
  <w:style w:type="paragraph" w:styleId="ListParagraph">
    <w:name w:val="List Paragraph"/>
    <w:basedOn w:val="Normal"/>
    <w:uiPriority w:val="34"/>
    <w:qFormat/>
    <w:rsid w:val="00C779DB"/>
    <w:pPr>
      <w:spacing w:after="0" w:line="240" w:lineRule="auto"/>
      <w:ind w:left="720"/>
      <w:contextualSpacing/>
    </w:pPr>
    <w:rPr>
      <w:rFonts w:ascii="Cambria" w:hAnsi="Cambria"/>
      <w:sz w:val="24"/>
      <w:szCs w:val="24"/>
      <w:lang w:val="en-US"/>
    </w:rPr>
  </w:style>
  <w:style w:type="character" w:styleId="CommentReference">
    <w:name w:val="annotation reference"/>
    <w:semiHidden/>
    <w:rsid w:val="003B7BEF"/>
    <w:rPr>
      <w:rFonts w:cs="Times New Roman"/>
      <w:sz w:val="16"/>
      <w:szCs w:val="16"/>
    </w:rPr>
  </w:style>
  <w:style w:type="paragraph" w:styleId="CommentText">
    <w:name w:val="annotation text"/>
    <w:basedOn w:val="Normal"/>
    <w:link w:val="CommentTextChar"/>
    <w:rsid w:val="003B7BEF"/>
    <w:pPr>
      <w:spacing w:line="240" w:lineRule="auto"/>
    </w:pPr>
    <w:rPr>
      <w:sz w:val="20"/>
      <w:szCs w:val="20"/>
    </w:rPr>
  </w:style>
  <w:style w:type="character" w:customStyle="1" w:styleId="CommentTextChar">
    <w:name w:val="Comment Text Char"/>
    <w:link w:val="CommentText"/>
    <w:locked/>
    <w:rsid w:val="003B7BEF"/>
    <w:rPr>
      <w:rFonts w:cs="Times New Roman"/>
      <w:sz w:val="20"/>
      <w:szCs w:val="20"/>
    </w:rPr>
  </w:style>
  <w:style w:type="paragraph" w:styleId="CommentSubject">
    <w:name w:val="annotation subject"/>
    <w:basedOn w:val="CommentText"/>
    <w:next w:val="CommentText"/>
    <w:link w:val="CommentSubjectChar"/>
    <w:semiHidden/>
    <w:rsid w:val="003B7BEF"/>
    <w:rPr>
      <w:b/>
      <w:bCs/>
    </w:rPr>
  </w:style>
  <w:style w:type="character" w:customStyle="1" w:styleId="CommentSubjectChar">
    <w:name w:val="Comment Subject Char"/>
    <w:link w:val="CommentSubject"/>
    <w:semiHidden/>
    <w:locked/>
    <w:rsid w:val="003B7BEF"/>
    <w:rPr>
      <w:rFonts w:cs="Times New Roman"/>
      <w:b/>
      <w:bCs/>
      <w:sz w:val="20"/>
      <w:szCs w:val="20"/>
    </w:rPr>
  </w:style>
  <w:style w:type="paragraph" w:styleId="Revision">
    <w:name w:val="Revision"/>
    <w:hidden/>
    <w:uiPriority w:val="99"/>
    <w:semiHidden/>
    <w:rsid w:val="006D38C6"/>
    <w:rPr>
      <w:sz w:val="22"/>
      <w:szCs w:val="22"/>
      <w:lang w:eastAsia="en-US"/>
    </w:rPr>
  </w:style>
  <w:style w:type="character" w:styleId="Hyperlink">
    <w:name w:val="Hyperlink"/>
    <w:uiPriority w:val="99"/>
    <w:rsid w:val="00835F1B"/>
    <w:rPr>
      <w:rFonts w:cs="Times New Roman"/>
      <w:color w:val="0000FF"/>
      <w:u w:val="single"/>
    </w:rPr>
  </w:style>
  <w:style w:type="table" w:styleId="TableGrid">
    <w:name w:val="Table Grid"/>
    <w:basedOn w:val="TableNormal"/>
    <w:uiPriority w:val="99"/>
    <w:locked/>
    <w:rsid w:val="00AE2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B0518"/>
    <w:pPr>
      <w:tabs>
        <w:tab w:val="center" w:pos="4153"/>
        <w:tab w:val="right" w:pos="8306"/>
      </w:tabs>
    </w:pPr>
  </w:style>
  <w:style w:type="paragraph" w:styleId="Footer">
    <w:name w:val="footer"/>
    <w:basedOn w:val="Normal"/>
    <w:link w:val="FooterChar"/>
    <w:uiPriority w:val="99"/>
    <w:rsid w:val="008B0518"/>
    <w:pPr>
      <w:tabs>
        <w:tab w:val="center" w:pos="4153"/>
        <w:tab w:val="right" w:pos="8306"/>
      </w:tabs>
    </w:pPr>
  </w:style>
  <w:style w:type="character" w:customStyle="1" w:styleId="Heading2Char">
    <w:name w:val="Heading 2 Char"/>
    <w:aliases w:val="Title2 Char"/>
    <w:link w:val="Heading2"/>
    <w:locked/>
    <w:rsid w:val="000E34A0"/>
    <w:rPr>
      <w:rFonts w:ascii="Arial" w:hAnsi="Arial" w:cs="Arial"/>
      <w:b/>
      <w:bCs/>
      <w:i/>
      <w:iCs/>
      <w:sz w:val="28"/>
      <w:szCs w:val="28"/>
      <w:lang w:val="en-US" w:eastAsia="en-US" w:bidi="ar-SA"/>
    </w:rPr>
  </w:style>
  <w:style w:type="paragraph" w:styleId="BodyTextIndent">
    <w:name w:val="Body Text Indent"/>
    <w:basedOn w:val="Normal"/>
    <w:link w:val="BodyTextIndentChar"/>
    <w:rsid w:val="000E34A0"/>
    <w:pPr>
      <w:spacing w:after="0" w:line="240" w:lineRule="auto"/>
      <w:ind w:left="720" w:hanging="720"/>
    </w:pPr>
    <w:rPr>
      <w:rFonts w:ascii="Times New Roman" w:hAnsi="Times New Roman"/>
      <w:sz w:val="24"/>
      <w:szCs w:val="20"/>
      <w:lang w:val="en-US"/>
    </w:rPr>
  </w:style>
  <w:style w:type="character" w:customStyle="1" w:styleId="BodyTextIndentChar">
    <w:name w:val="Body Text Indent Char"/>
    <w:link w:val="BodyTextIndent"/>
    <w:locked/>
    <w:rsid w:val="000E34A0"/>
    <w:rPr>
      <w:sz w:val="24"/>
      <w:lang w:val="en-US" w:eastAsia="en-US" w:bidi="ar-SA"/>
    </w:rPr>
  </w:style>
  <w:style w:type="character" w:customStyle="1" w:styleId="FooterChar">
    <w:name w:val="Footer Char"/>
    <w:link w:val="Footer"/>
    <w:uiPriority w:val="99"/>
    <w:rsid w:val="00D014AE"/>
    <w:rPr>
      <w:sz w:val="22"/>
      <w:szCs w:val="22"/>
      <w:lang w:eastAsia="en-US"/>
    </w:rPr>
  </w:style>
  <w:style w:type="paragraph" w:styleId="BodyText">
    <w:name w:val="Body Text"/>
    <w:aliases w:val="block style,Body,Standard paragraph,b"/>
    <w:basedOn w:val="Normal"/>
    <w:link w:val="BodyTextChar"/>
    <w:unhideWhenUsed/>
    <w:rsid w:val="00A804F2"/>
    <w:pPr>
      <w:spacing w:after="120"/>
    </w:pPr>
  </w:style>
  <w:style w:type="character" w:customStyle="1" w:styleId="BodyTextChar">
    <w:name w:val="Body Text Char"/>
    <w:aliases w:val="block style Char,Body Char,Standard paragraph Char,b Char"/>
    <w:link w:val="BodyText"/>
    <w:rsid w:val="00A804F2"/>
    <w:rPr>
      <w:sz w:val="22"/>
      <w:szCs w:val="22"/>
      <w:lang w:eastAsia="en-US"/>
    </w:rPr>
  </w:style>
  <w:style w:type="character" w:customStyle="1" w:styleId="Heading1Char">
    <w:name w:val="Heading 1 Char"/>
    <w:basedOn w:val="DefaultParagraphFont"/>
    <w:link w:val="Heading1"/>
    <w:rsid w:val="00CB7698"/>
    <w:rPr>
      <w:rFonts w:asciiTheme="majorHAnsi" w:eastAsiaTheme="majorEastAsia" w:hAnsiTheme="majorHAnsi" w:cstheme="majorBidi"/>
      <w:b/>
      <w:bCs/>
      <w:color w:val="365F91" w:themeColor="accent1" w:themeShade="BF"/>
      <w:sz w:val="28"/>
      <w:szCs w:val="28"/>
      <w:lang w:eastAsia="en-US"/>
    </w:rPr>
  </w:style>
  <w:style w:type="character" w:customStyle="1" w:styleId="Heading8Char">
    <w:name w:val="Heading 8 Char"/>
    <w:basedOn w:val="DefaultParagraphFont"/>
    <w:link w:val="Heading8"/>
    <w:rsid w:val="00CB7698"/>
    <w:rPr>
      <w:rFonts w:asciiTheme="majorHAnsi" w:eastAsiaTheme="majorEastAsia" w:hAnsiTheme="majorHAnsi" w:cstheme="majorBidi"/>
      <w:color w:val="404040" w:themeColor="text1" w:themeTint="BF"/>
      <w:lang w:eastAsia="en-US"/>
    </w:rPr>
  </w:style>
  <w:style w:type="character" w:customStyle="1" w:styleId="Heading3Char">
    <w:name w:val="Heading 3 Char"/>
    <w:basedOn w:val="DefaultParagraphFont"/>
    <w:link w:val="Heading3"/>
    <w:rsid w:val="00CB7698"/>
    <w:rPr>
      <w:rFonts w:ascii="Cambria" w:hAnsi="Cambria"/>
      <w:b/>
      <w:bCs/>
      <w:sz w:val="26"/>
      <w:szCs w:val="26"/>
      <w:lang w:eastAsia="en-US"/>
    </w:rPr>
  </w:style>
  <w:style w:type="character" w:customStyle="1" w:styleId="Heading4Char">
    <w:name w:val="Heading 4 Char"/>
    <w:basedOn w:val="DefaultParagraphFont"/>
    <w:link w:val="Heading4"/>
    <w:rsid w:val="00CB7698"/>
    <w:rPr>
      <w:b/>
      <w:bCs/>
      <w:sz w:val="28"/>
      <w:szCs w:val="28"/>
      <w:lang w:eastAsia="en-US"/>
    </w:rPr>
  </w:style>
  <w:style w:type="character" w:customStyle="1" w:styleId="Heading5Char">
    <w:name w:val="Heading 5 Char"/>
    <w:basedOn w:val="DefaultParagraphFont"/>
    <w:link w:val="Heading5"/>
    <w:rsid w:val="00CB7698"/>
    <w:rPr>
      <w:b/>
      <w:bCs/>
      <w:i/>
      <w:iCs/>
      <w:sz w:val="26"/>
      <w:szCs w:val="26"/>
      <w:lang w:eastAsia="en-US"/>
    </w:rPr>
  </w:style>
  <w:style w:type="character" w:customStyle="1" w:styleId="Heading6Char">
    <w:name w:val="Heading 6 Char"/>
    <w:basedOn w:val="DefaultParagraphFont"/>
    <w:link w:val="Heading6"/>
    <w:rsid w:val="00CB7698"/>
    <w:rPr>
      <w:rFonts w:ascii="Arial" w:hAnsi="Arial"/>
      <w:b/>
      <w:lang w:eastAsia="en-US"/>
    </w:rPr>
  </w:style>
  <w:style w:type="character" w:customStyle="1" w:styleId="Heading7Char">
    <w:name w:val="Heading 7 Char"/>
    <w:basedOn w:val="DefaultParagraphFont"/>
    <w:link w:val="Heading7"/>
    <w:rsid w:val="00CB7698"/>
    <w:rPr>
      <w:rFonts w:ascii="Arial" w:hAnsi="Arial"/>
      <w:b/>
      <w:smallCaps/>
      <w:color w:val="000000"/>
      <w:sz w:val="24"/>
      <w:lang w:eastAsia="en-US"/>
    </w:rPr>
  </w:style>
  <w:style w:type="character" w:customStyle="1" w:styleId="Heading9Char">
    <w:name w:val="Heading 9 Char"/>
    <w:basedOn w:val="DefaultParagraphFont"/>
    <w:link w:val="Heading9"/>
    <w:rsid w:val="00CB7698"/>
    <w:rPr>
      <w:rFonts w:ascii="Arial" w:hAnsi="Arial" w:cs="Arial"/>
      <w:sz w:val="22"/>
      <w:szCs w:val="22"/>
      <w:lang w:val="fr-FR" w:eastAsia="fr-FR"/>
    </w:rPr>
  </w:style>
  <w:style w:type="numbering" w:customStyle="1" w:styleId="NoList1">
    <w:name w:val="No List1"/>
    <w:next w:val="NoList"/>
    <w:uiPriority w:val="99"/>
    <w:semiHidden/>
    <w:unhideWhenUsed/>
    <w:rsid w:val="00CB7698"/>
  </w:style>
  <w:style w:type="paragraph" w:customStyle="1" w:styleId="Bodyclause">
    <w:name w:val="Body  clause"/>
    <w:basedOn w:val="Normal"/>
    <w:next w:val="Heading1"/>
    <w:rsid w:val="00CB7698"/>
    <w:pPr>
      <w:spacing w:before="120" w:after="120" w:line="300" w:lineRule="atLeast"/>
      <w:ind w:left="720"/>
      <w:jc w:val="both"/>
    </w:pPr>
    <w:rPr>
      <w:rFonts w:ascii="Times New Roman" w:hAnsi="Times New Roman"/>
      <w:szCs w:val="20"/>
    </w:rPr>
  </w:style>
  <w:style w:type="paragraph" w:customStyle="1" w:styleId="Bodysubclause">
    <w:name w:val="Body  sub clause"/>
    <w:basedOn w:val="Normal"/>
    <w:rsid w:val="00CB7698"/>
    <w:pPr>
      <w:spacing w:before="240" w:after="120" w:line="300" w:lineRule="atLeast"/>
      <w:ind w:left="720"/>
      <w:jc w:val="both"/>
    </w:pPr>
    <w:rPr>
      <w:rFonts w:ascii="Times New Roman" w:hAnsi="Times New Roman"/>
      <w:szCs w:val="20"/>
    </w:rPr>
  </w:style>
  <w:style w:type="paragraph" w:customStyle="1" w:styleId="Bodypara">
    <w:name w:val="Body para"/>
    <w:basedOn w:val="Normal"/>
    <w:rsid w:val="00CB7698"/>
    <w:pPr>
      <w:spacing w:after="240" w:line="300" w:lineRule="atLeast"/>
      <w:ind w:left="1559"/>
      <w:jc w:val="both"/>
    </w:pPr>
    <w:rPr>
      <w:rFonts w:ascii="Times New Roman" w:hAnsi="Times New Roman"/>
      <w:szCs w:val="20"/>
    </w:rPr>
  </w:style>
  <w:style w:type="paragraph" w:customStyle="1" w:styleId="Bodysubpara">
    <w:name w:val="Body sub para"/>
    <w:basedOn w:val="Normal"/>
    <w:next w:val="Heading3"/>
    <w:rsid w:val="00CB7698"/>
    <w:pPr>
      <w:spacing w:after="120" w:line="300" w:lineRule="atLeast"/>
      <w:ind w:left="2268"/>
      <w:jc w:val="both"/>
    </w:pPr>
    <w:rPr>
      <w:rFonts w:ascii="Times New Roman" w:hAnsi="Times New Roman"/>
      <w:szCs w:val="20"/>
    </w:rPr>
  </w:style>
  <w:style w:type="paragraph" w:customStyle="1" w:styleId="Definitions">
    <w:name w:val="Definitions"/>
    <w:basedOn w:val="Normal"/>
    <w:rsid w:val="00CB7698"/>
    <w:pPr>
      <w:tabs>
        <w:tab w:val="left" w:pos="709"/>
      </w:tabs>
      <w:spacing w:after="120" w:line="300" w:lineRule="atLeast"/>
      <w:ind w:left="720"/>
      <w:jc w:val="both"/>
    </w:pPr>
    <w:rPr>
      <w:rFonts w:ascii="Times New Roman" w:hAnsi="Times New Roman"/>
      <w:szCs w:val="20"/>
    </w:rPr>
  </w:style>
  <w:style w:type="character" w:customStyle="1" w:styleId="HeaderChar">
    <w:name w:val="Header Char"/>
    <w:link w:val="Header"/>
    <w:locked/>
    <w:rsid w:val="00CB7698"/>
    <w:rPr>
      <w:sz w:val="22"/>
      <w:szCs w:val="22"/>
      <w:lang w:eastAsia="en-US"/>
    </w:rPr>
  </w:style>
  <w:style w:type="character" w:styleId="PageNumber">
    <w:name w:val="page number"/>
    <w:rsid w:val="00CB7698"/>
    <w:rPr>
      <w:rFonts w:cs="Times New Roman"/>
    </w:rPr>
  </w:style>
  <w:style w:type="paragraph" w:customStyle="1" w:styleId="Schmainhead">
    <w:name w:val="Sch   main head"/>
    <w:basedOn w:val="Normal"/>
    <w:next w:val="Normal"/>
    <w:autoRedefine/>
    <w:rsid w:val="00CB7698"/>
    <w:pPr>
      <w:keepNext/>
      <w:pageBreakBefore/>
      <w:numPr>
        <w:numId w:val="16"/>
      </w:numPr>
      <w:spacing w:before="240" w:after="360" w:line="300" w:lineRule="atLeast"/>
      <w:jc w:val="center"/>
      <w:outlineLvl w:val="0"/>
    </w:pPr>
    <w:rPr>
      <w:rFonts w:ascii="Times New Roman" w:hAnsi="Times New Roman"/>
      <w:b/>
      <w:kern w:val="28"/>
      <w:szCs w:val="20"/>
    </w:rPr>
  </w:style>
  <w:style w:type="paragraph" w:customStyle="1" w:styleId="Schparthead">
    <w:name w:val="Sch   part head"/>
    <w:basedOn w:val="Normal"/>
    <w:next w:val="Normal"/>
    <w:rsid w:val="00CB7698"/>
    <w:pPr>
      <w:keepNext/>
      <w:numPr>
        <w:numId w:val="17"/>
      </w:numPr>
      <w:spacing w:before="240" w:after="240" w:line="300" w:lineRule="atLeast"/>
      <w:jc w:val="center"/>
      <w:outlineLvl w:val="0"/>
    </w:pPr>
    <w:rPr>
      <w:rFonts w:ascii="Times New Roman" w:hAnsi="Times New Roman"/>
      <w:b/>
      <w:kern w:val="28"/>
      <w:szCs w:val="20"/>
    </w:rPr>
  </w:style>
  <w:style w:type="paragraph" w:customStyle="1" w:styleId="Sch1styleclause">
    <w:name w:val="Sch  (1style) clause"/>
    <w:basedOn w:val="Normal"/>
    <w:rsid w:val="00CB7698"/>
    <w:pPr>
      <w:numPr>
        <w:numId w:val="15"/>
      </w:numPr>
      <w:spacing w:before="320" w:after="0" w:line="300" w:lineRule="atLeast"/>
      <w:jc w:val="both"/>
      <w:outlineLvl w:val="0"/>
    </w:pPr>
    <w:rPr>
      <w:rFonts w:ascii="Times New Roman" w:hAnsi="Times New Roman"/>
      <w:b/>
      <w:smallCaps/>
      <w:szCs w:val="20"/>
    </w:rPr>
  </w:style>
  <w:style w:type="paragraph" w:customStyle="1" w:styleId="Sch1stylesubclause">
    <w:name w:val="Sch  (1style) sub clause"/>
    <w:basedOn w:val="Normal"/>
    <w:rsid w:val="00CB7698"/>
    <w:pPr>
      <w:numPr>
        <w:ilvl w:val="1"/>
        <w:numId w:val="15"/>
      </w:numPr>
      <w:spacing w:before="280" w:after="120" w:line="300" w:lineRule="atLeast"/>
      <w:jc w:val="both"/>
      <w:outlineLvl w:val="1"/>
    </w:pPr>
    <w:rPr>
      <w:rFonts w:ascii="Times New Roman" w:hAnsi="Times New Roman"/>
      <w:color w:val="000000"/>
      <w:szCs w:val="20"/>
    </w:rPr>
  </w:style>
  <w:style w:type="paragraph" w:customStyle="1" w:styleId="Sch1stylepara">
    <w:name w:val="Sch (1style) para"/>
    <w:basedOn w:val="Normal"/>
    <w:rsid w:val="00CB7698"/>
    <w:pPr>
      <w:numPr>
        <w:ilvl w:val="2"/>
        <w:numId w:val="15"/>
      </w:numPr>
      <w:spacing w:after="120" w:line="300" w:lineRule="atLeast"/>
      <w:jc w:val="both"/>
    </w:pPr>
    <w:rPr>
      <w:rFonts w:ascii="Times New Roman" w:hAnsi="Times New Roman"/>
      <w:szCs w:val="20"/>
    </w:rPr>
  </w:style>
  <w:style w:type="paragraph" w:customStyle="1" w:styleId="Sch1stylesubpara">
    <w:name w:val="Sch (1style) sub para"/>
    <w:basedOn w:val="Heading4"/>
    <w:rsid w:val="00CB7698"/>
    <w:pPr>
      <w:numPr>
        <w:numId w:val="15"/>
      </w:numPr>
      <w:tabs>
        <w:tab w:val="num" w:pos="2880"/>
      </w:tabs>
    </w:pPr>
    <w:rPr>
      <w:rFonts w:ascii="Times New Roman" w:hAnsi="Times New Roman"/>
      <w:b w:val="0"/>
      <w:bCs w:val="0"/>
      <w:sz w:val="22"/>
      <w:szCs w:val="20"/>
    </w:rPr>
  </w:style>
  <w:style w:type="paragraph" w:customStyle="1" w:styleId="Sch2style1">
    <w:name w:val="Sch (2style)  1"/>
    <w:basedOn w:val="Normal"/>
    <w:rsid w:val="00CB7698"/>
    <w:pPr>
      <w:numPr>
        <w:numId w:val="11"/>
      </w:numPr>
      <w:spacing w:before="280" w:after="120" w:line="300" w:lineRule="exact"/>
      <w:jc w:val="both"/>
    </w:pPr>
    <w:rPr>
      <w:rFonts w:ascii="Times New Roman" w:hAnsi="Times New Roman"/>
      <w:szCs w:val="20"/>
    </w:rPr>
  </w:style>
  <w:style w:type="paragraph" w:customStyle="1" w:styleId="Sch2stylea">
    <w:name w:val="Sch (2style) (a)"/>
    <w:basedOn w:val="Normal"/>
    <w:rsid w:val="00CB7698"/>
    <w:pPr>
      <w:numPr>
        <w:ilvl w:val="1"/>
        <w:numId w:val="11"/>
      </w:numPr>
      <w:spacing w:after="120" w:line="300" w:lineRule="exact"/>
      <w:jc w:val="both"/>
    </w:pPr>
    <w:rPr>
      <w:rFonts w:ascii="Times New Roman" w:hAnsi="Times New Roman"/>
      <w:szCs w:val="20"/>
    </w:rPr>
  </w:style>
  <w:style w:type="paragraph" w:customStyle="1" w:styleId="Sch2stylei">
    <w:name w:val="Sch (2style) (i)"/>
    <w:basedOn w:val="Heading4"/>
    <w:rsid w:val="00CB7698"/>
    <w:pPr>
      <w:numPr>
        <w:ilvl w:val="2"/>
        <w:numId w:val="11"/>
      </w:numPr>
      <w:tabs>
        <w:tab w:val="clear" w:pos="2261"/>
        <w:tab w:val="left" w:pos="2268"/>
      </w:tabs>
    </w:pPr>
    <w:rPr>
      <w:rFonts w:ascii="Times New Roman" w:hAnsi="Times New Roman"/>
      <w:b w:val="0"/>
      <w:bCs w:val="0"/>
      <w:noProof/>
      <w:sz w:val="22"/>
      <w:szCs w:val="20"/>
    </w:rPr>
  </w:style>
  <w:style w:type="paragraph" w:styleId="TOC1">
    <w:name w:val="toc 1"/>
    <w:basedOn w:val="Normal"/>
    <w:next w:val="Normal"/>
    <w:autoRedefine/>
    <w:uiPriority w:val="39"/>
    <w:qFormat/>
    <w:locked/>
    <w:rsid w:val="00CB7698"/>
    <w:pPr>
      <w:spacing w:before="120" w:after="120" w:line="300" w:lineRule="atLeast"/>
    </w:pPr>
    <w:rPr>
      <w:rFonts w:asciiTheme="minorHAnsi" w:hAnsiTheme="minorHAnsi"/>
      <w:b/>
      <w:bCs/>
      <w:caps/>
      <w:sz w:val="20"/>
      <w:szCs w:val="20"/>
    </w:rPr>
  </w:style>
  <w:style w:type="paragraph" w:styleId="TOC2">
    <w:name w:val="toc 2"/>
    <w:basedOn w:val="Normal"/>
    <w:next w:val="Normal"/>
    <w:autoRedefine/>
    <w:uiPriority w:val="39"/>
    <w:qFormat/>
    <w:locked/>
    <w:rsid w:val="00CB7698"/>
    <w:pPr>
      <w:spacing w:after="0" w:line="300" w:lineRule="atLeast"/>
      <w:ind w:left="220"/>
    </w:pPr>
    <w:rPr>
      <w:rFonts w:asciiTheme="minorHAnsi" w:hAnsiTheme="minorHAnsi"/>
      <w:smallCaps/>
      <w:sz w:val="20"/>
      <w:szCs w:val="20"/>
    </w:rPr>
  </w:style>
  <w:style w:type="paragraph" w:styleId="TOC3">
    <w:name w:val="toc 3"/>
    <w:basedOn w:val="Normal"/>
    <w:next w:val="Normal"/>
    <w:autoRedefine/>
    <w:uiPriority w:val="39"/>
    <w:qFormat/>
    <w:locked/>
    <w:rsid w:val="00CB7698"/>
    <w:pPr>
      <w:spacing w:after="0" w:line="300" w:lineRule="atLeast"/>
      <w:ind w:left="440"/>
    </w:pPr>
    <w:rPr>
      <w:rFonts w:asciiTheme="minorHAnsi" w:hAnsiTheme="minorHAnsi"/>
      <w:i/>
      <w:iCs/>
      <w:sz w:val="20"/>
      <w:szCs w:val="20"/>
    </w:rPr>
  </w:style>
  <w:style w:type="character" w:styleId="FollowedHyperlink">
    <w:name w:val="FollowedHyperlink"/>
    <w:rsid w:val="00CB7698"/>
    <w:rPr>
      <w:rFonts w:cs="Times New Roman"/>
      <w:color w:val="800080"/>
      <w:u w:val="single"/>
    </w:rPr>
  </w:style>
  <w:style w:type="paragraph" w:customStyle="1" w:styleId="1Parties">
    <w:name w:val="(1) Parties"/>
    <w:basedOn w:val="Normal"/>
    <w:rsid w:val="00CB7698"/>
    <w:pPr>
      <w:numPr>
        <w:numId w:val="12"/>
      </w:numPr>
      <w:spacing w:before="120" w:after="120" w:line="300" w:lineRule="atLeast"/>
      <w:jc w:val="both"/>
    </w:pPr>
    <w:rPr>
      <w:rFonts w:ascii="Times New Roman" w:hAnsi="Times New Roman"/>
      <w:szCs w:val="20"/>
    </w:rPr>
  </w:style>
  <w:style w:type="paragraph" w:customStyle="1" w:styleId="ABackground">
    <w:name w:val="(A) Background"/>
    <w:basedOn w:val="Normal"/>
    <w:rsid w:val="00CB7698"/>
    <w:pPr>
      <w:numPr>
        <w:numId w:val="13"/>
      </w:numPr>
      <w:spacing w:before="120" w:after="120" w:line="300" w:lineRule="atLeast"/>
      <w:jc w:val="both"/>
    </w:pPr>
    <w:rPr>
      <w:rFonts w:ascii="Times New Roman" w:hAnsi="Times New Roman"/>
      <w:szCs w:val="20"/>
    </w:rPr>
  </w:style>
  <w:style w:type="character" w:customStyle="1" w:styleId="Def">
    <w:name w:val="Def"/>
    <w:rsid w:val="00CB7698"/>
    <w:rPr>
      <w:b/>
      <w:color w:val="000000"/>
      <w:sz w:val="22"/>
    </w:rPr>
  </w:style>
  <w:style w:type="paragraph" w:customStyle="1" w:styleId="1stIntroHeadings">
    <w:name w:val="1stIntroHeadings"/>
    <w:basedOn w:val="Normal"/>
    <w:next w:val="Normal"/>
    <w:rsid w:val="00CB7698"/>
    <w:pPr>
      <w:tabs>
        <w:tab w:val="left" w:pos="709"/>
      </w:tabs>
      <w:spacing w:before="120" w:after="120" w:line="300" w:lineRule="atLeast"/>
      <w:jc w:val="both"/>
    </w:pPr>
    <w:rPr>
      <w:rFonts w:ascii="Times New Roman" w:hAnsi="Times New Roman"/>
      <w:b/>
      <w:smallCaps/>
      <w:sz w:val="24"/>
      <w:szCs w:val="20"/>
    </w:rPr>
  </w:style>
  <w:style w:type="paragraph" w:customStyle="1" w:styleId="Scha">
    <w:name w:val="Sch a)"/>
    <w:basedOn w:val="Normal"/>
    <w:rsid w:val="00CB7698"/>
    <w:pPr>
      <w:numPr>
        <w:ilvl w:val="1"/>
        <w:numId w:val="12"/>
      </w:numPr>
      <w:spacing w:after="0" w:line="300" w:lineRule="atLeast"/>
      <w:jc w:val="both"/>
    </w:pPr>
    <w:rPr>
      <w:rFonts w:ascii="Times New Roman" w:hAnsi="Times New Roman"/>
      <w:szCs w:val="20"/>
    </w:rPr>
  </w:style>
  <w:style w:type="paragraph" w:customStyle="1" w:styleId="XExecution">
    <w:name w:val="X Execution"/>
    <w:basedOn w:val="Normal"/>
    <w:rsid w:val="00CB7698"/>
    <w:pPr>
      <w:tabs>
        <w:tab w:val="left" w:pos="0"/>
        <w:tab w:val="left" w:pos="3544"/>
      </w:tabs>
      <w:spacing w:after="0" w:line="300" w:lineRule="atLeast"/>
      <w:ind w:right="459"/>
    </w:pPr>
    <w:rPr>
      <w:rFonts w:ascii="Times New Roman" w:hAnsi="Times New Roman"/>
      <w:color w:val="000000"/>
      <w:szCs w:val="20"/>
    </w:rPr>
  </w:style>
  <w:style w:type="paragraph" w:customStyle="1" w:styleId="Comments">
    <w:name w:val="Comments"/>
    <w:basedOn w:val="Normal"/>
    <w:rsid w:val="00CB7698"/>
    <w:pPr>
      <w:spacing w:after="120" w:line="300" w:lineRule="atLeast"/>
      <w:ind w:left="284"/>
    </w:pPr>
    <w:rPr>
      <w:rFonts w:ascii="Times New Roman" w:hAnsi="Times New Roman"/>
      <w:i/>
      <w:szCs w:val="20"/>
    </w:rPr>
  </w:style>
  <w:style w:type="paragraph" w:customStyle="1" w:styleId="CoversheetTitle">
    <w:name w:val="Coversheet Title"/>
    <w:basedOn w:val="Normal"/>
    <w:autoRedefine/>
    <w:rsid w:val="00CB7698"/>
    <w:pPr>
      <w:spacing w:before="480" w:after="480" w:line="300" w:lineRule="atLeast"/>
      <w:jc w:val="center"/>
    </w:pPr>
    <w:rPr>
      <w:rFonts w:ascii="Times New Roman" w:hAnsi="Times New Roman"/>
      <w:b/>
      <w:smallCaps/>
      <w:szCs w:val="20"/>
    </w:rPr>
  </w:style>
  <w:style w:type="paragraph" w:customStyle="1" w:styleId="CoversheetParagraph">
    <w:name w:val="Coversheet Paragraph"/>
    <w:basedOn w:val="Normal"/>
    <w:autoRedefine/>
    <w:rsid w:val="00CB7698"/>
    <w:pPr>
      <w:spacing w:after="0" w:line="300" w:lineRule="atLeast"/>
      <w:jc w:val="center"/>
    </w:pPr>
    <w:rPr>
      <w:rFonts w:ascii="Arial Bold" w:hAnsi="Arial Bold"/>
      <w:b/>
      <w:caps/>
      <w:sz w:val="20"/>
      <w:szCs w:val="20"/>
      <w:lang w:val="en-US" w:eastAsia="en-GB"/>
    </w:rPr>
  </w:style>
  <w:style w:type="character" w:customStyle="1" w:styleId="Defterm">
    <w:name w:val="Defterm"/>
    <w:rsid w:val="00CB7698"/>
    <w:rPr>
      <w:b/>
      <w:color w:val="000000"/>
      <w:sz w:val="22"/>
    </w:rPr>
  </w:style>
  <w:style w:type="paragraph" w:customStyle="1" w:styleId="NewPage">
    <w:name w:val="New Page"/>
    <w:basedOn w:val="Normal"/>
    <w:autoRedefine/>
    <w:rsid w:val="00CB7698"/>
    <w:pPr>
      <w:pageBreakBefore/>
      <w:spacing w:after="0" w:line="300" w:lineRule="atLeast"/>
      <w:jc w:val="both"/>
    </w:pPr>
    <w:rPr>
      <w:rFonts w:ascii="Times New Roman" w:hAnsi="Times New Roman"/>
      <w:szCs w:val="20"/>
    </w:rPr>
  </w:style>
  <w:style w:type="paragraph" w:customStyle="1" w:styleId="FrontInformation">
    <w:name w:val="FrontInformation"/>
    <w:autoRedefine/>
    <w:rsid w:val="00CB7698"/>
    <w:pPr>
      <w:spacing w:line="300" w:lineRule="atLeast"/>
    </w:pPr>
    <w:rPr>
      <w:rFonts w:ascii="Arial" w:hAnsi="Arial"/>
      <w:color w:val="000000"/>
      <w:lang w:eastAsia="en-US"/>
    </w:rPr>
  </w:style>
  <w:style w:type="character" w:customStyle="1" w:styleId="defitem">
    <w:name w:val="defitem"/>
    <w:rsid w:val="00CB7698"/>
    <w:rPr>
      <w:rFonts w:cs="Times New Roman"/>
    </w:rPr>
  </w:style>
  <w:style w:type="character" w:customStyle="1" w:styleId="smallcaps">
    <w:name w:val="smallcaps"/>
    <w:rsid w:val="00CB7698"/>
    <w:rPr>
      <w:b/>
      <w:smallCaps/>
    </w:rPr>
  </w:style>
  <w:style w:type="paragraph" w:customStyle="1" w:styleId="Schmainheadinc">
    <w:name w:val="Sch   main head inc"/>
    <w:basedOn w:val="Normal"/>
    <w:rsid w:val="00CB7698"/>
    <w:pPr>
      <w:numPr>
        <w:numId w:val="19"/>
      </w:numPr>
      <w:spacing w:before="360" w:after="360" w:line="300" w:lineRule="atLeast"/>
      <w:jc w:val="both"/>
    </w:pPr>
    <w:rPr>
      <w:rFonts w:ascii="Times New Roman" w:hAnsi="Times New Roman"/>
      <w:b/>
      <w:szCs w:val="20"/>
    </w:rPr>
  </w:style>
  <w:style w:type="paragraph" w:customStyle="1" w:styleId="Schmainheadsingle">
    <w:name w:val="Sch main head single"/>
    <w:basedOn w:val="Normal"/>
    <w:next w:val="Normal"/>
    <w:rsid w:val="00CB7698"/>
    <w:pPr>
      <w:pageBreakBefore/>
      <w:numPr>
        <w:numId w:val="29"/>
      </w:numPr>
      <w:spacing w:before="240" w:after="360" w:line="300" w:lineRule="atLeast"/>
      <w:jc w:val="center"/>
    </w:pPr>
    <w:rPr>
      <w:rFonts w:ascii="Times New Roman" w:hAnsi="Times New Roman"/>
      <w:b/>
      <w:kern w:val="28"/>
      <w:szCs w:val="20"/>
    </w:rPr>
  </w:style>
  <w:style w:type="paragraph" w:customStyle="1" w:styleId="Schmainheadincsingle">
    <w:name w:val="Sch   main head inc single"/>
    <w:basedOn w:val="Normal"/>
    <w:next w:val="Normal"/>
    <w:rsid w:val="00CB7698"/>
    <w:pPr>
      <w:numPr>
        <w:numId w:val="18"/>
      </w:numPr>
      <w:spacing w:before="240" w:after="360" w:line="300" w:lineRule="atLeast"/>
      <w:jc w:val="both"/>
    </w:pPr>
    <w:rPr>
      <w:rFonts w:ascii="Times New Roman" w:hAnsi="Times New Roman"/>
      <w:b/>
      <w:kern w:val="28"/>
      <w:szCs w:val="20"/>
    </w:rPr>
  </w:style>
  <w:style w:type="paragraph" w:customStyle="1" w:styleId="Testimonium">
    <w:name w:val="Testimonium"/>
    <w:basedOn w:val="Normal"/>
    <w:rsid w:val="00CB7698"/>
    <w:pPr>
      <w:spacing w:before="360" w:after="360" w:line="300" w:lineRule="atLeast"/>
      <w:jc w:val="both"/>
    </w:pPr>
    <w:rPr>
      <w:rFonts w:ascii="Times New Roman" w:hAnsi="Times New Roman"/>
      <w:szCs w:val="20"/>
    </w:rPr>
  </w:style>
  <w:style w:type="paragraph" w:customStyle="1" w:styleId="Appmainheadsingle">
    <w:name w:val="App main head single"/>
    <w:basedOn w:val="Normal"/>
    <w:next w:val="Normal"/>
    <w:rsid w:val="00CB7698"/>
    <w:pPr>
      <w:pageBreakBefore/>
      <w:numPr>
        <w:numId w:val="20"/>
      </w:numPr>
      <w:spacing w:before="240" w:after="360" w:line="300" w:lineRule="atLeast"/>
      <w:jc w:val="center"/>
    </w:pPr>
    <w:rPr>
      <w:rFonts w:ascii="Times New Roman" w:hAnsi="Times New Roman"/>
      <w:b/>
      <w:szCs w:val="20"/>
    </w:rPr>
  </w:style>
  <w:style w:type="paragraph" w:customStyle="1" w:styleId="Appmainhead">
    <w:name w:val="App   main head"/>
    <w:basedOn w:val="Normal"/>
    <w:next w:val="Normal"/>
    <w:rsid w:val="00CB7698"/>
    <w:pPr>
      <w:pageBreakBefore/>
      <w:tabs>
        <w:tab w:val="num" w:pos="1080"/>
      </w:tabs>
      <w:spacing w:before="240" w:after="360" w:line="300" w:lineRule="atLeast"/>
      <w:ind w:left="360" w:hanging="360"/>
      <w:jc w:val="center"/>
    </w:pPr>
    <w:rPr>
      <w:rFonts w:ascii="Times New Roman" w:hAnsi="Times New Roman"/>
      <w:b/>
      <w:szCs w:val="20"/>
    </w:rPr>
  </w:style>
  <w:style w:type="paragraph" w:customStyle="1" w:styleId="CoversheetTitle2">
    <w:name w:val="Coversheet Title2"/>
    <w:basedOn w:val="CoversheetTitle"/>
    <w:rsid w:val="00CB7698"/>
    <w:rPr>
      <w:sz w:val="28"/>
    </w:rPr>
  </w:style>
  <w:style w:type="paragraph" w:customStyle="1" w:styleId="Headingreg">
    <w:name w:val="Heading reg"/>
    <w:basedOn w:val="Heading1"/>
    <w:next w:val="Normal"/>
    <w:rsid w:val="00CB7698"/>
    <w:pPr>
      <w:keepNext w:val="0"/>
      <w:keepLines w:val="0"/>
      <w:tabs>
        <w:tab w:val="num" w:pos="360"/>
      </w:tabs>
      <w:spacing w:before="320" w:after="240" w:line="300" w:lineRule="atLeast"/>
      <w:ind w:left="360" w:hanging="360"/>
      <w:jc w:val="both"/>
    </w:pPr>
    <w:rPr>
      <w:rFonts w:ascii="Times New Roman" w:eastAsia="Times New Roman" w:hAnsi="Times New Roman" w:cs="Times New Roman"/>
      <w:b w:val="0"/>
      <w:bCs w:val="0"/>
      <w:color w:val="auto"/>
      <w:kern w:val="28"/>
      <w:sz w:val="22"/>
      <w:szCs w:val="20"/>
    </w:rPr>
  </w:style>
  <w:style w:type="paragraph" w:customStyle="1" w:styleId="HeadingTitle">
    <w:name w:val="HeadingTitle"/>
    <w:basedOn w:val="Normal"/>
    <w:rsid w:val="00CB7698"/>
    <w:pPr>
      <w:spacing w:before="240" w:after="240" w:line="300" w:lineRule="atLeast"/>
      <w:jc w:val="both"/>
    </w:pPr>
    <w:rPr>
      <w:rFonts w:ascii="Times New Roman" w:hAnsi="Times New Roman"/>
      <w:b/>
      <w:sz w:val="24"/>
      <w:szCs w:val="20"/>
    </w:rPr>
  </w:style>
  <w:style w:type="paragraph" w:customStyle="1" w:styleId="BackSubClause">
    <w:name w:val="BackSubClause"/>
    <w:basedOn w:val="Normal"/>
    <w:rsid w:val="00CB7698"/>
    <w:pPr>
      <w:numPr>
        <w:ilvl w:val="1"/>
        <w:numId w:val="13"/>
      </w:numPr>
      <w:spacing w:after="0" w:line="300" w:lineRule="atLeast"/>
      <w:jc w:val="both"/>
    </w:pPr>
    <w:rPr>
      <w:rFonts w:ascii="Times New Roman" w:hAnsi="Times New Roman"/>
      <w:szCs w:val="20"/>
    </w:rPr>
  </w:style>
  <w:style w:type="paragraph" w:customStyle="1" w:styleId="NormalSpaced">
    <w:name w:val="NormalSpaced"/>
    <w:basedOn w:val="Normal"/>
    <w:next w:val="Normal"/>
    <w:rsid w:val="00CB7698"/>
    <w:pPr>
      <w:spacing w:after="240" w:line="300" w:lineRule="atLeast"/>
      <w:jc w:val="both"/>
    </w:pPr>
    <w:rPr>
      <w:rFonts w:ascii="Times New Roman" w:hAnsi="Times New Roman"/>
      <w:szCs w:val="20"/>
    </w:rPr>
  </w:style>
  <w:style w:type="paragraph" w:customStyle="1" w:styleId="Bullet">
    <w:name w:val="Bullet"/>
    <w:basedOn w:val="Normal"/>
    <w:rsid w:val="00CB7698"/>
    <w:pPr>
      <w:numPr>
        <w:numId w:val="26"/>
      </w:numPr>
      <w:spacing w:after="240" w:line="300" w:lineRule="atLeast"/>
      <w:jc w:val="both"/>
    </w:pPr>
    <w:rPr>
      <w:rFonts w:ascii="Times New Roman" w:hAnsi="Times New Roman"/>
      <w:szCs w:val="20"/>
    </w:rPr>
  </w:style>
  <w:style w:type="paragraph" w:customStyle="1" w:styleId="Bullet2">
    <w:name w:val="Bullet2"/>
    <w:basedOn w:val="Normal"/>
    <w:rsid w:val="00CB7698"/>
    <w:pPr>
      <w:numPr>
        <w:numId w:val="21"/>
      </w:numPr>
      <w:spacing w:after="240" w:line="240" w:lineRule="auto"/>
      <w:jc w:val="both"/>
    </w:pPr>
    <w:rPr>
      <w:rFonts w:ascii="Times New Roman" w:hAnsi="Times New Roman"/>
      <w:szCs w:val="20"/>
    </w:rPr>
  </w:style>
  <w:style w:type="paragraph" w:customStyle="1" w:styleId="Bullet3">
    <w:name w:val="Bullet3"/>
    <w:basedOn w:val="Normal"/>
    <w:rsid w:val="00CB7698"/>
    <w:pPr>
      <w:numPr>
        <w:numId w:val="22"/>
      </w:numPr>
      <w:spacing w:after="240" w:line="240" w:lineRule="auto"/>
      <w:jc w:val="both"/>
    </w:pPr>
    <w:rPr>
      <w:rFonts w:ascii="Times New Roman" w:hAnsi="Times New Roman"/>
      <w:szCs w:val="20"/>
    </w:rPr>
  </w:style>
  <w:style w:type="paragraph" w:customStyle="1" w:styleId="NormalCell">
    <w:name w:val="NormalCell"/>
    <w:basedOn w:val="Normal"/>
    <w:rsid w:val="00CB7698"/>
    <w:pPr>
      <w:spacing w:before="120" w:after="120" w:line="300" w:lineRule="atLeast"/>
    </w:pPr>
    <w:rPr>
      <w:rFonts w:ascii="Times New Roman" w:hAnsi="Times New Roman"/>
      <w:szCs w:val="20"/>
    </w:rPr>
  </w:style>
  <w:style w:type="paragraph" w:customStyle="1" w:styleId="NormalSmall">
    <w:name w:val="NormalSmall"/>
    <w:basedOn w:val="NormalCell"/>
    <w:rsid w:val="00CB7698"/>
    <w:rPr>
      <w:sz w:val="18"/>
    </w:rPr>
  </w:style>
  <w:style w:type="paragraph" w:customStyle="1" w:styleId="BulletSmall">
    <w:name w:val="Bullet Small"/>
    <w:basedOn w:val="Bullet"/>
    <w:rsid w:val="00CB7698"/>
    <w:rPr>
      <w:sz w:val="18"/>
    </w:rPr>
  </w:style>
  <w:style w:type="paragraph" w:customStyle="1" w:styleId="Bullet4">
    <w:name w:val="Bullet4"/>
    <w:basedOn w:val="Normal"/>
    <w:rsid w:val="00CB7698"/>
    <w:pPr>
      <w:numPr>
        <w:numId w:val="23"/>
      </w:numPr>
      <w:spacing w:after="240" w:line="240" w:lineRule="auto"/>
      <w:jc w:val="both"/>
    </w:pPr>
    <w:rPr>
      <w:rFonts w:ascii="Times New Roman" w:hAnsi="Times New Roman"/>
      <w:szCs w:val="20"/>
    </w:rPr>
  </w:style>
  <w:style w:type="paragraph" w:customStyle="1" w:styleId="Bullet5">
    <w:name w:val="Bullet5"/>
    <w:basedOn w:val="Normal"/>
    <w:rsid w:val="00CB7698"/>
    <w:pPr>
      <w:numPr>
        <w:numId w:val="24"/>
      </w:numPr>
      <w:spacing w:after="240" w:line="300" w:lineRule="atLeast"/>
      <w:jc w:val="both"/>
    </w:pPr>
    <w:rPr>
      <w:rFonts w:ascii="Times New Roman" w:hAnsi="Times New Roman"/>
      <w:szCs w:val="20"/>
    </w:rPr>
  </w:style>
  <w:style w:type="paragraph" w:customStyle="1" w:styleId="Bodysubpara2">
    <w:name w:val="Body sub para2"/>
    <w:basedOn w:val="Bodysubpara"/>
    <w:rsid w:val="00CB7698"/>
    <w:pPr>
      <w:spacing w:after="240"/>
      <w:ind w:left="3028"/>
    </w:pPr>
  </w:style>
  <w:style w:type="paragraph" w:customStyle="1" w:styleId="Bullet1">
    <w:name w:val="Bullet1"/>
    <w:basedOn w:val="Normal"/>
    <w:rsid w:val="00CB7698"/>
    <w:pPr>
      <w:numPr>
        <w:numId w:val="25"/>
      </w:numPr>
      <w:spacing w:after="240" w:line="300" w:lineRule="atLeast"/>
      <w:jc w:val="both"/>
    </w:pPr>
    <w:rPr>
      <w:rFonts w:ascii="Times New Roman" w:hAnsi="Times New Roman"/>
      <w:szCs w:val="20"/>
    </w:rPr>
  </w:style>
  <w:style w:type="paragraph" w:customStyle="1" w:styleId="Bullet1continued">
    <w:name w:val="Bullet1continued"/>
    <w:basedOn w:val="Bullet1"/>
    <w:rsid w:val="00CB7698"/>
    <w:pPr>
      <w:numPr>
        <w:numId w:val="0"/>
      </w:numPr>
      <w:ind w:left="357"/>
    </w:pPr>
  </w:style>
  <w:style w:type="paragraph" w:customStyle="1" w:styleId="Bullet2continued">
    <w:name w:val="Bullet2continued"/>
    <w:basedOn w:val="Bullet2"/>
    <w:rsid w:val="00CB7698"/>
    <w:pPr>
      <w:numPr>
        <w:numId w:val="0"/>
      </w:numPr>
      <w:ind w:left="1077"/>
    </w:pPr>
  </w:style>
  <w:style w:type="paragraph" w:customStyle="1" w:styleId="Bullet3continued">
    <w:name w:val="Bullet3continued"/>
    <w:basedOn w:val="Bullet3"/>
    <w:rsid w:val="00CB7698"/>
    <w:pPr>
      <w:numPr>
        <w:numId w:val="0"/>
      </w:numPr>
      <w:ind w:left="1945"/>
    </w:pPr>
  </w:style>
  <w:style w:type="paragraph" w:customStyle="1" w:styleId="Bullet4continued">
    <w:name w:val="Bullet4continued"/>
    <w:basedOn w:val="Bullet4"/>
    <w:rsid w:val="00CB7698"/>
    <w:pPr>
      <w:numPr>
        <w:numId w:val="0"/>
      </w:numPr>
      <w:ind w:left="2676"/>
    </w:pPr>
  </w:style>
  <w:style w:type="paragraph" w:customStyle="1" w:styleId="Bullet5continued">
    <w:name w:val="Bullet5continued"/>
    <w:basedOn w:val="Bullet5"/>
    <w:rsid w:val="00CB7698"/>
    <w:pPr>
      <w:numPr>
        <w:numId w:val="0"/>
      </w:numPr>
      <w:ind w:left="3385"/>
    </w:pPr>
  </w:style>
  <w:style w:type="paragraph" w:styleId="NormalWeb">
    <w:name w:val="Normal (Web)"/>
    <w:basedOn w:val="Normal"/>
    <w:uiPriority w:val="99"/>
    <w:rsid w:val="00CB7698"/>
    <w:pPr>
      <w:spacing w:before="100" w:beforeAutospacing="1" w:after="100" w:afterAutospacing="1" w:line="240" w:lineRule="auto"/>
    </w:pPr>
    <w:rPr>
      <w:rFonts w:ascii="Times New Roman" w:hAnsi="Times New Roman"/>
      <w:color w:val="000000"/>
      <w:sz w:val="24"/>
      <w:szCs w:val="24"/>
      <w:lang w:eastAsia="en-GB"/>
    </w:rPr>
  </w:style>
  <w:style w:type="character" w:styleId="FootnoteReference">
    <w:name w:val="footnote reference"/>
    <w:aliases w:val="16 Point,Superscript 6 Point"/>
    <w:rsid w:val="00CB7698"/>
    <w:rPr>
      <w:rFonts w:cs="Times New Roman"/>
      <w:vertAlign w:val="superscript"/>
    </w:rPr>
  </w:style>
  <w:style w:type="paragraph" w:styleId="FootnoteText">
    <w:name w:val="footnote text"/>
    <w:aliases w:val="Char1 Char,Geneva 9,Font: Geneva 9,Boston 10,f,single space,Car,Text poznámky pod čiarou 007,_Poznámka pod čiarou,Footnote,_Poznбmka pod čiarou,Footnote Text Char2,Footnote Text Char1 Char,Footnote Text Char Char Char"/>
    <w:basedOn w:val="Normal"/>
    <w:link w:val="FootnoteTextChar"/>
    <w:semiHidden/>
    <w:rsid w:val="00CB7698"/>
    <w:pPr>
      <w:spacing w:after="0" w:line="240" w:lineRule="auto"/>
    </w:pPr>
    <w:rPr>
      <w:rFonts w:ascii="Arial" w:hAnsi="Arial"/>
      <w:sz w:val="20"/>
      <w:szCs w:val="20"/>
    </w:rPr>
  </w:style>
  <w:style w:type="character" w:customStyle="1" w:styleId="FootnoteTextChar">
    <w:name w:val="Footnote Text Char"/>
    <w:aliases w:val="Char1 Char Char,Geneva 9 Char,Font: Geneva 9 Char,Boston 10 Char,f Char,single space Char,Car Char,Text poznámky pod čiarou 007 Char,_Poznámka pod čiarou Char,Footnote Char,_Poznбmka pod čiarou Char,Footnote Text Char2 Char"/>
    <w:basedOn w:val="DefaultParagraphFont"/>
    <w:link w:val="FootnoteText"/>
    <w:semiHidden/>
    <w:rsid w:val="00CB7698"/>
    <w:rPr>
      <w:rFonts w:ascii="Arial" w:hAnsi="Arial"/>
      <w:lang w:eastAsia="en-US"/>
    </w:rPr>
  </w:style>
  <w:style w:type="character" w:customStyle="1" w:styleId="searchword1">
    <w:name w:val="searchword1"/>
    <w:rsid w:val="00CB7698"/>
    <w:rPr>
      <w:shd w:val="clear" w:color="auto" w:fill="FFFF00"/>
    </w:rPr>
  </w:style>
  <w:style w:type="character" w:customStyle="1" w:styleId="Voetnoottekens">
    <w:name w:val="Voetnoottekens"/>
    <w:rsid w:val="00CB7698"/>
    <w:rPr>
      <w:rFonts w:cs="Times New Roman"/>
      <w:vertAlign w:val="superscript"/>
    </w:rPr>
  </w:style>
  <w:style w:type="character" w:customStyle="1" w:styleId="apple-style-span">
    <w:name w:val="apple-style-span"/>
    <w:rsid w:val="00CB7698"/>
    <w:rPr>
      <w:rFonts w:cs="Times New Roman"/>
    </w:rPr>
  </w:style>
  <w:style w:type="paragraph" w:styleId="ListNumber">
    <w:name w:val="List Number"/>
    <w:basedOn w:val="Normal"/>
    <w:rsid w:val="00CB7698"/>
    <w:pPr>
      <w:suppressAutoHyphens/>
      <w:spacing w:after="240" w:line="240" w:lineRule="auto"/>
      <w:jc w:val="both"/>
    </w:pPr>
    <w:rPr>
      <w:rFonts w:ascii="Times New Roman" w:hAnsi="Times New Roman"/>
      <w:sz w:val="24"/>
      <w:szCs w:val="20"/>
      <w:lang w:eastAsia="ar-SA"/>
    </w:rPr>
  </w:style>
  <w:style w:type="character" w:customStyle="1" w:styleId="WW8Num17z1">
    <w:name w:val="WW8Num17z1"/>
    <w:rsid w:val="00CB7698"/>
    <w:rPr>
      <w:rFonts w:ascii="Times New Roman" w:hAnsi="Times New Roman"/>
    </w:rPr>
  </w:style>
  <w:style w:type="character" w:styleId="Strong">
    <w:name w:val="Strong"/>
    <w:qFormat/>
    <w:locked/>
    <w:rsid w:val="00CB7698"/>
    <w:rPr>
      <w:rFonts w:cs="Times New Roman"/>
      <w:b/>
      <w:bCs/>
    </w:rPr>
  </w:style>
  <w:style w:type="paragraph" w:customStyle="1" w:styleId="Level1">
    <w:name w:val="Level 1"/>
    <w:basedOn w:val="Normal"/>
    <w:next w:val="Normal"/>
    <w:rsid w:val="00CB7698"/>
    <w:pPr>
      <w:keepNext/>
      <w:numPr>
        <w:numId w:val="28"/>
      </w:numPr>
      <w:spacing w:before="280" w:after="140" w:line="290" w:lineRule="auto"/>
      <w:jc w:val="both"/>
      <w:outlineLvl w:val="0"/>
    </w:pPr>
    <w:rPr>
      <w:rFonts w:ascii="Arial" w:hAnsi="Arial"/>
      <w:b/>
      <w:kern w:val="20"/>
      <w:szCs w:val="24"/>
    </w:rPr>
  </w:style>
  <w:style w:type="paragraph" w:customStyle="1" w:styleId="Level2">
    <w:name w:val="Level 2"/>
    <w:basedOn w:val="Normal"/>
    <w:next w:val="Normal"/>
    <w:link w:val="Level2Char"/>
    <w:rsid w:val="00CB7698"/>
    <w:pPr>
      <w:keepNext/>
      <w:numPr>
        <w:ilvl w:val="1"/>
        <w:numId w:val="28"/>
      </w:numPr>
      <w:spacing w:before="280" w:after="60" w:line="290" w:lineRule="auto"/>
      <w:jc w:val="both"/>
      <w:outlineLvl w:val="1"/>
    </w:pPr>
    <w:rPr>
      <w:rFonts w:ascii="Arial" w:hAnsi="Arial"/>
      <w:b/>
      <w:kern w:val="20"/>
      <w:sz w:val="21"/>
      <w:szCs w:val="24"/>
    </w:rPr>
  </w:style>
  <w:style w:type="paragraph" w:customStyle="1" w:styleId="Level3">
    <w:name w:val="Level 3"/>
    <w:basedOn w:val="Normal"/>
    <w:rsid w:val="00CB7698"/>
    <w:pPr>
      <w:numPr>
        <w:ilvl w:val="2"/>
        <w:numId w:val="28"/>
      </w:numPr>
      <w:spacing w:after="140" w:line="290" w:lineRule="auto"/>
      <w:jc w:val="both"/>
      <w:outlineLvl w:val="2"/>
    </w:pPr>
    <w:rPr>
      <w:rFonts w:ascii="Arial" w:hAnsi="Arial"/>
      <w:kern w:val="20"/>
      <w:sz w:val="20"/>
      <w:szCs w:val="24"/>
    </w:rPr>
  </w:style>
  <w:style w:type="paragraph" w:customStyle="1" w:styleId="Level4">
    <w:name w:val="Level 4"/>
    <w:basedOn w:val="Normal"/>
    <w:rsid w:val="00CB7698"/>
    <w:pPr>
      <w:numPr>
        <w:ilvl w:val="3"/>
        <w:numId w:val="28"/>
      </w:numPr>
      <w:spacing w:after="140" w:line="290" w:lineRule="auto"/>
      <w:jc w:val="both"/>
      <w:outlineLvl w:val="3"/>
    </w:pPr>
    <w:rPr>
      <w:rFonts w:ascii="Arial" w:hAnsi="Arial"/>
      <w:kern w:val="20"/>
      <w:sz w:val="20"/>
      <w:szCs w:val="24"/>
    </w:rPr>
  </w:style>
  <w:style w:type="paragraph" w:customStyle="1" w:styleId="Level5">
    <w:name w:val="Level 5"/>
    <w:basedOn w:val="Normal"/>
    <w:rsid w:val="00CB7698"/>
    <w:pPr>
      <w:numPr>
        <w:ilvl w:val="4"/>
        <w:numId w:val="28"/>
      </w:numPr>
      <w:spacing w:after="140" w:line="290" w:lineRule="auto"/>
      <w:jc w:val="both"/>
      <w:outlineLvl w:val="4"/>
    </w:pPr>
    <w:rPr>
      <w:rFonts w:ascii="Arial" w:hAnsi="Arial"/>
      <w:kern w:val="20"/>
      <w:sz w:val="20"/>
      <w:szCs w:val="24"/>
    </w:rPr>
  </w:style>
  <w:style w:type="paragraph" w:customStyle="1" w:styleId="Level6">
    <w:name w:val="Level 6"/>
    <w:basedOn w:val="Normal"/>
    <w:rsid w:val="00CB7698"/>
    <w:pPr>
      <w:numPr>
        <w:ilvl w:val="5"/>
        <w:numId w:val="28"/>
      </w:numPr>
      <w:spacing w:after="140" w:line="290" w:lineRule="auto"/>
      <w:jc w:val="both"/>
      <w:outlineLvl w:val="5"/>
    </w:pPr>
    <w:rPr>
      <w:rFonts w:ascii="Arial" w:hAnsi="Arial"/>
      <w:kern w:val="20"/>
      <w:sz w:val="20"/>
      <w:szCs w:val="24"/>
    </w:rPr>
  </w:style>
  <w:style w:type="paragraph" w:customStyle="1" w:styleId="Level7">
    <w:name w:val="Level 7"/>
    <w:basedOn w:val="Normal"/>
    <w:rsid w:val="00CB7698"/>
    <w:pPr>
      <w:numPr>
        <w:ilvl w:val="6"/>
        <w:numId w:val="28"/>
      </w:numPr>
      <w:spacing w:after="140" w:line="290" w:lineRule="auto"/>
      <w:jc w:val="both"/>
      <w:outlineLvl w:val="6"/>
    </w:pPr>
    <w:rPr>
      <w:rFonts w:ascii="Arial" w:hAnsi="Arial"/>
      <w:kern w:val="20"/>
      <w:sz w:val="20"/>
      <w:szCs w:val="24"/>
    </w:rPr>
  </w:style>
  <w:style w:type="paragraph" w:customStyle="1" w:styleId="Level8">
    <w:name w:val="Level 8"/>
    <w:basedOn w:val="Normal"/>
    <w:rsid w:val="00CB7698"/>
    <w:pPr>
      <w:numPr>
        <w:ilvl w:val="7"/>
        <w:numId w:val="28"/>
      </w:numPr>
      <w:spacing w:after="140" w:line="290" w:lineRule="auto"/>
      <w:jc w:val="both"/>
      <w:outlineLvl w:val="7"/>
    </w:pPr>
    <w:rPr>
      <w:rFonts w:ascii="Arial" w:hAnsi="Arial"/>
      <w:kern w:val="20"/>
      <w:sz w:val="20"/>
      <w:szCs w:val="24"/>
    </w:rPr>
  </w:style>
  <w:style w:type="paragraph" w:customStyle="1" w:styleId="Level9">
    <w:name w:val="Level 9"/>
    <w:basedOn w:val="Normal"/>
    <w:rsid w:val="00CB7698"/>
    <w:pPr>
      <w:numPr>
        <w:ilvl w:val="8"/>
        <w:numId w:val="28"/>
      </w:numPr>
      <w:spacing w:after="140" w:line="290" w:lineRule="auto"/>
      <w:jc w:val="both"/>
      <w:outlineLvl w:val="8"/>
    </w:pPr>
    <w:rPr>
      <w:rFonts w:ascii="Arial" w:hAnsi="Arial"/>
      <w:kern w:val="20"/>
      <w:sz w:val="20"/>
      <w:szCs w:val="24"/>
    </w:rPr>
  </w:style>
  <w:style w:type="character" w:customStyle="1" w:styleId="Level2Char">
    <w:name w:val="Level 2 Char"/>
    <w:link w:val="Level2"/>
    <w:locked/>
    <w:rsid w:val="00CB7698"/>
    <w:rPr>
      <w:rFonts w:ascii="Arial" w:hAnsi="Arial"/>
      <w:b/>
      <w:kern w:val="20"/>
      <w:sz w:val="21"/>
      <w:szCs w:val="24"/>
      <w:lang w:eastAsia="en-US"/>
    </w:rPr>
  </w:style>
  <w:style w:type="paragraph" w:styleId="TOC8">
    <w:name w:val="toc 8"/>
    <w:basedOn w:val="Normal"/>
    <w:next w:val="Normal"/>
    <w:autoRedefine/>
    <w:uiPriority w:val="39"/>
    <w:locked/>
    <w:rsid w:val="00CB7698"/>
    <w:pPr>
      <w:spacing w:after="0" w:line="300" w:lineRule="atLeast"/>
      <w:ind w:left="1540"/>
    </w:pPr>
    <w:rPr>
      <w:rFonts w:asciiTheme="minorHAnsi" w:hAnsiTheme="minorHAnsi"/>
      <w:sz w:val="18"/>
      <w:szCs w:val="18"/>
    </w:rPr>
  </w:style>
  <w:style w:type="paragraph" w:styleId="TOC7">
    <w:name w:val="toc 7"/>
    <w:basedOn w:val="Normal"/>
    <w:next w:val="Normal"/>
    <w:autoRedefine/>
    <w:uiPriority w:val="39"/>
    <w:locked/>
    <w:rsid w:val="00CB7698"/>
    <w:pPr>
      <w:spacing w:after="0" w:line="300" w:lineRule="atLeast"/>
      <w:ind w:left="1320"/>
    </w:pPr>
    <w:rPr>
      <w:rFonts w:asciiTheme="minorHAnsi" w:hAnsiTheme="minorHAnsi"/>
      <w:sz w:val="18"/>
      <w:szCs w:val="18"/>
    </w:rPr>
  </w:style>
  <w:style w:type="paragraph" w:styleId="TOC4">
    <w:name w:val="toc 4"/>
    <w:basedOn w:val="Normal"/>
    <w:next w:val="Normal"/>
    <w:autoRedefine/>
    <w:uiPriority w:val="39"/>
    <w:locked/>
    <w:rsid w:val="00CB7698"/>
    <w:pPr>
      <w:spacing w:after="0" w:line="300" w:lineRule="atLeast"/>
      <w:ind w:left="660"/>
    </w:pPr>
    <w:rPr>
      <w:rFonts w:asciiTheme="minorHAnsi" w:hAnsiTheme="minorHAnsi"/>
      <w:sz w:val="18"/>
      <w:szCs w:val="18"/>
    </w:rPr>
  </w:style>
  <w:style w:type="paragraph" w:styleId="TOC5">
    <w:name w:val="toc 5"/>
    <w:basedOn w:val="Normal"/>
    <w:next w:val="Normal"/>
    <w:autoRedefine/>
    <w:uiPriority w:val="39"/>
    <w:locked/>
    <w:rsid w:val="00CB7698"/>
    <w:pPr>
      <w:spacing w:after="0" w:line="300" w:lineRule="atLeast"/>
      <w:ind w:left="880"/>
    </w:pPr>
    <w:rPr>
      <w:rFonts w:asciiTheme="minorHAnsi" w:hAnsiTheme="minorHAnsi"/>
      <w:sz w:val="18"/>
      <w:szCs w:val="18"/>
    </w:rPr>
  </w:style>
  <w:style w:type="paragraph" w:styleId="TOC6">
    <w:name w:val="toc 6"/>
    <w:basedOn w:val="Normal"/>
    <w:next w:val="Normal"/>
    <w:autoRedefine/>
    <w:uiPriority w:val="39"/>
    <w:locked/>
    <w:rsid w:val="00CB7698"/>
    <w:pPr>
      <w:spacing w:after="0" w:line="300" w:lineRule="atLeast"/>
      <w:ind w:left="1100"/>
    </w:pPr>
    <w:rPr>
      <w:rFonts w:asciiTheme="minorHAnsi" w:hAnsiTheme="minorHAnsi"/>
      <w:sz w:val="18"/>
      <w:szCs w:val="18"/>
    </w:rPr>
  </w:style>
  <w:style w:type="paragraph" w:styleId="TOC9">
    <w:name w:val="toc 9"/>
    <w:basedOn w:val="Normal"/>
    <w:next w:val="Normal"/>
    <w:autoRedefine/>
    <w:uiPriority w:val="39"/>
    <w:locked/>
    <w:rsid w:val="00CB7698"/>
    <w:pPr>
      <w:spacing w:after="0" w:line="300" w:lineRule="atLeast"/>
      <w:ind w:left="1760"/>
    </w:pPr>
    <w:rPr>
      <w:rFonts w:asciiTheme="minorHAnsi" w:hAnsiTheme="minorHAnsi"/>
      <w:sz w:val="18"/>
      <w:szCs w:val="18"/>
    </w:rPr>
  </w:style>
  <w:style w:type="character" w:styleId="Emphasis">
    <w:name w:val="Emphasis"/>
    <w:qFormat/>
    <w:locked/>
    <w:rsid w:val="00CB7698"/>
    <w:rPr>
      <w:rFonts w:cs="Times New Roman"/>
      <w:b/>
      <w:bCs/>
    </w:rPr>
  </w:style>
  <w:style w:type="paragraph" w:customStyle="1" w:styleId="Default">
    <w:name w:val="Default"/>
    <w:rsid w:val="00CB7698"/>
    <w:pPr>
      <w:autoSpaceDE w:val="0"/>
      <w:autoSpaceDN w:val="0"/>
      <w:adjustRightInd w:val="0"/>
    </w:pPr>
    <w:rPr>
      <w:rFonts w:ascii="Arial" w:hAnsi="Arial" w:cs="Arial"/>
      <w:color w:val="000000"/>
      <w:sz w:val="24"/>
      <w:szCs w:val="24"/>
    </w:rPr>
  </w:style>
  <w:style w:type="paragraph" w:styleId="Title">
    <w:name w:val="Title"/>
    <w:basedOn w:val="Normal"/>
    <w:next w:val="Subtitle"/>
    <w:link w:val="TitleChar"/>
    <w:qFormat/>
    <w:locked/>
    <w:rsid w:val="00CB7698"/>
    <w:pPr>
      <w:suppressAutoHyphens/>
      <w:spacing w:after="0" w:line="240" w:lineRule="auto"/>
      <w:jc w:val="center"/>
    </w:pPr>
    <w:rPr>
      <w:rFonts w:ascii="Futura Lt BT" w:hAnsi="Futura Lt BT"/>
      <w:b/>
      <w:sz w:val="24"/>
      <w:szCs w:val="24"/>
      <w:lang w:eastAsia="ar-SA"/>
    </w:rPr>
  </w:style>
  <w:style w:type="character" w:customStyle="1" w:styleId="TitleChar">
    <w:name w:val="Title Char"/>
    <w:basedOn w:val="DefaultParagraphFont"/>
    <w:link w:val="Title"/>
    <w:rsid w:val="00CB7698"/>
    <w:rPr>
      <w:rFonts w:ascii="Futura Lt BT" w:hAnsi="Futura Lt BT"/>
      <w:b/>
      <w:sz w:val="24"/>
      <w:szCs w:val="24"/>
      <w:lang w:eastAsia="ar-SA"/>
    </w:rPr>
  </w:style>
  <w:style w:type="paragraph" w:styleId="Subtitle">
    <w:name w:val="Subtitle"/>
    <w:basedOn w:val="Normal"/>
    <w:next w:val="BodyText"/>
    <w:link w:val="SubtitleChar"/>
    <w:qFormat/>
    <w:locked/>
    <w:rsid w:val="00CB7698"/>
    <w:pPr>
      <w:keepNext/>
      <w:suppressAutoHyphens/>
      <w:spacing w:before="240" w:after="120" w:line="240" w:lineRule="auto"/>
      <w:jc w:val="center"/>
    </w:pPr>
    <w:rPr>
      <w:rFonts w:ascii="Arial" w:hAnsi="Arial" w:cs="Tahoma"/>
      <w:i/>
      <w:iCs/>
      <w:sz w:val="28"/>
      <w:szCs w:val="28"/>
      <w:lang w:eastAsia="ar-SA"/>
    </w:rPr>
  </w:style>
  <w:style w:type="character" w:customStyle="1" w:styleId="SubtitleChar">
    <w:name w:val="Subtitle Char"/>
    <w:basedOn w:val="DefaultParagraphFont"/>
    <w:link w:val="Subtitle"/>
    <w:rsid w:val="00CB7698"/>
    <w:rPr>
      <w:rFonts w:ascii="Arial" w:hAnsi="Arial" w:cs="Tahoma"/>
      <w:i/>
      <w:iCs/>
      <w:sz w:val="28"/>
      <w:szCs w:val="28"/>
      <w:lang w:eastAsia="ar-SA"/>
    </w:rPr>
  </w:style>
  <w:style w:type="paragraph" w:customStyle="1" w:styleId="Style1">
    <w:name w:val="Style1"/>
    <w:qFormat/>
    <w:rsid w:val="00CB7698"/>
    <w:rPr>
      <w:rFonts w:ascii="Arial" w:hAnsi="Arial"/>
    </w:rPr>
  </w:style>
  <w:style w:type="paragraph" w:customStyle="1" w:styleId="Style2">
    <w:name w:val="Style2"/>
    <w:basedOn w:val="Default"/>
    <w:rsid w:val="00CB7698"/>
    <w:pPr>
      <w:numPr>
        <w:numId w:val="27"/>
      </w:numPr>
    </w:pPr>
    <w:rPr>
      <w:sz w:val="20"/>
    </w:rPr>
  </w:style>
  <w:style w:type="paragraph" w:customStyle="1" w:styleId="Style3">
    <w:name w:val="Style3"/>
    <w:basedOn w:val="Appmainhead"/>
    <w:rsid w:val="00CB7698"/>
    <w:pPr>
      <w:tabs>
        <w:tab w:val="clear" w:pos="1080"/>
      </w:tabs>
      <w:ind w:left="0" w:firstLine="0"/>
    </w:pPr>
    <w:rPr>
      <w:rFonts w:ascii="Arial" w:hAnsi="Arial"/>
      <w:b w:val="0"/>
      <w:sz w:val="32"/>
      <w:szCs w:val="32"/>
    </w:rPr>
  </w:style>
  <w:style w:type="paragraph" w:customStyle="1" w:styleId="Style4">
    <w:name w:val="Style4"/>
    <w:basedOn w:val="Appmainhead"/>
    <w:rsid w:val="00CB7698"/>
    <w:pPr>
      <w:tabs>
        <w:tab w:val="clear" w:pos="1080"/>
      </w:tabs>
      <w:ind w:left="0" w:firstLine="0"/>
    </w:pPr>
    <w:rPr>
      <w:rFonts w:ascii="Arial" w:hAnsi="Arial"/>
      <w:b w:val="0"/>
      <w:sz w:val="32"/>
      <w:szCs w:val="32"/>
    </w:rPr>
  </w:style>
  <w:style w:type="paragraph" w:customStyle="1" w:styleId="Style5">
    <w:name w:val="Style5"/>
    <w:basedOn w:val="Appmainhead"/>
    <w:autoRedefine/>
    <w:rsid w:val="00CB7698"/>
    <w:pPr>
      <w:tabs>
        <w:tab w:val="clear" w:pos="1080"/>
      </w:tabs>
      <w:ind w:left="0" w:firstLine="0"/>
    </w:pPr>
    <w:rPr>
      <w:rFonts w:ascii="Arial" w:hAnsi="Arial"/>
      <w:b w:val="0"/>
      <w:sz w:val="32"/>
      <w:szCs w:val="32"/>
    </w:rPr>
  </w:style>
  <w:style w:type="paragraph" w:customStyle="1" w:styleId="CM4">
    <w:name w:val="CM4"/>
    <w:basedOn w:val="Default"/>
    <w:next w:val="Default"/>
    <w:rsid w:val="00CB7698"/>
    <w:rPr>
      <w:rFonts w:ascii="EUAlbertina" w:hAnsi="EUAlbertina" w:cs="Times New Roman"/>
      <w:color w:val="auto"/>
    </w:rPr>
  </w:style>
  <w:style w:type="paragraph" w:customStyle="1" w:styleId="StyleStyleHeading1centered">
    <w:name w:val="Style Style Heading 1 + centered"/>
    <w:basedOn w:val="Normal"/>
    <w:next w:val="Normal"/>
    <w:autoRedefine/>
    <w:uiPriority w:val="99"/>
    <w:rsid w:val="00CB7698"/>
    <w:pPr>
      <w:keepNext/>
      <w:framePr w:wrap="around" w:vAnchor="text" w:hAnchor="text" w:xAlign="center" w:y="1"/>
      <w:numPr>
        <w:numId w:val="30"/>
      </w:numPr>
      <w:spacing w:after="0" w:line="240" w:lineRule="auto"/>
      <w:ind w:left="0"/>
      <w:jc w:val="center"/>
      <w:outlineLvl w:val="0"/>
    </w:pPr>
    <w:rPr>
      <w:rFonts w:ascii="Arial" w:hAnsi="Arial"/>
      <w:bCs/>
      <w:szCs w:val="24"/>
    </w:rPr>
  </w:style>
  <w:style w:type="paragraph" w:customStyle="1" w:styleId="StyleHeading2Justified">
    <w:name w:val="Style Heading 2 + Justified"/>
    <w:basedOn w:val="Heading2"/>
    <w:uiPriority w:val="99"/>
    <w:rsid w:val="00CB7698"/>
    <w:pPr>
      <w:numPr>
        <w:numId w:val="31"/>
      </w:numPr>
      <w:tabs>
        <w:tab w:val="clear" w:pos="720"/>
        <w:tab w:val="num" w:pos="360"/>
        <w:tab w:val="num" w:pos="992"/>
      </w:tabs>
      <w:spacing w:before="120" w:after="120"/>
      <w:ind w:left="992" w:hanging="992"/>
    </w:pPr>
    <w:rPr>
      <w:rFonts w:cs="Times New Roman"/>
      <w:i w:val="0"/>
      <w:iCs w:val="0"/>
      <w:noProof/>
      <w:sz w:val="24"/>
      <w:szCs w:val="24"/>
      <w:u w:val="single"/>
      <w:lang w:val="en-GB"/>
    </w:rPr>
  </w:style>
  <w:style w:type="paragraph" w:customStyle="1" w:styleId="StyleLeft25cm">
    <w:name w:val="Style Left:  2.5 cm"/>
    <w:basedOn w:val="Normal"/>
    <w:uiPriority w:val="99"/>
    <w:rsid w:val="00CB7698"/>
    <w:pPr>
      <w:keepLines/>
      <w:numPr>
        <w:ilvl w:val="1"/>
        <w:numId w:val="31"/>
      </w:numPr>
      <w:tabs>
        <w:tab w:val="left" w:pos="2268"/>
      </w:tabs>
      <w:overflowPunct w:val="0"/>
      <w:autoSpaceDE w:val="0"/>
      <w:autoSpaceDN w:val="0"/>
      <w:adjustRightInd w:val="0"/>
      <w:spacing w:after="120" w:line="240" w:lineRule="auto"/>
      <w:jc w:val="both"/>
    </w:pPr>
    <w:rPr>
      <w:rFonts w:ascii="Arial" w:hAnsi="Arial"/>
      <w:sz w:val="24"/>
      <w:szCs w:val="24"/>
    </w:rPr>
  </w:style>
  <w:style w:type="paragraph" w:customStyle="1" w:styleId="101A1StyleHeading4">
    <w:name w:val="1.01(A)(1) Style Heading 4"/>
    <w:basedOn w:val="Normal"/>
    <w:uiPriority w:val="99"/>
    <w:rsid w:val="00CB7698"/>
    <w:pPr>
      <w:keepLines/>
      <w:numPr>
        <w:ilvl w:val="3"/>
        <w:numId w:val="31"/>
      </w:numPr>
      <w:tabs>
        <w:tab w:val="clear" w:pos="2160"/>
        <w:tab w:val="left" w:pos="2268"/>
      </w:tabs>
      <w:overflowPunct w:val="0"/>
      <w:autoSpaceDE w:val="0"/>
      <w:autoSpaceDN w:val="0"/>
      <w:adjustRightInd w:val="0"/>
      <w:spacing w:after="120" w:line="240" w:lineRule="auto"/>
      <w:ind w:left="992" w:hanging="992"/>
      <w:jc w:val="both"/>
    </w:pPr>
    <w:rPr>
      <w:rFonts w:ascii="Arial" w:hAnsi="Arial"/>
      <w:sz w:val="24"/>
      <w:szCs w:val="24"/>
    </w:rPr>
  </w:style>
  <w:style w:type="paragraph" w:customStyle="1" w:styleId="StyleStyleHanging175cmAfter3pt">
    <w:name w:val="Style Style Hanging:  1.75 cm + After:  3 pt"/>
    <w:basedOn w:val="Normal"/>
    <w:uiPriority w:val="99"/>
    <w:locked/>
    <w:rsid w:val="00CB7698"/>
    <w:pPr>
      <w:keepLines/>
      <w:numPr>
        <w:ilvl w:val="4"/>
        <w:numId w:val="31"/>
      </w:numPr>
      <w:tabs>
        <w:tab w:val="left" w:pos="1559"/>
      </w:tabs>
      <w:overflowPunct w:val="0"/>
      <w:autoSpaceDE w:val="0"/>
      <w:autoSpaceDN w:val="0"/>
      <w:adjustRightInd w:val="0"/>
      <w:spacing w:after="60" w:line="240" w:lineRule="auto"/>
      <w:ind w:left="1417" w:hanging="425"/>
      <w:jc w:val="both"/>
    </w:pPr>
    <w:rPr>
      <w:rFonts w:ascii="Arial" w:hAnsi="Arial"/>
      <w:sz w:val="24"/>
      <w:szCs w:val="24"/>
    </w:rPr>
  </w:style>
  <w:style w:type="paragraph" w:customStyle="1" w:styleId="StyleLeft175cm">
    <w:name w:val="Style Left:  1.75 cm"/>
    <w:basedOn w:val="Normal"/>
    <w:uiPriority w:val="99"/>
    <w:rsid w:val="00CB7698"/>
    <w:pPr>
      <w:keepLines/>
      <w:numPr>
        <w:ilvl w:val="5"/>
        <w:numId w:val="31"/>
      </w:numPr>
      <w:tabs>
        <w:tab w:val="left" w:pos="2268"/>
      </w:tabs>
      <w:overflowPunct w:val="0"/>
      <w:autoSpaceDE w:val="0"/>
      <w:autoSpaceDN w:val="0"/>
      <w:adjustRightInd w:val="0"/>
      <w:spacing w:after="120" w:line="240" w:lineRule="auto"/>
      <w:jc w:val="both"/>
    </w:pPr>
    <w:rPr>
      <w:rFonts w:ascii="Arial" w:hAnsi="Arial"/>
      <w:sz w:val="24"/>
      <w:szCs w:val="24"/>
    </w:rPr>
  </w:style>
  <w:style w:type="table" w:customStyle="1" w:styleId="TableGrid1">
    <w:name w:val="Table Grid1"/>
    <w:basedOn w:val="TableNormal"/>
    <w:next w:val="TableGrid"/>
    <w:locked/>
    <w:rsid w:val="00CB7698"/>
    <w:pPr>
      <w:spacing w:line="300" w:lineRule="atLeast"/>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rsid w:val="00CB7698"/>
    <w:pPr>
      <w:numPr>
        <w:numId w:val="34"/>
      </w:numPr>
      <w:spacing w:after="240" w:line="240" w:lineRule="auto"/>
      <w:jc w:val="both"/>
    </w:pPr>
    <w:rPr>
      <w:rFonts w:ascii="Times New Roman" w:hAnsi="Times New Roman"/>
      <w:sz w:val="24"/>
      <w:szCs w:val="20"/>
    </w:rPr>
  </w:style>
  <w:style w:type="paragraph" w:customStyle="1" w:styleId="Annexetitle">
    <w:name w:val="Annexe_title"/>
    <w:basedOn w:val="Heading1"/>
    <w:next w:val="Normal"/>
    <w:autoRedefine/>
    <w:rsid w:val="00CB7698"/>
    <w:pPr>
      <w:keepNext w:val="0"/>
      <w:keepLines w:val="0"/>
      <w:pageBreakBefore/>
      <w:tabs>
        <w:tab w:val="left" w:pos="1701"/>
        <w:tab w:val="left" w:pos="2552"/>
      </w:tabs>
      <w:spacing w:before="240" w:after="240" w:line="240" w:lineRule="auto"/>
      <w:jc w:val="center"/>
      <w:outlineLvl w:val="9"/>
    </w:pPr>
    <w:rPr>
      <w:rFonts w:ascii="Times New Roman" w:eastAsia="Times New Roman" w:hAnsi="Times New Roman" w:cs="Times New Roman"/>
      <w:bCs w:val="0"/>
      <w:caps/>
      <w:color w:val="auto"/>
      <w:lang w:eastAsia="en-GB"/>
    </w:rPr>
  </w:style>
  <w:style w:type="paragraph" w:customStyle="1" w:styleId="ListNumber3Level2">
    <w:name w:val="List Number 3 (Level 2)"/>
    <w:basedOn w:val="Normal"/>
    <w:rsid w:val="00CB7698"/>
    <w:pPr>
      <w:numPr>
        <w:ilvl w:val="1"/>
        <w:numId w:val="34"/>
      </w:numPr>
      <w:spacing w:after="240" w:line="240" w:lineRule="auto"/>
      <w:jc w:val="both"/>
    </w:pPr>
    <w:rPr>
      <w:rFonts w:ascii="Times New Roman" w:hAnsi="Times New Roman"/>
      <w:sz w:val="24"/>
      <w:szCs w:val="20"/>
    </w:rPr>
  </w:style>
  <w:style w:type="paragraph" w:customStyle="1" w:styleId="ListNumber3Level3">
    <w:name w:val="List Number 3 (Level 3)"/>
    <w:basedOn w:val="Normal"/>
    <w:rsid w:val="00CB7698"/>
    <w:pPr>
      <w:numPr>
        <w:ilvl w:val="2"/>
        <w:numId w:val="34"/>
      </w:numPr>
      <w:spacing w:after="240" w:line="240" w:lineRule="auto"/>
      <w:jc w:val="both"/>
    </w:pPr>
    <w:rPr>
      <w:rFonts w:ascii="Times New Roman" w:hAnsi="Times New Roman"/>
      <w:sz w:val="24"/>
      <w:szCs w:val="20"/>
    </w:rPr>
  </w:style>
  <w:style w:type="paragraph" w:customStyle="1" w:styleId="ListNumber3Level4">
    <w:name w:val="List Number 3 (Level 4)"/>
    <w:basedOn w:val="Normal"/>
    <w:rsid w:val="00CB7698"/>
    <w:pPr>
      <w:numPr>
        <w:ilvl w:val="3"/>
        <w:numId w:val="34"/>
      </w:numPr>
      <w:spacing w:after="240" w:line="240" w:lineRule="auto"/>
      <w:jc w:val="both"/>
    </w:pPr>
    <w:rPr>
      <w:rFonts w:ascii="Times New Roman" w:hAnsi="Times New Roman"/>
      <w:sz w:val="24"/>
      <w:szCs w:val="20"/>
    </w:rPr>
  </w:style>
  <w:style w:type="paragraph" w:styleId="ListBullet5">
    <w:name w:val="List Bullet 5"/>
    <w:basedOn w:val="Normal"/>
    <w:autoRedefine/>
    <w:rsid w:val="00CB7698"/>
    <w:pPr>
      <w:tabs>
        <w:tab w:val="num" w:pos="360"/>
      </w:tabs>
      <w:spacing w:after="240" w:line="240" w:lineRule="auto"/>
      <w:ind w:left="360" w:hanging="360"/>
      <w:jc w:val="both"/>
    </w:pPr>
    <w:rPr>
      <w:rFonts w:ascii="Arial" w:hAnsi="Arial"/>
      <w:sz w:val="20"/>
      <w:szCs w:val="20"/>
      <w:lang w:eastAsia="en-GB"/>
    </w:rPr>
  </w:style>
  <w:style w:type="character" w:customStyle="1" w:styleId="hps">
    <w:name w:val="hps"/>
    <w:basedOn w:val="DefaultParagraphFont"/>
    <w:rsid w:val="00CB7698"/>
  </w:style>
  <w:style w:type="paragraph" w:customStyle="1" w:styleId="text1">
    <w:name w:val="text1"/>
    <w:basedOn w:val="Normal"/>
    <w:rsid w:val="00CB7698"/>
    <w:pPr>
      <w:spacing w:before="60" w:after="60" w:line="240" w:lineRule="auto"/>
      <w:ind w:left="851"/>
      <w:jc w:val="both"/>
    </w:pPr>
    <w:rPr>
      <w:rFonts w:ascii="Arial" w:hAnsi="Arial"/>
      <w:sz w:val="20"/>
      <w:szCs w:val="24"/>
      <w:lang w:eastAsia="fr-FR"/>
    </w:rPr>
  </w:style>
  <w:style w:type="paragraph" w:customStyle="1" w:styleId="JRArialNormal">
    <w:name w:val="JR Arial Normal"/>
    <w:basedOn w:val="Normal"/>
    <w:link w:val="JRArialNormalCharChar"/>
    <w:rsid w:val="00CB7698"/>
    <w:pPr>
      <w:numPr>
        <w:numId w:val="42"/>
      </w:numPr>
      <w:spacing w:before="120" w:after="120" w:line="240" w:lineRule="auto"/>
      <w:jc w:val="both"/>
    </w:pPr>
    <w:rPr>
      <w:rFonts w:ascii="Arial" w:hAnsi="Arial" w:cs="Arial"/>
      <w:color w:val="000000"/>
      <w:sz w:val="20"/>
      <w:szCs w:val="20"/>
      <w:lang w:eastAsia="en-GB"/>
    </w:rPr>
  </w:style>
  <w:style w:type="character" w:customStyle="1" w:styleId="JRArialNormalCharChar">
    <w:name w:val="JR Arial Normal Char Char"/>
    <w:link w:val="JRArialNormal"/>
    <w:rsid w:val="00CB7698"/>
    <w:rPr>
      <w:rFonts w:ascii="Arial" w:hAnsi="Arial" w:cs="Arial"/>
      <w:color w:val="000000"/>
    </w:rPr>
  </w:style>
  <w:style w:type="paragraph" w:customStyle="1" w:styleId="text">
    <w:name w:val="text"/>
    <w:basedOn w:val="Normal"/>
    <w:rsid w:val="00CB7698"/>
    <w:pPr>
      <w:spacing w:after="0" w:line="240" w:lineRule="auto"/>
      <w:ind w:left="851"/>
      <w:jc w:val="both"/>
    </w:pPr>
    <w:rPr>
      <w:rFonts w:ascii="Arial" w:hAnsi="Arial"/>
      <w:sz w:val="18"/>
      <w:szCs w:val="20"/>
    </w:rPr>
  </w:style>
  <w:style w:type="numbering" w:customStyle="1" w:styleId="NoList11">
    <w:name w:val="No List11"/>
    <w:next w:val="NoList"/>
    <w:uiPriority w:val="99"/>
    <w:semiHidden/>
    <w:unhideWhenUsed/>
    <w:rsid w:val="00CB7698"/>
  </w:style>
  <w:style w:type="paragraph" w:customStyle="1" w:styleId="Text10">
    <w:name w:val="Text 1"/>
    <w:basedOn w:val="Normal"/>
    <w:rsid w:val="00CB7698"/>
    <w:pPr>
      <w:spacing w:after="240" w:line="240" w:lineRule="auto"/>
      <w:ind w:left="482"/>
      <w:jc w:val="both"/>
    </w:pPr>
    <w:rPr>
      <w:rFonts w:ascii="Arial" w:hAnsi="Arial"/>
      <w:sz w:val="20"/>
      <w:szCs w:val="20"/>
      <w:lang w:eastAsia="en-GB"/>
    </w:rPr>
  </w:style>
  <w:style w:type="paragraph" w:customStyle="1" w:styleId="Text2">
    <w:name w:val="Text 2"/>
    <w:basedOn w:val="Normal"/>
    <w:rsid w:val="00CB7698"/>
    <w:pPr>
      <w:tabs>
        <w:tab w:val="left" w:pos="2161"/>
      </w:tabs>
      <w:spacing w:after="240" w:line="240" w:lineRule="auto"/>
      <w:ind w:left="1202"/>
      <w:jc w:val="both"/>
    </w:pPr>
    <w:rPr>
      <w:rFonts w:ascii="Arial" w:hAnsi="Arial"/>
      <w:sz w:val="20"/>
      <w:szCs w:val="20"/>
      <w:lang w:eastAsia="en-GB"/>
    </w:rPr>
  </w:style>
  <w:style w:type="paragraph" w:customStyle="1" w:styleId="Text3">
    <w:name w:val="Text 3"/>
    <w:basedOn w:val="Normal"/>
    <w:rsid w:val="00CB7698"/>
    <w:pPr>
      <w:tabs>
        <w:tab w:val="left" w:pos="2302"/>
      </w:tabs>
      <w:spacing w:after="240" w:line="240" w:lineRule="auto"/>
      <w:ind w:left="1202"/>
      <w:jc w:val="both"/>
    </w:pPr>
    <w:rPr>
      <w:rFonts w:ascii="Arial" w:hAnsi="Arial"/>
      <w:sz w:val="20"/>
      <w:szCs w:val="20"/>
      <w:lang w:eastAsia="en-GB"/>
    </w:rPr>
  </w:style>
  <w:style w:type="paragraph" w:customStyle="1" w:styleId="Text4">
    <w:name w:val="Text 4"/>
    <w:basedOn w:val="Normal"/>
    <w:rsid w:val="00CB7698"/>
    <w:pPr>
      <w:tabs>
        <w:tab w:val="left" w:pos="2302"/>
      </w:tabs>
      <w:spacing w:after="240" w:line="240" w:lineRule="auto"/>
      <w:ind w:left="1202"/>
      <w:jc w:val="both"/>
    </w:pPr>
    <w:rPr>
      <w:rFonts w:ascii="Arial" w:hAnsi="Arial"/>
      <w:sz w:val="20"/>
      <w:szCs w:val="20"/>
      <w:lang w:eastAsia="en-GB"/>
    </w:rPr>
  </w:style>
  <w:style w:type="paragraph" w:customStyle="1" w:styleId="Address">
    <w:name w:val="Address"/>
    <w:basedOn w:val="Normal"/>
    <w:rsid w:val="00CB7698"/>
    <w:pPr>
      <w:spacing w:after="0" w:line="240" w:lineRule="auto"/>
    </w:pPr>
    <w:rPr>
      <w:rFonts w:ascii="Arial" w:hAnsi="Arial"/>
      <w:sz w:val="20"/>
      <w:szCs w:val="20"/>
      <w:lang w:eastAsia="en-GB"/>
    </w:rPr>
  </w:style>
  <w:style w:type="paragraph" w:customStyle="1" w:styleId="AddressTL">
    <w:name w:val="AddressTL"/>
    <w:basedOn w:val="Normal"/>
    <w:next w:val="Normal"/>
    <w:rsid w:val="00CB7698"/>
    <w:pPr>
      <w:spacing w:after="720" w:line="240" w:lineRule="auto"/>
    </w:pPr>
    <w:rPr>
      <w:rFonts w:ascii="Arial" w:hAnsi="Arial"/>
      <w:sz w:val="20"/>
      <w:szCs w:val="20"/>
      <w:lang w:eastAsia="en-GB"/>
    </w:rPr>
  </w:style>
  <w:style w:type="paragraph" w:customStyle="1" w:styleId="AddressTR">
    <w:name w:val="AddressTR"/>
    <w:basedOn w:val="Normal"/>
    <w:next w:val="Normal"/>
    <w:rsid w:val="00CB7698"/>
    <w:pPr>
      <w:spacing w:after="720" w:line="240" w:lineRule="auto"/>
      <w:ind w:left="5103"/>
    </w:pPr>
    <w:rPr>
      <w:rFonts w:ascii="Arial" w:hAnsi="Arial"/>
      <w:sz w:val="20"/>
      <w:szCs w:val="20"/>
      <w:lang w:eastAsia="en-GB"/>
    </w:rPr>
  </w:style>
  <w:style w:type="paragraph" w:styleId="BlockText">
    <w:name w:val="Block Text"/>
    <w:basedOn w:val="Normal"/>
    <w:rsid w:val="00CB7698"/>
    <w:pPr>
      <w:spacing w:after="120" w:line="240" w:lineRule="auto"/>
      <w:ind w:left="1440" w:right="1440"/>
      <w:jc w:val="both"/>
    </w:pPr>
    <w:rPr>
      <w:rFonts w:ascii="Arial" w:hAnsi="Arial"/>
      <w:sz w:val="20"/>
      <w:szCs w:val="20"/>
      <w:lang w:eastAsia="en-GB"/>
    </w:rPr>
  </w:style>
  <w:style w:type="paragraph" w:styleId="BodyText2">
    <w:name w:val="Body Text 2"/>
    <w:basedOn w:val="Normal"/>
    <w:link w:val="BodyText2Char"/>
    <w:rsid w:val="00CB7698"/>
    <w:pPr>
      <w:spacing w:after="120" w:line="480" w:lineRule="auto"/>
      <w:jc w:val="both"/>
    </w:pPr>
    <w:rPr>
      <w:rFonts w:ascii="Arial" w:hAnsi="Arial"/>
      <w:sz w:val="20"/>
      <w:szCs w:val="20"/>
      <w:lang w:eastAsia="en-GB"/>
    </w:rPr>
  </w:style>
  <w:style w:type="character" w:customStyle="1" w:styleId="BodyText2Char">
    <w:name w:val="Body Text 2 Char"/>
    <w:basedOn w:val="DefaultParagraphFont"/>
    <w:link w:val="BodyText2"/>
    <w:rsid w:val="00CB7698"/>
    <w:rPr>
      <w:rFonts w:ascii="Arial" w:hAnsi="Arial"/>
    </w:rPr>
  </w:style>
  <w:style w:type="paragraph" w:styleId="BodyText3">
    <w:name w:val="Body Text 3"/>
    <w:basedOn w:val="Normal"/>
    <w:link w:val="BodyText3Char"/>
    <w:rsid w:val="00CB7698"/>
    <w:pPr>
      <w:spacing w:after="120" w:line="240" w:lineRule="auto"/>
      <w:jc w:val="both"/>
    </w:pPr>
    <w:rPr>
      <w:rFonts w:ascii="Arial" w:hAnsi="Arial"/>
      <w:sz w:val="16"/>
      <w:szCs w:val="20"/>
      <w:lang w:eastAsia="en-GB"/>
    </w:rPr>
  </w:style>
  <w:style w:type="character" w:customStyle="1" w:styleId="BodyText3Char">
    <w:name w:val="Body Text 3 Char"/>
    <w:basedOn w:val="DefaultParagraphFont"/>
    <w:link w:val="BodyText3"/>
    <w:rsid w:val="00CB7698"/>
    <w:rPr>
      <w:rFonts w:ascii="Arial" w:hAnsi="Arial"/>
      <w:sz w:val="16"/>
    </w:rPr>
  </w:style>
  <w:style w:type="paragraph" w:styleId="BodyTextFirstIndent">
    <w:name w:val="Body Text First Indent"/>
    <w:basedOn w:val="BodyText"/>
    <w:link w:val="BodyTextFirstIndentChar"/>
    <w:rsid w:val="00CB7698"/>
    <w:pPr>
      <w:spacing w:line="240" w:lineRule="auto"/>
      <w:ind w:firstLine="210"/>
      <w:jc w:val="both"/>
    </w:pPr>
    <w:rPr>
      <w:rFonts w:ascii="Arial" w:hAnsi="Arial"/>
      <w:sz w:val="20"/>
      <w:szCs w:val="20"/>
      <w:lang w:eastAsia="en-GB"/>
    </w:rPr>
  </w:style>
  <w:style w:type="character" w:customStyle="1" w:styleId="BodyTextFirstIndentChar">
    <w:name w:val="Body Text First Indent Char"/>
    <w:basedOn w:val="BodyTextChar"/>
    <w:link w:val="BodyTextFirstIndent"/>
    <w:rsid w:val="00CB7698"/>
    <w:rPr>
      <w:rFonts w:ascii="Arial" w:hAnsi="Arial"/>
      <w:sz w:val="22"/>
      <w:szCs w:val="22"/>
      <w:lang w:eastAsia="en-US"/>
    </w:rPr>
  </w:style>
  <w:style w:type="paragraph" w:styleId="BodyTextFirstIndent2">
    <w:name w:val="Body Text First Indent 2"/>
    <w:basedOn w:val="BodyTextIndent"/>
    <w:link w:val="BodyTextFirstIndent2Char"/>
    <w:rsid w:val="00CB7698"/>
    <w:pPr>
      <w:spacing w:after="120"/>
      <w:ind w:left="283" w:firstLine="210"/>
      <w:jc w:val="both"/>
    </w:pPr>
    <w:rPr>
      <w:rFonts w:ascii="Arial" w:hAnsi="Arial"/>
      <w:sz w:val="20"/>
      <w:lang w:val="en-GB" w:eastAsia="en-GB"/>
    </w:rPr>
  </w:style>
  <w:style w:type="character" w:customStyle="1" w:styleId="BodyTextFirstIndent2Char">
    <w:name w:val="Body Text First Indent 2 Char"/>
    <w:basedOn w:val="BodyTextIndentChar"/>
    <w:link w:val="BodyTextFirstIndent2"/>
    <w:rsid w:val="00CB7698"/>
    <w:rPr>
      <w:rFonts w:ascii="Arial" w:hAnsi="Arial"/>
      <w:sz w:val="24"/>
      <w:lang w:val="en-US" w:eastAsia="en-US" w:bidi="ar-SA"/>
    </w:rPr>
  </w:style>
  <w:style w:type="paragraph" w:styleId="BodyTextIndent2">
    <w:name w:val="Body Text Indent 2"/>
    <w:basedOn w:val="Normal"/>
    <w:link w:val="BodyTextIndent2Char"/>
    <w:rsid w:val="00CB7698"/>
    <w:pPr>
      <w:spacing w:after="120" w:line="480" w:lineRule="auto"/>
      <w:ind w:left="283"/>
      <w:jc w:val="both"/>
    </w:pPr>
    <w:rPr>
      <w:rFonts w:ascii="Arial" w:hAnsi="Arial"/>
      <w:sz w:val="20"/>
      <w:szCs w:val="20"/>
      <w:lang w:eastAsia="en-GB"/>
    </w:rPr>
  </w:style>
  <w:style w:type="character" w:customStyle="1" w:styleId="BodyTextIndent2Char">
    <w:name w:val="Body Text Indent 2 Char"/>
    <w:basedOn w:val="DefaultParagraphFont"/>
    <w:link w:val="BodyTextIndent2"/>
    <w:rsid w:val="00CB7698"/>
    <w:rPr>
      <w:rFonts w:ascii="Arial" w:hAnsi="Arial"/>
    </w:rPr>
  </w:style>
  <w:style w:type="paragraph" w:styleId="BodyTextIndent3">
    <w:name w:val="Body Text Indent 3"/>
    <w:basedOn w:val="Normal"/>
    <w:link w:val="BodyTextIndent3Char"/>
    <w:rsid w:val="00CB7698"/>
    <w:pPr>
      <w:spacing w:after="120" w:line="240" w:lineRule="auto"/>
      <w:ind w:left="283"/>
      <w:jc w:val="both"/>
    </w:pPr>
    <w:rPr>
      <w:rFonts w:ascii="Arial" w:hAnsi="Arial"/>
      <w:sz w:val="16"/>
      <w:szCs w:val="20"/>
      <w:lang w:eastAsia="en-GB"/>
    </w:rPr>
  </w:style>
  <w:style w:type="character" w:customStyle="1" w:styleId="BodyTextIndent3Char">
    <w:name w:val="Body Text Indent 3 Char"/>
    <w:basedOn w:val="DefaultParagraphFont"/>
    <w:link w:val="BodyTextIndent3"/>
    <w:rsid w:val="00CB7698"/>
    <w:rPr>
      <w:rFonts w:ascii="Arial" w:hAnsi="Arial"/>
      <w:sz w:val="16"/>
    </w:rPr>
  </w:style>
  <w:style w:type="paragraph" w:styleId="Caption">
    <w:name w:val="caption"/>
    <w:basedOn w:val="Normal"/>
    <w:next w:val="Normal"/>
    <w:qFormat/>
    <w:locked/>
    <w:rsid w:val="00CB7698"/>
    <w:pPr>
      <w:spacing w:before="120" w:after="120" w:line="240" w:lineRule="auto"/>
      <w:jc w:val="both"/>
    </w:pPr>
    <w:rPr>
      <w:rFonts w:ascii="Arial" w:hAnsi="Arial"/>
      <w:b/>
      <w:sz w:val="20"/>
      <w:szCs w:val="20"/>
      <w:lang w:eastAsia="en-GB"/>
    </w:rPr>
  </w:style>
  <w:style w:type="paragraph" w:customStyle="1" w:styleId="ChapterTitle">
    <w:name w:val="ChapterTitle"/>
    <w:basedOn w:val="Normal"/>
    <w:next w:val="SectionTitle"/>
    <w:rsid w:val="00CB7698"/>
    <w:pPr>
      <w:keepNext/>
      <w:spacing w:after="480" w:line="240" w:lineRule="auto"/>
      <w:jc w:val="center"/>
    </w:pPr>
    <w:rPr>
      <w:rFonts w:ascii="Arial" w:hAnsi="Arial"/>
      <w:b/>
      <w:sz w:val="32"/>
      <w:szCs w:val="20"/>
      <w:lang w:eastAsia="en-GB"/>
    </w:rPr>
  </w:style>
  <w:style w:type="paragraph" w:customStyle="1" w:styleId="SectionTitle">
    <w:name w:val="SectionTitle"/>
    <w:basedOn w:val="Normal"/>
    <w:next w:val="Heading1"/>
    <w:rsid w:val="00CB7698"/>
    <w:pPr>
      <w:keepNext/>
      <w:spacing w:after="480" w:line="240" w:lineRule="auto"/>
      <w:jc w:val="center"/>
    </w:pPr>
    <w:rPr>
      <w:rFonts w:ascii="Arial" w:hAnsi="Arial"/>
      <w:b/>
      <w:smallCaps/>
      <w:sz w:val="28"/>
      <w:szCs w:val="20"/>
      <w:lang w:eastAsia="en-GB"/>
    </w:rPr>
  </w:style>
  <w:style w:type="paragraph" w:styleId="Closing">
    <w:name w:val="Closing"/>
    <w:basedOn w:val="Normal"/>
    <w:link w:val="ClosingChar"/>
    <w:rsid w:val="00CB7698"/>
    <w:pPr>
      <w:spacing w:after="240" w:line="240" w:lineRule="auto"/>
      <w:ind w:left="4252"/>
      <w:jc w:val="both"/>
    </w:pPr>
    <w:rPr>
      <w:rFonts w:ascii="Arial" w:hAnsi="Arial"/>
      <w:sz w:val="20"/>
      <w:szCs w:val="20"/>
      <w:lang w:eastAsia="en-GB"/>
    </w:rPr>
  </w:style>
  <w:style w:type="character" w:customStyle="1" w:styleId="ClosingChar">
    <w:name w:val="Closing Char"/>
    <w:basedOn w:val="DefaultParagraphFont"/>
    <w:link w:val="Closing"/>
    <w:rsid w:val="00CB7698"/>
    <w:rPr>
      <w:rFonts w:ascii="Arial" w:hAnsi="Arial"/>
    </w:rPr>
  </w:style>
  <w:style w:type="paragraph" w:styleId="Date">
    <w:name w:val="Date"/>
    <w:basedOn w:val="Normal"/>
    <w:next w:val="References"/>
    <w:link w:val="DateChar"/>
    <w:rsid w:val="00CB7698"/>
    <w:pPr>
      <w:spacing w:after="0" w:line="240" w:lineRule="auto"/>
      <w:ind w:left="5103" w:right="-567"/>
    </w:pPr>
    <w:rPr>
      <w:rFonts w:ascii="Arial" w:hAnsi="Arial"/>
      <w:sz w:val="20"/>
      <w:szCs w:val="20"/>
      <w:lang w:eastAsia="en-GB"/>
    </w:rPr>
  </w:style>
  <w:style w:type="character" w:customStyle="1" w:styleId="DateChar">
    <w:name w:val="Date Char"/>
    <w:basedOn w:val="DefaultParagraphFont"/>
    <w:link w:val="Date"/>
    <w:rsid w:val="00CB7698"/>
    <w:rPr>
      <w:rFonts w:ascii="Arial" w:hAnsi="Arial"/>
    </w:rPr>
  </w:style>
  <w:style w:type="paragraph" w:customStyle="1" w:styleId="References">
    <w:name w:val="References"/>
    <w:basedOn w:val="Normal"/>
    <w:next w:val="AddressTR"/>
    <w:rsid w:val="00CB7698"/>
    <w:pPr>
      <w:spacing w:after="240" w:line="240" w:lineRule="auto"/>
      <w:ind w:left="5103"/>
    </w:pPr>
    <w:rPr>
      <w:rFonts w:ascii="Arial" w:hAnsi="Arial"/>
      <w:sz w:val="20"/>
      <w:szCs w:val="20"/>
      <w:lang w:eastAsia="en-GB"/>
    </w:rPr>
  </w:style>
  <w:style w:type="paragraph" w:styleId="DocumentMap">
    <w:name w:val="Document Map"/>
    <w:basedOn w:val="Normal"/>
    <w:link w:val="DocumentMapChar"/>
    <w:rsid w:val="00CB7698"/>
    <w:pPr>
      <w:shd w:val="clear" w:color="auto" w:fill="000080"/>
      <w:spacing w:after="240" w:line="240" w:lineRule="auto"/>
      <w:jc w:val="both"/>
    </w:pPr>
    <w:rPr>
      <w:rFonts w:ascii="Tahoma" w:hAnsi="Tahoma"/>
      <w:sz w:val="20"/>
      <w:szCs w:val="20"/>
      <w:lang w:eastAsia="en-GB"/>
    </w:rPr>
  </w:style>
  <w:style w:type="character" w:customStyle="1" w:styleId="DocumentMapChar">
    <w:name w:val="Document Map Char"/>
    <w:basedOn w:val="DefaultParagraphFont"/>
    <w:link w:val="DocumentMap"/>
    <w:rsid w:val="00CB7698"/>
    <w:rPr>
      <w:rFonts w:ascii="Tahoma" w:hAnsi="Tahoma"/>
      <w:shd w:val="clear" w:color="auto" w:fill="000080"/>
    </w:rPr>
  </w:style>
  <w:style w:type="paragraph" w:customStyle="1" w:styleId="DoubSign">
    <w:name w:val="DoubSign"/>
    <w:basedOn w:val="Normal"/>
    <w:next w:val="Enclosures"/>
    <w:rsid w:val="00CB7698"/>
    <w:pPr>
      <w:tabs>
        <w:tab w:val="left" w:pos="5103"/>
      </w:tabs>
      <w:spacing w:before="1200" w:after="0" w:line="240" w:lineRule="auto"/>
    </w:pPr>
    <w:rPr>
      <w:rFonts w:ascii="Arial" w:hAnsi="Arial"/>
      <w:sz w:val="20"/>
      <w:szCs w:val="20"/>
      <w:lang w:eastAsia="en-GB"/>
    </w:rPr>
  </w:style>
  <w:style w:type="paragraph" w:customStyle="1" w:styleId="Enclosures">
    <w:name w:val="Enclosures"/>
    <w:basedOn w:val="Normal"/>
    <w:rsid w:val="00CB7698"/>
    <w:pPr>
      <w:keepNext/>
      <w:keepLines/>
      <w:tabs>
        <w:tab w:val="left" w:pos="5642"/>
      </w:tabs>
      <w:spacing w:before="480" w:after="0" w:line="240" w:lineRule="auto"/>
      <w:ind w:left="1191" w:hanging="1191"/>
    </w:pPr>
    <w:rPr>
      <w:rFonts w:ascii="Arial" w:hAnsi="Arial"/>
      <w:sz w:val="20"/>
      <w:szCs w:val="20"/>
      <w:lang w:eastAsia="en-GB"/>
    </w:rPr>
  </w:style>
  <w:style w:type="paragraph" w:styleId="EndnoteText">
    <w:name w:val="endnote text"/>
    <w:basedOn w:val="Normal"/>
    <w:link w:val="EndnoteTextChar"/>
    <w:rsid w:val="00CB7698"/>
    <w:pPr>
      <w:spacing w:after="240" w:line="240" w:lineRule="auto"/>
      <w:jc w:val="both"/>
    </w:pPr>
    <w:rPr>
      <w:rFonts w:ascii="Arial" w:hAnsi="Arial"/>
      <w:sz w:val="20"/>
      <w:szCs w:val="20"/>
      <w:lang w:eastAsia="en-GB"/>
    </w:rPr>
  </w:style>
  <w:style w:type="character" w:customStyle="1" w:styleId="EndnoteTextChar">
    <w:name w:val="Endnote Text Char"/>
    <w:basedOn w:val="DefaultParagraphFont"/>
    <w:link w:val="EndnoteText"/>
    <w:rsid w:val="00CB7698"/>
    <w:rPr>
      <w:rFonts w:ascii="Arial" w:hAnsi="Arial"/>
    </w:rPr>
  </w:style>
  <w:style w:type="paragraph" w:styleId="EnvelopeAddress">
    <w:name w:val="envelope address"/>
    <w:basedOn w:val="Normal"/>
    <w:rsid w:val="00CB7698"/>
    <w:pPr>
      <w:framePr w:w="7920" w:h="1980" w:hRule="exact" w:hSpace="180" w:wrap="auto" w:hAnchor="page" w:xAlign="center" w:yAlign="bottom"/>
      <w:spacing w:after="0" w:line="240" w:lineRule="auto"/>
      <w:jc w:val="both"/>
    </w:pPr>
    <w:rPr>
      <w:rFonts w:ascii="Arial" w:hAnsi="Arial"/>
      <w:sz w:val="20"/>
      <w:szCs w:val="20"/>
      <w:lang w:eastAsia="en-GB"/>
    </w:rPr>
  </w:style>
  <w:style w:type="paragraph" w:styleId="EnvelopeReturn">
    <w:name w:val="envelope return"/>
    <w:basedOn w:val="Normal"/>
    <w:rsid w:val="00CB7698"/>
    <w:pPr>
      <w:spacing w:after="0" w:line="240" w:lineRule="auto"/>
      <w:jc w:val="both"/>
    </w:pPr>
    <w:rPr>
      <w:rFonts w:ascii="Arial" w:hAnsi="Arial"/>
      <w:sz w:val="20"/>
      <w:szCs w:val="20"/>
      <w:lang w:eastAsia="en-GB"/>
    </w:rPr>
  </w:style>
  <w:style w:type="paragraph" w:styleId="Index1">
    <w:name w:val="index 1"/>
    <w:basedOn w:val="Normal"/>
    <w:next w:val="Normal"/>
    <w:autoRedefine/>
    <w:rsid w:val="00CB7698"/>
    <w:pPr>
      <w:spacing w:after="240" w:line="240" w:lineRule="auto"/>
      <w:ind w:left="240" w:hanging="240"/>
      <w:jc w:val="both"/>
    </w:pPr>
    <w:rPr>
      <w:rFonts w:ascii="Arial" w:hAnsi="Arial"/>
      <w:sz w:val="20"/>
      <w:szCs w:val="20"/>
      <w:lang w:eastAsia="en-GB"/>
    </w:rPr>
  </w:style>
  <w:style w:type="paragraph" w:styleId="Index2">
    <w:name w:val="index 2"/>
    <w:basedOn w:val="Normal"/>
    <w:next w:val="Normal"/>
    <w:autoRedefine/>
    <w:rsid w:val="00CB7698"/>
    <w:pPr>
      <w:spacing w:after="240" w:line="240" w:lineRule="auto"/>
      <w:ind w:left="480" w:hanging="240"/>
      <w:jc w:val="both"/>
    </w:pPr>
    <w:rPr>
      <w:rFonts w:ascii="Arial" w:hAnsi="Arial"/>
      <w:sz w:val="20"/>
      <w:szCs w:val="20"/>
      <w:lang w:eastAsia="en-GB"/>
    </w:rPr>
  </w:style>
  <w:style w:type="paragraph" w:styleId="Index3">
    <w:name w:val="index 3"/>
    <w:basedOn w:val="Normal"/>
    <w:next w:val="Normal"/>
    <w:autoRedefine/>
    <w:rsid w:val="00CB7698"/>
    <w:pPr>
      <w:spacing w:after="240" w:line="240" w:lineRule="auto"/>
      <w:ind w:left="720" w:hanging="240"/>
      <w:jc w:val="both"/>
    </w:pPr>
    <w:rPr>
      <w:rFonts w:ascii="Arial" w:hAnsi="Arial"/>
      <w:sz w:val="20"/>
      <w:szCs w:val="20"/>
      <w:lang w:eastAsia="en-GB"/>
    </w:rPr>
  </w:style>
  <w:style w:type="paragraph" w:styleId="Index4">
    <w:name w:val="index 4"/>
    <w:basedOn w:val="Normal"/>
    <w:next w:val="Normal"/>
    <w:autoRedefine/>
    <w:rsid w:val="00CB7698"/>
    <w:pPr>
      <w:spacing w:after="240" w:line="240" w:lineRule="auto"/>
      <w:ind w:left="960" w:hanging="240"/>
      <w:jc w:val="both"/>
    </w:pPr>
    <w:rPr>
      <w:rFonts w:ascii="Arial" w:hAnsi="Arial"/>
      <w:sz w:val="20"/>
      <w:szCs w:val="20"/>
      <w:lang w:eastAsia="en-GB"/>
    </w:rPr>
  </w:style>
  <w:style w:type="paragraph" w:styleId="Index5">
    <w:name w:val="index 5"/>
    <w:basedOn w:val="Normal"/>
    <w:next w:val="Normal"/>
    <w:autoRedefine/>
    <w:rsid w:val="00CB7698"/>
    <w:pPr>
      <w:spacing w:after="240" w:line="240" w:lineRule="auto"/>
      <w:ind w:left="1200" w:hanging="240"/>
      <w:jc w:val="both"/>
    </w:pPr>
    <w:rPr>
      <w:rFonts w:ascii="Arial" w:hAnsi="Arial"/>
      <w:sz w:val="20"/>
      <w:szCs w:val="20"/>
      <w:lang w:eastAsia="en-GB"/>
    </w:rPr>
  </w:style>
  <w:style w:type="paragraph" w:styleId="Index6">
    <w:name w:val="index 6"/>
    <w:basedOn w:val="Normal"/>
    <w:next w:val="Normal"/>
    <w:autoRedefine/>
    <w:rsid w:val="00CB7698"/>
    <w:pPr>
      <w:spacing w:after="240" w:line="240" w:lineRule="auto"/>
      <w:ind w:left="1440" w:hanging="240"/>
      <w:jc w:val="both"/>
    </w:pPr>
    <w:rPr>
      <w:rFonts w:ascii="Arial" w:hAnsi="Arial"/>
      <w:sz w:val="20"/>
      <w:szCs w:val="20"/>
      <w:lang w:eastAsia="en-GB"/>
    </w:rPr>
  </w:style>
  <w:style w:type="paragraph" w:styleId="Index7">
    <w:name w:val="index 7"/>
    <w:basedOn w:val="Normal"/>
    <w:next w:val="Normal"/>
    <w:autoRedefine/>
    <w:rsid w:val="00CB7698"/>
    <w:pPr>
      <w:spacing w:after="240" w:line="240" w:lineRule="auto"/>
      <w:ind w:left="1680" w:hanging="240"/>
      <w:jc w:val="both"/>
    </w:pPr>
    <w:rPr>
      <w:rFonts w:ascii="Arial" w:hAnsi="Arial"/>
      <w:sz w:val="20"/>
      <w:szCs w:val="20"/>
      <w:lang w:eastAsia="en-GB"/>
    </w:rPr>
  </w:style>
  <w:style w:type="paragraph" w:styleId="Index8">
    <w:name w:val="index 8"/>
    <w:basedOn w:val="Normal"/>
    <w:next w:val="Normal"/>
    <w:autoRedefine/>
    <w:rsid w:val="00CB7698"/>
    <w:pPr>
      <w:spacing w:after="240" w:line="240" w:lineRule="auto"/>
      <w:ind w:left="1920" w:hanging="240"/>
      <w:jc w:val="both"/>
    </w:pPr>
    <w:rPr>
      <w:rFonts w:ascii="Arial" w:hAnsi="Arial"/>
      <w:sz w:val="20"/>
      <w:szCs w:val="20"/>
      <w:lang w:eastAsia="en-GB"/>
    </w:rPr>
  </w:style>
  <w:style w:type="paragraph" w:styleId="Index9">
    <w:name w:val="index 9"/>
    <w:basedOn w:val="Normal"/>
    <w:next w:val="Normal"/>
    <w:autoRedefine/>
    <w:rsid w:val="00CB7698"/>
    <w:pPr>
      <w:spacing w:after="240" w:line="240" w:lineRule="auto"/>
      <w:ind w:left="2160" w:hanging="240"/>
      <w:jc w:val="both"/>
    </w:pPr>
    <w:rPr>
      <w:rFonts w:ascii="Arial" w:hAnsi="Arial"/>
      <w:sz w:val="20"/>
      <w:szCs w:val="20"/>
      <w:lang w:eastAsia="en-GB"/>
    </w:rPr>
  </w:style>
  <w:style w:type="paragraph" w:styleId="IndexHeading">
    <w:name w:val="index heading"/>
    <w:basedOn w:val="Normal"/>
    <w:next w:val="Index1"/>
    <w:rsid w:val="00CB7698"/>
    <w:pPr>
      <w:spacing w:after="240" w:line="240" w:lineRule="auto"/>
      <w:jc w:val="both"/>
    </w:pPr>
    <w:rPr>
      <w:rFonts w:ascii="Arial" w:hAnsi="Arial"/>
      <w:b/>
      <w:sz w:val="20"/>
      <w:szCs w:val="20"/>
      <w:lang w:eastAsia="en-GB"/>
    </w:rPr>
  </w:style>
  <w:style w:type="paragraph" w:styleId="List">
    <w:name w:val="List"/>
    <w:basedOn w:val="Normal"/>
    <w:rsid w:val="00CB7698"/>
    <w:pPr>
      <w:spacing w:after="240" w:line="240" w:lineRule="auto"/>
      <w:ind w:left="283" w:hanging="283"/>
      <w:jc w:val="both"/>
    </w:pPr>
    <w:rPr>
      <w:rFonts w:ascii="Arial" w:hAnsi="Arial"/>
      <w:sz w:val="20"/>
      <w:szCs w:val="20"/>
      <w:lang w:eastAsia="en-GB"/>
    </w:rPr>
  </w:style>
  <w:style w:type="paragraph" w:styleId="List2">
    <w:name w:val="List 2"/>
    <w:basedOn w:val="Normal"/>
    <w:rsid w:val="00CB7698"/>
    <w:pPr>
      <w:spacing w:after="240" w:line="240" w:lineRule="auto"/>
      <w:ind w:left="566" w:hanging="283"/>
      <w:jc w:val="both"/>
    </w:pPr>
    <w:rPr>
      <w:rFonts w:ascii="Arial" w:hAnsi="Arial"/>
      <w:sz w:val="20"/>
      <w:szCs w:val="20"/>
      <w:lang w:eastAsia="en-GB"/>
    </w:rPr>
  </w:style>
  <w:style w:type="paragraph" w:styleId="List3">
    <w:name w:val="List 3"/>
    <w:basedOn w:val="Normal"/>
    <w:rsid w:val="00CB7698"/>
    <w:pPr>
      <w:spacing w:after="240" w:line="240" w:lineRule="auto"/>
      <w:ind w:left="849" w:hanging="283"/>
      <w:jc w:val="both"/>
    </w:pPr>
    <w:rPr>
      <w:rFonts w:ascii="Arial" w:hAnsi="Arial"/>
      <w:sz w:val="20"/>
      <w:szCs w:val="20"/>
      <w:lang w:eastAsia="en-GB"/>
    </w:rPr>
  </w:style>
  <w:style w:type="paragraph" w:styleId="List4">
    <w:name w:val="List 4"/>
    <w:basedOn w:val="Normal"/>
    <w:rsid w:val="00CB7698"/>
    <w:pPr>
      <w:spacing w:after="240" w:line="240" w:lineRule="auto"/>
      <w:ind w:left="1132" w:hanging="283"/>
      <w:jc w:val="both"/>
    </w:pPr>
    <w:rPr>
      <w:rFonts w:ascii="Arial" w:hAnsi="Arial"/>
      <w:sz w:val="20"/>
      <w:szCs w:val="20"/>
      <w:lang w:eastAsia="en-GB"/>
    </w:rPr>
  </w:style>
  <w:style w:type="paragraph" w:styleId="List5">
    <w:name w:val="List 5"/>
    <w:basedOn w:val="Normal"/>
    <w:rsid w:val="00CB7698"/>
    <w:pPr>
      <w:spacing w:after="240" w:line="240" w:lineRule="auto"/>
      <w:ind w:left="1415" w:hanging="283"/>
      <w:jc w:val="both"/>
    </w:pPr>
    <w:rPr>
      <w:rFonts w:ascii="Arial" w:hAnsi="Arial"/>
      <w:sz w:val="20"/>
      <w:szCs w:val="20"/>
      <w:lang w:eastAsia="en-GB"/>
    </w:rPr>
  </w:style>
  <w:style w:type="paragraph" w:styleId="ListBullet">
    <w:name w:val="List Bullet"/>
    <w:basedOn w:val="Normal"/>
    <w:uiPriority w:val="14"/>
    <w:rsid w:val="00CB7698"/>
    <w:pPr>
      <w:numPr>
        <w:numId w:val="44"/>
      </w:numPr>
      <w:spacing w:after="240" w:line="240" w:lineRule="auto"/>
      <w:jc w:val="both"/>
    </w:pPr>
    <w:rPr>
      <w:rFonts w:ascii="Times New Roman" w:hAnsi="Times New Roman"/>
      <w:sz w:val="24"/>
      <w:szCs w:val="20"/>
    </w:rPr>
  </w:style>
  <w:style w:type="paragraph" w:styleId="ListBullet2">
    <w:name w:val="List Bullet 2"/>
    <w:basedOn w:val="Text2"/>
    <w:rsid w:val="00CB7698"/>
    <w:pPr>
      <w:numPr>
        <w:numId w:val="46"/>
      </w:numPr>
      <w:tabs>
        <w:tab w:val="clear" w:pos="2161"/>
      </w:tabs>
    </w:pPr>
    <w:rPr>
      <w:rFonts w:ascii="Times New Roman" w:hAnsi="Times New Roman"/>
      <w:sz w:val="24"/>
      <w:lang w:eastAsia="en-US"/>
    </w:rPr>
  </w:style>
  <w:style w:type="paragraph" w:styleId="ListBullet3">
    <w:name w:val="List Bullet 3"/>
    <w:basedOn w:val="Text3"/>
    <w:rsid w:val="00CB7698"/>
    <w:pPr>
      <w:numPr>
        <w:numId w:val="47"/>
      </w:numPr>
      <w:tabs>
        <w:tab w:val="clear" w:pos="2302"/>
      </w:tabs>
    </w:pPr>
    <w:rPr>
      <w:rFonts w:ascii="Times New Roman" w:hAnsi="Times New Roman"/>
      <w:sz w:val="24"/>
      <w:lang w:eastAsia="en-US"/>
    </w:rPr>
  </w:style>
  <w:style w:type="paragraph" w:styleId="ListBullet4">
    <w:name w:val="List Bullet 4"/>
    <w:basedOn w:val="Text4"/>
    <w:rsid w:val="00CB7698"/>
    <w:pPr>
      <w:numPr>
        <w:numId w:val="48"/>
      </w:numPr>
      <w:tabs>
        <w:tab w:val="clear" w:pos="2302"/>
      </w:tabs>
    </w:pPr>
    <w:rPr>
      <w:rFonts w:ascii="Times New Roman" w:hAnsi="Times New Roman"/>
      <w:sz w:val="24"/>
      <w:lang w:eastAsia="en-US"/>
    </w:rPr>
  </w:style>
  <w:style w:type="paragraph" w:styleId="ListContinue">
    <w:name w:val="List Continue"/>
    <w:basedOn w:val="Normal"/>
    <w:rsid w:val="00CB7698"/>
    <w:pPr>
      <w:spacing w:after="120" w:line="240" w:lineRule="auto"/>
      <w:ind w:left="283"/>
      <w:jc w:val="both"/>
    </w:pPr>
    <w:rPr>
      <w:rFonts w:ascii="Arial" w:hAnsi="Arial"/>
      <w:sz w:val="20"/>
      <w:szCs w:val="20"/>
      <w:lang w:eastAsia="en-GB"/>
    </w:rPr>
  </w:style>
  <w:style w:type="paragraph" w:styleId="ListContinue2">
    <w:name w:val="List Continue 2"/>
    <w:basedOn w:val="Normal"/>
    <w:rsid w:val="00CB7698"/>
    <w:pPr>
      <w:spacing w:after="120" w:line="240" w:lineRule="auto"/>
      <w:ind w:left="566"/>
      <w:jc w:val="both"/>
    </w:pPr>
    <w:rPr>
      <w:rFonts w:ascii="Arial" w:hAnsi="Arial"/>
      <w:sz w:val="20"/>
      <w:szCs w:val="20"/>
      <w:lang w:eastAsia="en-GB"/>
    </w:rPr>
  </w:style>
  <w:style w:type="paragraph" w:styleId="ListContinue3">
    <w:name w:val="List Continue 3"/>
    <w:basedOn w:val="Normal"/>
    <w:rsid w:val="00CB7698"/>
    <w:pPr>
      <w:spacing w:after="120" w:line="240" w:lineRule="auto"/>
      <w:ind w:left="849"/>
      <w:jc w:val="both"/>
    </w:pPr>
    <w:rPr>
      <w:rFonts w:ascii="Arial" w:hAnsi="Arial"/>
      <w:sz w:val="20"/>
      <w:szCs w:val="20"/>
      <w:lang w:eastAsia="en-GB"/>
    </w:rPr>
  </w:style>
  <w:style w:type="paragraph" w:styleId="ListContinue4">
    <w:name w:val="List Continue 4"/>
    <w:basedOn w:val="Normal"/>
    <w:rsid w:val="00CB7698"/>
    <w:pPr>
      <w:spacing w:after="120" w:line="240" w:lineRule="auto"/>
      <w:ind w:left="1132"/>
      <w:jc w:val="both"/>
    </w:pPr>
    <w:rPr>
      <w:rFonts w:ascii="Arial" w:hAnsi="Arial"/>
      <w:sz w:val="20"/>
      <w:szCs w:val="20"/>
      <w:lang w:eastAsia="en-GB"/>
    </w:rPr>
  </w:style>
  <w:style w:type="paragraph" w:styleId="ListContinue5">
    <w:name w:val="List Continue 5"/>
    <w:basedOn w:val="Normal"/>
    <w:rsid w:val="00CB7698"/>
    <w:pPr>
      <w:spacing w:after="120" w:line="240" w:lineRule="auto"/>
      <w:ind w:left="1415"/>
      <w:jc w:val="both"/>
    </w:pPr>
    <w:rPr>
      <w:rFonts w:ascii="Arial" w:hAnsi="Arial"/>
      <w:sz w:val="20"/>
      <w:szCs w:val="20"/>
      <w:lang w:eastAsia="en-GB"/>
    </w:rPr>
  </w:style>
  <w:style w:type="paragraph" w:styleId="ListNumber2">
    <w:name w:val="List Number 2"/>
    <w:basedOn w:val="Text2"/>
    <w:rsid w:val="00CB7698"/>
    <w:pPr>
      <w:numPr>
        <w:numId w:val="55"/>
      </w:numPr>
      <w:tabs>
        <w:tab w:val="clear" w:pos="2161"/>
      </w:tabs>
    </w:pPr>
    <w:rPr>
      <w:rFonts w:ascii="Times New Roman" w:hAnsi="Times New Roman"/>
      <w:sz w:val="24"/>
      <w:lang w:eastAsia="en-US"/>
    </w:rPr>
  </w:style>
  <w:style w:type="paragraph" w:styleId="ListNumber4">
    <w:name w:val="List Number 4"/>
    <w:basedOn w:val="Text4"/>
    <w:rsid w:val="00CB7698"/>
    <w:pPr>
      <w:numPr>
        <w:numId w:val="56"/>
      </w:numPr>
      <w:tabs>
        <w:tab w:val="clear" w:pos="2302"/>
      </w:tabs>
    </w:pPr>
    <w:rPr>
      <w:rFonts w:ascii="Times New Roman" w:hAnsi="Times New Roman"/>
      <w:sz w:val="24"/>
      <w:lang w:eastAsia="en-US"/>
    </w:rPr>
  </w:style>
  <w:style w:type="paragraph" w:styleId="ListNumber5">
    <w:name w:val="List Number 5"/>
    <w:basedOn w:val="Normal"/>
    <w:rsid w:val="00CB7698"/>
    <w:pPr>
      <w:numPr>
        <w:numId w:val="43"/>
      </w:numPr>
      <w:spacing w:after="240" w:line="240" w:lineRule="auto"/>
      <w:jc w:val="both"/>
    </w:pPr>
    <w:rPr>
      <w:rFonts w:ascii="Arial" w:hAnsi="Arial"/>
      <w:sz w:val="20"/>
      <w:szCs w:val="20"/>
      <w:lang w:eastAsia="en-GB"/>
    </w:rPr>
  </w:style>
  <w:style w:type="paragraph" w:styleId="MacroText">
    <w:name w:val="macro"/>
    <w:link w:val="MacroTextChar"/>
    <w:rsid w:val="00CB76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character" w:customStyle="1" w:styleId="MacroTextChar">
    <w:name w:val="Macro Text Char"/>
    <w:basedOn w:val="DefaultParagraphFont"/>
    <w:link w:val="MacroText"/>
    <w:rsid w:val="00CB7698"/>
    <w:rPr>
      <w:rFonts w:ascii="Courier New" w:hAnsi="Courier New"/>
    </w:rPr>
  </w:style>
  <w:style w:type="paragraph" w:styleId="MessageHeader">
    <w:name w:val="Message Header"/>
    <w:basedOn w:val="Normal"/>
    <w:link w:val="MessageHeaderChar"/>
    <w:rsid w:val="00CB769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hAnsi="Arial"/>
      <w:sz w:val="20"/>
      <w:szCs w:val="20"/>
      <w:lang w:eastAsia="en-GB"/>
    </w:rPr>
  </w:style>
  <w:style w:type="character" w:customStyle="1" w:styleId="MessageHeaderChar">
    <w:name w:val="Message Header Char"/>
    <w:basedOn w:val="DefaultParagraphFont"/>
    <w:link w:val="MessageHeader"/>
    <w:rsid w:val="00CB7698"/>
    <w:rPr>
      <w:rFonts w:ascii="Arial" w:hAnsi="Arial"/>
      <w:shd w:val="pct20" w:color="auto" w:fill="auto"/>
    </w:rPr>
  </w:style>
  <w:style w:type="paragraph" w:styleId="NormalIndent">
    <w:name w:val="Normal Indent"/>
    <w:basedOn w:val="Normal"/>
    <w:rsid w:val="00CB7698"/>
    <w:pPr>
      <w:spacing w:after="240" w:line="240" w:lineRule="auto"/>
      <w:ind w:left="720"/>
      <w:jc w:val="both"/>
    </w:pPr>
    <w:rPr>
      <w:rFonts w:ascii="Arial" w:hAnsi="Arial"/>
      <w:sz w:val="20"/>
      <w:szCs w:val="20"/>
      <w:lang w:eastAsia="en-GB"/>
    </w:rPr>
  </w:style>
  <w:style w:type="paragraph" w:styleId="NoteHeading">
    <w:name w:val="Note Heading"/>
    <w:basedOn w:val="Normal"/>
    <w:next w:val="Normal"/>
    <w:link w:val="NoteHeadingChar"/>
    <w:rsid w:val="00CB7698"/>
    <w:pPr>
      <w:spacing w:after="240" w:line="240" w:lineRule="auto"/>
      <w:jc w:val="both"/>
    </w:pPr>
    <w:rPr>
      <w:rFonts w:ascii="Arial" w:hAnsi="Arial"/>
      <w:sz w:val="20"/>
      <w:szCs w:val="20"/>
      <w:lang w:eastAsia="en-GB"/>
    </w:rPr>
  </w:style>
  <w:style w:type="character" w:customStyle="1" w:styleId="NoteHeadingChar">
    <w:name w:val="Note Heading Char"/>
    <w:basedOn w:val="DefaultParagraphFont"/>
    <w:link w:val="NoteHeading"/>
    <w:rsid w:val="00CB7698"/>
    <w:rPr>
      <w:rFonts w:ascii="Arial" w:hAnsi="Arial"/>
    </w:rPr>
  </w:style>
  <w:style w:type="paragraph" w:customStyle="1" w:styleId="NoteHead">
    <w:name w:val="NoteHead"/>
    <w:basedOn w:val="Normal"/>
    <w:next w:val="Subject"/>
    <w:rsid w:val="00CB7698"/>
    <w:pPr>
      <w:spacing w:before="720" w:after="720" w:line="240" w:lineRule="auto"/>
      <w:jc w:val="center"/>
    </w:pPr>
    <w:rPr>
      <w:rFonts w:ascii="Arial" w:hAnsi="Arial"/>
      <w:b/>
      <w:smallCaps/>
      <w:sz w:val="20"/>
      <w:szCs w:val="20"/>
      <w:lang w:eastAsia="en-GB"/>
    </w:rPr>
  </w:style>
  <w:style w:type="paragraph" w:customStyle="1" w:styleId="Subject">
    <w:name w:val="Subject"/>
    <w:basedOn w:val="Normal"/>
    <w:next w:val="Normal"/>
    <w:rsid w:val="00CB7698"/>
    <w:pPr>
      <w:spacing w:after="480" w:line="240" w:lineRule="auto"/>
      <w:ind w:left="1191" w:hanging="1191"/>
    </w:pPr>
    <w:rPr>
      <w:rFonts w:ascii="Arial" w:hAnsi="Arial"/>
      <w:b/>
      <w:sz w:val="20"/>
      <w:szCs w:val="20"/>
      <w:lang w:eastAsia="en-GB"/>
    </w:rPr>
  </w:style>
  <w:style w:type="paragraph" w:customStyle="1" w:styleId="NoteList">
    <w:name w:val="NoteList"/>
    <w:basedOn w:val="Normal"/>
    <w:next w:val="Subject"/>
    <w:rsid w:val="00CB7698"/>
    <w:pPr>
      <w:tabs>
        <w:tab w:val="left" w:pos="5823"/>
      </w:tabs>
      <w:spacing w:before="720" w:after="720" w:line="240" w:lineRule="auto"/>
      <w:ind w:left="5104" w:hanging="3119"/>
    </w:pPr>
    <w:rPr>
      <w:rFonts w:ascii="Arial" w:hAnsi="Arial"/>
      <w:b/>
      <w:smallCaps/>
      <w:sz w:val="20"/>
      <w:szCs w:val="20"/>
      <w:lang w:eastAsia="en-GB"/>
    </w:rPr>
  </w:style>
  <w:style w:type="paragraph" w:customStyle="1" w:styleId="NumPar1">
    <w:name w:val="NumPar 1"/>
    <w:basedOn w:val="Heading1"/>
    <w:next w:val="Text10"/>
    <w:rsid w:val="00CB7698"/>
    <w:pPr>
      <w:keepNext w:val="0"/>
      <w:keepLines w:val="0"/>
      <w:tabs>
        <w:tab w:val="num" w:pos="480"/>
      </w:tabs>
      <w:spacing w:before="0" w:after="240" w:line="240" w:lineRule="auto"/>
      <w:ind w:left="483" w:hanging="483"/>
      <w:jc w:val="both"/>
      <w:outlineLvl w:val="9"/>
    </w:pPr>
    <w:rPr>
      <w:rFonts w:ascii="Arial" w:eastAsia="Times New Roman" w:hAnsi="Arial" w:cs="Times New Roman"/>
      <w:b w:val="0"/>
      <w:bCs w:val="0"/>
      <w:color w:val="auto"/>
      <w:kern w:val="28"/>
      <w:sz w:val="20"/>
      <w:szCs w:val="20"/>
      <w:lang w:eastAsia="en-GB"/>
    </w:rPr>
  </w:style>
  <w:style w:type="paragraph" w:customStyle="1" w:styleId="NumPar2">
    <w:name w:val="NumPar 2"/>
    <w:basedOn w:val="Heading2"/>
    <w:next w:val="Text2"/>
    <w:rsid w:val="00CB7698"/>
    <w:pPr>
      <w:keepNext w:val="0"/>
      <w:numPr>
        <w:ilvl w:val="1"/>
      </w:numPr>
      <w:tabs>
        <w:tab w:val="left" w:pos="567"/>
        <w:tab w:val="num" w:pos="1200"/>
      </w:tabs>
      <w:spacing w:before="120" w:after="120"/>
      <w:ind w:left="1202" w:hanging="720"/>
      <w:outlineLvl w:val="9"/>
    </w:pPr>
    <w:rPr>
      <w:rFonts w:cs="Times New Roman"/>
      <w:b w:val="0"/>
      <w:bCs w:val="0"/>
      <w:i w:val="0"/>
      <w:iCs w:val="0"/>
      <w:sz w:val="20"/>
      <w:szCs w:val="20"/>
      <w:lang w:val="en-GB" w:eastAsia="en-GB"/>
    </w:rPr>
  </w:style>
  <w:style w:type="paragraph" w:customStyle="1" w:styleId="NumPar3">
    <w:name w:val="NumPar 3"/>
    <w:basedOn w:val="Heading3"/>
    <w:next w:val="Text3"/>
    <w:rsid w:val="00CB7698"/>
    <w:pPr>
      <w:numPr>
        <w:numId w:val="0"/>
      </w:numPr>
      <w:tabs>
        <w:tab w:val="num" w:pos="1920"/>
        <w:tab w:val="num" w:pos="2160"/>
      </w:tabs>
      <w:spacing w:before="120" w:line="240" w:lineRule="auto"/>
      <w:ind w:left="1922" w:hanging="720"/>
      <w:outlineLvl w:val="9"/>
    </w:pPr>
    <w:rPr>
      <w:rFonts w:ascii="Arial" w:hAnsi="Arial"/>
      <w:bCs w:val="0"/>
      <w:i/>
      <w:sz w:val="20"/>
      <w:szCs w:val="20"/>
      <w:lang w:eastAsia="en-GB"/>
    </w:rPr>
  </w:style>
  <w:style w:type="paragraph" w:customStyle="1" w:styleId="NumPar4">
    <w:name w:val="NumPar 4"/>
    <w:basedOn w:val="Heading4"/>
    <w:next w:val="Text4"/>
    <w:rsid w:val="00CB7698"/>
    <w:pPr>
      <w:numPr>
        <w:numId w:val="0"/>
      </w:numPr>
      <w:tabs>
        <w:tab w:val="clear" w:pos="2261"/>
        <w:tab w:val="num" w:pos="1920"/>
        <w:tab w:val="num" w:pos="2880"/>
      </w:tabs>
      <w:spacing w:after="240" w:line="240" w:lineRule="auto"/>
      <w:ind w:left="1920" w:hanging="720"/>
      <w:outlineLvl w:val="9"/>
    </w:pPr>
    <w:rPr>
      <w:rFonts w:ascii="Arial" w:hAnsi="Arial"/>
      <w:b w:val="0"/>
      <w:bCs w:val="0"/>
      <w:sz w:val="20"/>
      <w:szCs w:val="20"/>
      <w:lang w:eastAsia="en-GB"/>
    </w:rPr>
  </w:style>
  <w:style w:type="paragraph" w:customStyle="1" w:styleId="PartTitle">
    <w:name w:val="PartTitle"/>
    <w:basedOn w:val="Normal"/>
    <w:next w:val="ChapterTitle"/>
    <w:rsid w:val="00CB7698"/>
    <w:pPr>
      <w:keepNext/>
      <w:pageBreakBefore/>
      <w:spacing w:after="480" w:line="240" w:lineRule="auto"/>
      <w:jc w:val="center"/>
    </w:pPr>
    <w:rPr>
      <w:rFonts w:ascii="Arial" w:hAnsi="Arial"/>
      <w:b/>
      <w:sz w:val="36"/>
      <w:szCs w:val="20"/>
      <w:lang w:eastAsia="en-GB"/>
    </w:rPr>
  </w:style>
  <w:style w:type="paragraph" w:styleId="PlainText">
    <w:name w:val="Plain Text"/>
    <w:basedOn w:val="Normal"/>
    <w:link w:val="PlainTextChar"/>
    <w:rsid w:val="00CB7698"/>
    <w:pPr>
      <w:spacing w:after="240" w:line="240" w:lineRule="auto"/>
      <w:jc w:val="both"/>
    </w:pPr>
    <w:rPr>
      <w:rFonts w:ascii="Courier New" w:hAnsi="Courier New"/>
      <w:sz w:val="20"/>
      <w:szCs w:val="20"/>
      <w:lang w:eastAsia="en-GB"/>
    </w:rPr>
  </w:style>
  <w:style w:type="character" w:customStyle="1" w:styleId="PlainTextChar">
    <w:name w:val="Plain Text Char"/>
    <w:basedOn w:val="DefaultParagraphFont"/>
    <w:link w:val="PlainText"/>
    <w:rsid w:val="00CB7698"/>
    <w:rPr>
      <w:rFonts w:ascii="Courier New" w:hAnsi="Courier New"/>
    </w:rPr>
  </w:style>
  <w:style w:type="paragraph" w:styleId="Salutation">
    <w:name w:val="Salutation"/>
    <w:basedOn w:val="Normal"/>
    <w:next w:val="Normal"/>
    <w:link w:val="SalutationChar"/>
    <w:rsid w:val="00CB7698"/>
    <w:pPr>
      <w:spacing w:after="240" w:line="240" w:lineRule="auto"/>
      <w:jc w:val="both"/>
    </w:pPr>
    <w:rPr>
      <w:rFonts w:ascii="Arial" w:hAnsi="Arial"/>
      <w:sz w:val="20"/>
      <w:szCs w:val="20"/>
      <w:lang w:eastAsia="en-GB"/>
    </w:rPr>
  </w:style>
  <w:style w:type="character" w:customStyle="1" w:styleId="SalutationChar">
    <w:name w:val="Salutation Char"/>
    <w:basedOn w:val="DefaultParagraphFont"/>
    <w:link w:val="Salutation"/>
    <w:rsid w:val="00CB7698"/>
    <w:rPr>
      <w:rFonts w:ascii="Arial" w:hAnsi="Arial"/>
    </w:rPr>
  </w:style>
  <w:style w:type="paragraph" w:styleId="Signature">
    <w:name w:val="Signature"/>
    <w:basedOn w:val="Normal"/>
    <w:next w:val="Enclosures"/>
    <w:link w:val="SignatureChar"/>
    <w:rsid w:val="00CB7698"/>
    <w:pPr>
      <w:tabs>
        <w:tab w:val="left" w:pos="5103"/>
      </w:tabs>
      <w:spacing w:before="1200" w:after="0" w:line="240" w:lineRule="auto"/>
      <w:ind w:left="5103"/>
      <w:jc w:val="center"/>
    </w:pPr>
    <w:rPr>
      <w:rFonts w:ascii="Arial" w:hAnsi="Arial"/>
      <w:sz w:val="20"/>
      <w:szCs w:val="20"/>
      <w:lang w:eastAsia="en-GB"/>
    </w:rPr>
  </w:style>
  <w:style w:type="character" w:customStyle="1" w:styleId="SignatureChar">
    <w:name w:val="Signature Char"/>
    <w:basedOn w:val="DefaultParagraphFont"/>
    <w:link w:val="Signature"/>
    <w:rsid w:val="00CB7698"/>
    <w:rPr>
      <w:rFonts w:ascii="Arial" w:hAnsi="Arial"/>
    </w:rPr>
  </w:style>
  <w:style w:type="paragraph" w:customStyle="1" w:styleId="SubTitle1">
    <w:name w:val="SubTitle 1"/>
    <w:basedOn w:val="Normal"/>
    <w:next w:val="SubTitle2"/>
    <w:rsid w:val="00CB7698"/>
    <w:pPr>
      <w:spacing w:after="240" w:line="240" w:lineRule="auto"/>
      <w:jc w:val="center"/>
    </w:pPr>
    <w:rPr>
      <w:rFonts w:ascii="Arial" w:hAnsi="Arial"/>
      <w:b/>
      <w:sz w:val="40"/>
      <w:szCs w:val="20"/>
      <w:lang w:eastAsia="en-GB"/>
    </w:rPr>
  </w:style>
  <w:style w:type="paragraph" w:customStyle="1" w:styleId="SubTitle2">
    <w:name w:val="SubTitle 2"/>
    <w:basedOn w:val="Normal"/>
    <w:rsid w:val="00CB7698"/>
    <w:pPr>
      <w:spacing w:after="240" w:line="240" w:lineRule="auto"/>
      <w:jc w:val="center"/>
    </w:pPr>
    <w:rPr>
      <w:rFonts w:ascii="Arial" w:hAnsi="Arial"/>
      <w:b/>
      <w:sz w:val="32"/>
      <w:szCs w:val="20"/>
      <w:lang w:eastAsia="en-GB"/>
    </w:rPr>
  </w:style>
  <w:style w:type="paragraph" w:styleId="TableofAuthorities">
    <w:name w:val="table of authorities"/>
    <w:basedOn w:val="Normal"/>
    <w:next w:val="Normal"/>
    <w:rsid w:val="00CB7698"/>
    <w:pPr>
      <w:spacing w:after="240" w:line="240" w:lineRule="auto"/>
      <w:ind w:left="240" w:hanging="240"/>
      <w:jc w:val="both"/>
    </w:pPr>
    <w:rPr>
      <w:rFonts w:ascii="Arial" w:hAnsi="Arial"/>
      <w:sz w:val="20"/>
      <w:szCs w:val="20"/>
      <w:lang w:eastAsia="en-GB"/>
    </w:rPr>
  </w:style>
  <w:style w:type="paragraph" w:styleId="TableofFigures">
    <w:name w:val="table of figures"/>
    <w:basedOn w:val="Normal"/>
    <w:next w:val="Normal"/>
    <w:rsid w:val="00CB7698"/>
    <w:pPr>
      <w:spacing w:after="240" w:line="240" w:lineRule="auto"/>
      <w:ind w:left="480" w:hanging="480"/>
      <w:jc w:val="both"/>
    </w:pPr>
    <w:rPr>
      <w:rFonts w:ascii="Arial" w:hAnsi="Arial"/>
      <w:sz w:val="20"/>
      <w:szCs w:val="20"/>
      <w:lang w:eastAsia="en-GB"/>
    </w:rPr>
  </w:style>
  <w:style w:type="paragraph" w:styleId="TOAHeading">
    <w:name w:val="toa heading"/>
    <w:basedOn w:val="Normal"/>
    <w:next w:val="Normal"/>
    <w:rsid w:val="00CB7698"/>
    <w:pPr>
      <w:spacing w:before="120" w:after="240" w:line="240" w:lineRule="auto"/>
      <w:jc w:val="both"/>
    </w:pPr>
    <w:rPr>
      <w:rFonts w:ascii="Arial" w:hAnsi="Arial"/>
      <w:b/>
      <w:sz w:val="20"/>
      <w:szCs w:val="20"/>
      <w:lang w:eastAsia="en-GB"/>
    </w:rPr>
  </w:style>
  <w:style w:type="paragraph" w:customStyle="1" w:styleId="YReferences">
    <w:name w:val="YReferences"/>
    <w:basedOn w:val="Normal"/>
    <w:next w:val="Normal"/>
    <w:rsid w:val="00CB7698"/>
    <w:pPr>
      <w:spacing w:after="480" w:line="240" w:lineRule="auto"/>
      <w:ind w:left="1191" w:hanging="1191"/>
      <w:jc w:val="both"/>
    </w:pPr>
    <w:rPr>
      <w:rFonts w:ascii="Arial" w:hAnsi="Arial"/>
      <w:sz w:val="20"/>
      <w:szCs w:val="20"/>
      <w:lang w:eastAsia="en-GB"/>
    </w:rPr>
  </w:style>
  <w:style w:type="paragraph" w:customStyle="1" w:styleId="Heading2b">
    <w:name w:val="Heading2b"/>
    <w:basedOn w:val="Normal"/>
    <w:rsid w:val="00CB7698"/>
    <w:pPr>
      <w:spacing w:after="240" w:line="240" w:lineRule="auto"/>
      <w:ind w:left="567" w:hanging="567"/>
      <w:jc w:val="center"/>
    </w:pPr>
    <w:rPr>
      <w:rFonts w:ascii="Arial" w:hAnsi="Arial"/>
      <w:b/>
      <w:sz w:val="20"/>
      <w:szCs w:val="20"/>
      <w:u w:val="single"/>
      <w:lang w:eastAsia="en-GB"/>
    </w:rPr>
  </w:style>
  <w:style w:type="paragraph" w:customStyle="1" w:styleId="normaltableau">
    <w:name w:val="normal_tableau"/>
    <w:basedOn w:val="Normal"/>
    <w:rsid w:val="00CB7698"/>
    <w:pPr>
      <w:spacing w:before="120" w:after="120" w:line="240" w:lineRule="auto"/>
      <w:jc w:val="both"/>
    </w:pPr>
    <w:rPr>
      <w:rFonts w:ascii="Optima" w:hAnsi="Optima"/>
      <w:szCs w:val="20"/>
      <w:lang w:eastAsia="en-GB"/>
    </w:rPr>
  </w:style>
  <w:style w:type="paragraph" w:customStyle="1" w:styleId="Contact">
    <w:name w:val="Contact"/>
    <w:basedOn w:val="Normal"/>
    <w:next w:val="Normal"/>
    <w:rsid w:val="00CB7698"/>
    <w:pPr>
      <w:spacing w:after="480" w:line="240" w:lineRule="auto"/>
      <w:ind w:left="567" w:hanging="567"/>
    </w:pPr>
    <w:rPr>
      <w:rFonts w:ascii="Times New Roman" w:hAnsi="Times New Roman"/>
      <w:sz w:val="24"/>
      <w:szCs w:val="20"/>
    </w:rPr>
  </w:style>
  <w:style w:type="paragraph" w:customStyle="1" w:styleId="ListBullet1">
    <w:name w:val="List Bullet 1"/>
    <w:basedOn w:val="Text10"/>
    <w:rsid w:val="00CB7698"/>
    <w:pPr>
      <w:numPr>
        <w:numId w:val="45"/>
      </w:numPr>
    </w:pPr>
    <w:rPr>
      <w:rFonts w:ascii="Times New Roman" w:hAnsi="Times New Roman"/>
      <w:sz w:val="24"/>
      <w:lang w:eastAsia="en-US"/>
    </w:rPr>
  </w:style>
  <w:style w:type="paragraph" w:customStyle="1" w:styleId="ListDash">
    <w:name w:val="List Dash"/>
    <w:basedOn w:val="Normal"/>
    <w:rsid w:val="00CB7698"/>
    <w:pPr>
      <w:numPr>
        <w:numId w:val="49"/>
      </w:numPr>
      <w:spacing w:after="240" w:line="240" w:lineRule="auto"/>
      <w:jc w:val="both"/>
    </w:pPr>
    <w:rPr>
      <w:rFonts w:ascii="Times New Roman" w:hAnsi="Times New Roman"/>
      <w:sz w:val="24"/>
      <w:szCs w:val="20"/>
    </w:rPr>
  </w:style>
  <w:style w:type="paragraph" w:customStyle="1" w:styleId="ListDash1">
    <w:name w:val="List Dash 1"/>
    <w:basedOn w:val="Text10"/>
    <w:rsid w:val="00CB7698"/>
    <w:pPr>
      <w:numPr>
        <w:numId w:val="50"/>
      </w:numPr>
    </w:pPr>
    <w:rPr>
      <w:rFonts w:ascii="Times New Roman" w:hAnsi="Times New Roman"/>
      <w:sz w:val="24"/>
      <w:lang w:eastAsia="en-US"/>
    </w:rPr>
  </w:style>
  <w:style w:type="paragraph" w:customStyle="1" w:styleId="ListDash2">
    <w:name w:val="List Dash 2"/>
    <w:basedOn w:val="Text2"/>
    <w:rsid w:val="00CB7698"/>
    <w:pPr>
      <w:numPr>
        <w:numId w:val="51"/>
      </w:numPr>
      <w:tabs>
        <w:tab w:val="clear" w:pos="2161"/>
      </w:tabs>
    </w:pPr>
    <w:rPr>
      <w:rFonts w:ascii="Times New Roman" w:hAnsi="Times New Roman"/>
      <w:sz w:val="24"/>
      <w:lang w:eastAsia="en-US"/>
    </w:rPr>
  </w:style>
  <w:style w:type="paragraph" w:customStyle="1" w:styleId="ListDash3">
    <w:name w:val="List Dash 3"/>
    <w:basedOn w:val="Text3"/>
    <w:rsid w:val="00CB7698"/>
    <w:pPr>
      <w:numPr>
        <w:numId w:val="52"/>
      </w:numPr>
      <w:tabs>
        <w:tab w:val="clear" w:pos="2302"/>
      </w:tabs>
    </w:pPr>
    <w:rPr>
      <w:rFonts w:ascii="Times New Roman" w:hAnsi="Times New Roman"/>
      <w:sz w:val="24"/>
      <w:lang w:eastAsia="en-US"/>
    </w:rPr>
  </w:style>
  <w:style w:type="paragraph" w:customStyle="1" w:styleId="ListDash4">
    <w:name w:val="List Dash 4"/>
    <w:basedOn w:val="Text4"/>
    <w:rsid w:val="00CB7698"/>
    <w:pPr>
      <w:numPr>
        <w:numId w:val="53"/>
      </w:numPr>
      <w:tabs>
        <w:tab w:val="clear" w:pos="2302"/>
      </w:tabs>
    </w:pPr>
    <w:rPr>
      <w:rFonts w:ascii="Times New Roman" w:hAnsi="Times New Roman"/>
      <w:sz w:val="24"/>
      <w:lang w:eastAsia="en-US"/>
    </w:rPr>
  </w:style>
  <w:style w:type="paragraph" w:customStyle="1" w:styleId="ListNumber1">
    <w:name w:val="List Number 1"/>
    <w:basedOn w:val="Text10"/>
    <w:rsid w:val="00CB7698"/>
    <w:pPr>
      <w:numPr>
        <w:numId w:val="54"/>
      </w:numPr>
    </w:pPr>
    <w:rPr>
      <w:rFonts w:ascii="Times New Roman" w:hAnsi="Times New Roman"/>
      <w:sz w:val="24"/>
      <w:lang w:eastAsia="en-US"/>
    </w:rPr>
  </w:style>
  <w:style w:type="paragraph" w:customStyle="1" w:styleId="ListNumberLevel2">
    <w:name w:val="List Number (Level 2)"/>
    <w:basedOn w:val="Normal"/>
    <w:rsid w:val="00CB7698"/>
    <w:pPr>
      <w:tabs>
        <w:tab w:val="num" w:pos="1417"/>
      </w:tabs>
      <w:spacing w:after="240" w:line="240" w:lineRule="auto"/>
      <w:ind w:left="1417" w:hanging="708"/>
      <w:jc w:val="both"/>
    </w:pPr>
    <w:rPr>
      <w:rFonts w:ascii="Times New Roman" w:hAnsi="Times New Roman"/>
      <w:sz w:val="24"/>
      <w:szCs w:val="20"/>
    </w:rPr>
  </w:style>
  <w:style w:type="paragraph" w:customStyle="1" w:styleId="ListNumber1Level2">
    <w:name w:val="List Number 1 (Level 2)"/>
    <w:basedOn w:val="Text10"/>
    <w:rsid w:val="00CB7698"/>
    <w:pPr>
      <w:numPr>
        <w:ilvl w:val="1"/>
        <w:numId w:val="54"/>
      </w:numPr>
    </w:pPr>
    <w:rPr>
      <w:rFonts w:ascii="Times New Roman" w:hAnsi="Times New Roman"/>
      <w:sz w:val="24"/>
      <w:lang w:eastAsia="en-US"/>
    </w:rPr>
  </w:style>
  <w:style w:type="paragraph" w:customStyle="1" w:styleId="ListNumber2Level2">
    <w:name w:val="List Number 2 (Level 2)"/>
    <w:basedOn w:val="Text2"/>
    <w:rsid w:val="00CB7698"/>
    <w:pPr>
      <w:numPr>
        <w:ilvl w:val="1"/>
        <w:numId w:val="55"/>
      </w:numPr>
      <w:tabs>
        <w:tab w:val="clear" w:pos="2161"/>
      </w:tabs>
    </w:pPr>
    <w:rPr>
      <w:rFonts w:ascii="Times New Roman" w:hAnsi="Times New Roman"/>
      <w:sz w:val="24"/>
      <w:lang w:eastAsia="en-US"/>
    </w:rPr>
  </w:style>
  <w:style w:type="paragraph" w:customStyle="1" w:styleId="ListNumber4Level2">
    <w:name w:val="List Number 4 (Level 2)"/>
    <w:basedOn w:val="Text4"/>
    <w:rsid w:val="00CB7698"/>
    <w:pPr>
      <w:numPr>
        <w:ilvl w:val="1"/>
        <w:numId w:val="56"/>
      </w:numPr>
      <w:tabs>
        <w:tab w:val="clear" w:pos="2302"/>
      </w:tabs>
    </w:pPr>
    <w:rPr>
      <w:rFonts w:ascii="Times New Roman" w:hAnsi="Times New Roman"/>
      <w:sz w:val="24"/>
      <w:lang w:eastAsia="en-US"/>
    </w:rPr>
  </w:style>
  <w:style w:type="paragraph" w:customStyle="1" w:styleId="ListNumberLevel3">
    <w:name w:val="List Number (Level 3)"/>
    <w:basedOn w:val="Normal"/>
    <w:rsid w:val="00CB7698"/>
    <w:pPr>
      <w:tabs>
        <w:tab w:val="num" w:pos="2126"/>
      </w:tabs>
      <w:spacing w:after="240" w:line="240" w:lineRule="auto"/>
      <w:ind w:left="2126" w:hanging="709"/>
      <w:jc w:val="both"/>
    </w:pPr>
    <w:rPr>
      <w:rFonts w:ascii="Times New Roman" w:hAnsi="Times New Roman"/>
      <w:sz w:val="24"/>
      <w:szCs w:val="20"/>
    </w:rPr>
  </w:style>
  <w:style w:type="paragraph" w:customStyle="1" w:styleId="ListNumber1Level3">
    <w:name w:val="List Number 1 (Level 3)"/>
    <w:basedOn w:val="Text10"/>
    <w:rsid w:val="00CB7698"/>
    <w:pPr>
      <w:numPr>
        <w:ilvl w:val="2"/>
        <w:numId w:val="54"/>
      </w:numPr>
    </w:pPr>
    <w:rPr>
      <w:rFonts w:ascii="Times New Roman" w:hAnsi="Times New Roman"/>
      <w:sz w:val="24"/>
      <w:lang w:eastAsia="en-US"/>
    </w:rPr>
  </w:style>
  <w:style w:type="paragraph" w:customStyle="1" w:styleId="ListNumber2Level3">
    <w:name w:val="List Number 2 (Level 3)"/>
    <w:basedOn w:val="Text2"/>
    <w:rsid w:val="00CB7698"/>
    <w:pPr>
      <w:numPr>
        <w:ilvl w:val="2"/>
        <w:numId w:val="55"/>
      </w:numPr>
      <w:tabs>
        <w:tab w:val="clear" w:pos="2161"/>
      </w:tabs>
    </w:pPr>
    <w:rPr>
      <w:rFonts w:ascii="Times New Roman" w:hAnsi="Times New Roman"/>
      <w:sz w:val="24"/>
      <w:lang w:eastAsia="en-US"/>
    </w:rPr>
  </w:style>
  <w:style w:type="paragraph" w:customStyle="1" w:styleId="ListNumber4Level3">
    <w:name w:val="List Number 4 (Level 3)"/>
    <w:basedOn w:val="Text4"/>
    <w:rsid w:val="00CB7698"/>
    <w:pPr>
      <w:numPr>
        <w:ilvl w:val="2"/>
        <w:numId w:val="56"/>
      </w:numPr>
      <w:tabs>
        <w:tab w:val="clear" w:pos="2302"/>
      </w:tabs>
    </w:pPr>
    <w:rPr>
      <w:rFonts w:ascii="Times New Roman" w:hAnsi="Times New Roman"/>
      <w:sz w:val="24"/>
      <w:lang w:eastAsia="en-US"/>
    </w:rPr>
  </w:style>
  <w:style w:type="paragraph" w:customStyle="1" w:styleId="ListNumberLevel4">
    <w:name w:val="List Number (Level 4)"/>
    <w:basedOn w:val="Normal"/>
    <w:rsid w:val="00CB7698"/>
    <w:pPr>
      <w:tabs>
        <w:tab w:val="num" w:pos="2835"/>
      </w:tabs>
      <w:spacing w:after="240" w:line="240" w:lineRule="auto"/>
      <w:ind w:left="2835" w:hanging="709"/>
      <w:jc w:val="both"/>
    </w:pPr>
    <w:rPr>
      <w:rFonts w:ascii="Times New Roman" w:hAnsi="Times New Roman"/>
      <w:sz w:val="24"/>
      <w:szCs w:val="20"/>
    </w:rPr>
  </w:style>
  <w:style w:type="paragraph" w:customStyle="1" w:styleId="ListNumber1Level4">
    <w:name w:val="List Number 1 (Level 4)"/>
    <w:basedOn w:val="Text10"/>
    <w:rsid w:val="00CB7698"/>
    <w:pPr>
      <w:numPr>
        <w:ilvl w:val="3"/>
        <w:numId w:val="54"/>
      </w:numPr>
    </w:pPr>
    <w:rPr>
      <w:rFonts w:ascii="Times New Roman" w:hAnsi="Times New Roman"/>
      <w:sz w:val="24"/>
      <w:lang w:eastAsia="en-US"/>
    </w:rPr>
  </w:style>
  <w:style w:type="paragraph" w:customStyle="1" w:styleId="ListNumber2Level4">
    <w:name w:val="List Number 2 (Level 4)"/>
    <w:basedOn w:val="Text2"/>
    <w:rsid w:val="00CB7698"/>
    <w:pPr>
      <w:numPr>
        <w:ilvl w:val="3"/>
        <w:numId w:val="55"/>
      </w:numPr>
      <w:tabs>
        <w:tab w:val="clear" w:pos="2161"/>
      </w:tabs>
    </w:pPr>
    <w:rPr>
      <w:rFonts w:ascii="Times New Roman" w:hAnsi="Times New Roman"/>
      <w:sz w:val="24"/>
      <w:lang w:eastAsia="en-US"/>
    </w:rPr>
  </w:style>
  <w:style w:type="paragraph" w:customStyle="1" w:styleId="ListNumber4Level4">
    <w:name w:val="List Number 4 (Level 4)"/>
    <w:basedOn w:val="Text4"/>
    <w:rsid w:val="00CB7698"/>
    <w:pPr>
      <w:numPr>
        <w:ilvl w:val="3"/>
        <w:numId w:val="56"/>
      </w:numPr>
      <w:tabs>
        <w:tab w:val="clear" w:pos="2302"/>
      </w:tabs>
    </w:pPr>
    <w:rPr>
      <w:rFonts w:ascii="Times New Roman" w:hAnsi="Times New Roman"/>
      <w:sz w:val="24"/>
      <w:lang w:eastAsia="en-US"/>
    </w:rPr>
  </w:style>
  <w:style w:type="paragraph" w:styleId="TOCHeading">
    <w:name w:val="TOC Heading"/>
    <w:basedOn w:val="Normal"/>
    <w:next w:val="Normal"/>
    <w:uiPriority w:val="39"/>
    <w:qFormat/>
    <w:rsid w:val="00CB7698"/>
    <w:pPr>
      <w:keepNext/>
      <w:spacing w:before="240" w:after="240" w:line="240" w:lineRule="auto"/>
      <w:jc w:val="center"/>
    </w:pPr>
    <w:rPr>
      <w:rFonts w:ascii="Times New Roman" w:hAnsi="Times New Roman"/>
      <w:b/>
      <w:sz w:val="24"/>
      <w:szCs w:val="20"/>
    </w:rPr>
  </w:style>
  <w:style w:type="table" w:customStyle="1" w:styleId="TableGrid11">
    <w:name w:val="Table Grid11"/>
    <w:basedOn w:val="TableNormal"/>
    <w:next w:val="TableGrid"/>
    <w:rsid w:val="00CB7698"/>
    <w:pPr>
      <w:spacing w:after="24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Subtitle">
    <w:name w:val="Document Subtitle"/>
    <w:basedOn w:val="Heading1"/>
    <w:rsid w:val="00CB7698"/>
    <w:pPr>
      <w:keepLines w:val="0"/>
      <w:spacing w:before="0" w:after="240" w:line="240" w:lineRule="auto"/>
    </w:pPr>
    <w:rPr>
      <w:rFonts w:ascii="Arial" w:eastAsia="Times New Roman" w:hAnsi="Arial" w:cs="Arial"/>
      <w:bCs w:val="0"/>
      <w:color w:val="auto"/>
      <w:kern w:val="32"/>
      <w:sz w:val="48"/>
      <w:szCs w:val="24"/>
      <w:lang w:val="en-AU" w:eastAsia="en-AU"/>
    </w:rPr>
  </w:style>
  <w:style w:type="character" w:customStyle="1" w:styleId="InstructionText">
    <w:name w:val="Instruction Text"/>
    <w:qFormat/>
    <w:rsid w:val="00CB7698"/>
    <w:rPr>
      <w:i/>
      <w:color w:val="0070C0"/>
    </w:rPr>
  </w:style>
  <w:style w:type="paragraph" w:customStyle="1" w:styleId="VersionNo">
    <w:name w:val="VersionNo"/>
    <w:basedOn w:val="Normal"/>
    <w:rsid w:val="00CB7698"/>
    <w:pPr>
      <w:spacing w:before="240" w:after="2160" w:line="240" w:lineRule="auto"/>
      <w:ind w:left="539"/>
    </w:pPr>
    <w:rPr>
      <w:rFonts w:ascii="Arial" w:hAnsi="Arial" w:cs="Arial"/>
      <w:szCs w:val="51"/>
      <w:lang w:val="en-AU" w:eastAsia="en-AU"/>
    </w:rPr>
  </w:style>
  <w:style w:type="paragraph" w:customStyle="1" w:styleId="GuideHeading">
    <w:name w:val="GuideHeading"/>
    <w:basedOn w:val="Normal"/>
    <w:rsid w:val="00CB7698"/>
    <w:pPr>
      <w:keepNext/>
      <w:spacing w:before="100" w:beforeAutospacing="1" w:after="100" w:afterAutospacing="1" w:line="240" w:lineRule="auto"/>
    </w:pPr>
    <w:rPr>
      <w:rFonts w:ascii="Arial" w:hAnsi="Arial" w:cs="Arial"/>
      <w:b/>
      <w:bCs/>
      <w:u w:val="single"/>
      <w:lang w:val="en-AU" w:eastAsia="en-AU"/>
    </w:rPr>
  </w:style>
  <w:style w:type="paragraph" w:customStyle="1" w:styleId="TableText">
    <w:name w:val="Table Text"/>
    <w:basedOn w:val="Normal"/>
    <w:rsid w:val="00CB7698"/>
    <w:pPr>
      <w:keepLines/>
      <w:spacing w:before="60" w:after="60" w:line="240" w:lineRule="auto"/>
    </w:pPr>
    <w:rPr>
      <w:rFonts w:ascii="Arial" w:hAnsi="Arial"/>
      <w:sz w:val="20"/>
      <w:lang w:val="en-AU" w:eastAsia="en-AU"/>
    </w:rPr>
  </w:style>
  <w:style w:type="paragraph" w:customStyle="1" w:styleId="TableTextCentered">
    <w:name w:val="Table Text Centered"/>
    <w:basedOn w:val="TableText"/>
    <w:rsid w:val="00CB7698"/>
    <w:pPr>
      <w:jc w:val="center"/>
    </w:pPr>
  </w:style>
  <w:style w:type="paragraph" w:customStyle="1" w:styleId="TableHeading">
    <w:name w:val="Table Heading"/>
    <w:basedOn w:val="Normal"/>
    <w:rsid w:val="00CB7698"/>
    <w:pPr>
      <w:keepNext/>
      <w:keepLines/>
      <w:spacing w:before="60" w:after="60" w:line="240" w:lineRule="auto"/>
    </w:pPr>
    <w:rPr>
      <w:rFonts w:ascii="Arial" w:hAnsi="Arial"/>
      <w:b/>
      <w:sz w:val="20"/>
      <w:lang w:val="en-AU" w:eastAsia="en-AU"/>
    </w:rPr>
  </w:style>
  <w:style w:type="paragraph" w:customStyle="1" w:styleId="NotHeading2">
    <w:name w:val="Not Heading 2"/>
    <w:basedOn w:val="Heading2"/>
    <w:link w:val="NotHeading2Char"/>
    <w:rsid w:val="00CB7698"/>
    <w:pPr>
      <w:spacing w:before="120"/>
    </w:pPr>
    <w:rPr>
      <w:bCs w:val="0"/>
      <w:i w:val="0"/>
      <w:kern w:val="32"/>
      <w:lang w:val="en-AU" w:eastAsia="en-AU"/>
    </w:rPr>
  </w:style>
  <w:style w:type="character" w:customStyle="1" w:styleId="NotHeading2Char">
    <w:name w:val="Not Heading 2 Char"/>
    <w:link w:val="NotHeading2"/>
    <w:rsid w:val="00CB7698"/>
    <w:rPr>
      <w:rFonts w:ascii="Arial" w:hAnsi="Arial" w:cs="Arial"/>
      <w:b/>
      <w:iCs/>
      <w:kern w:val="32"/>
      <w:sz w:val="28"/>
      <w:szCs w:val="28"/>
      <w:lang w:val="en-AU" w:eastAsia="en-AU"/>
    </w:rPr>
  </w:style>
  <w:style w:type="paragraph" w:customStyle="1" w:styleId="NormalItalic">
    <w:name w:val="Normal + Italic"/>
    <w:basedOn w:val="Normal"/>
    <w:rsid w:val="00CB7698"/>
    <w:pPr>
      <w:spacing w:after="0" w:line="240" w:lineRule="exact"/>
    </w:pPr>
    <w:rPr>
      <w:rFonts w:ascii="Times New Roman" w:hAnsi="Times New Roman"/>
      <w:i/>
      <w:sz w:val="24"/>
      <w:szCs w:val="24"/>
      <w:lang w:val="en-US"/>
    </w:rPr>
  </w:style>
  <w:style w:type="paragraph" w:customStyle="1" w:styleId="Pa3">
    <w:name w:val="Pa3"/>
    <w:basedOn w:val="Normal"/>
    <w:uiPriority w:val="99"/>
    <w:rsid w:val="00CB7698"/>
    <w:pPr>
      <w:autoSpaceDE w:val="0"/>
      <w:autoSpaceDN w:val="0"/>
      <w:spacing w:after="0" w:line="241" w:lineRule="atLeast"/>
    </w:pPr>
    <w:rPr>
      <w:rFonts w:ascii="Helvetica LT Com" w:eastAsia="Calibri" w:hAnsi="Helvetica LT Com"/>
      <w:sz w:val="24"/>
      <w:szCs w:val="24"/>
    </w:rPr>
  </w:style>
  <w:style w:type="character" w:customStyle="1" w:styleId="A9">
    <w:name w:val="A9"/>
    <w:uiPriority w:val="99"/>
    <w:rsid w:val="00CB7698"/>
    <w:rPr>
      <w:rFonts w:ascii="Helvetica LT Com" w:hAnsi="Helvetica LT Com" w:hint="default"/>
      <w:b/>
      <w:bCs/>
      <w:color w:val="000000"/>
    </w:rPr>
  </w:style>
  <w:style w:type="character" w:customStyle="1" w:styleId="A1">
    <w:name w:val="A1"/>
    <w:uiPriority w:val="99"/>
    <w:rsid w:val="00CB7698"/>
    <w:rPr>
      <w:rFonts w:ascii="Helvetica LT Com" w:hAnsi="Helvetica LT Com" w:hint="default"/>
      <w:color w:val="000000"/>
    </w:rPr>
  </w:style>
  <w:style w:type="character" w:styleId="EndnoteReference">
    <w:name w:val="endnote reference"/>
    <w:rsid w:val="00CB7698"/>
    <w:rPr>
      <w:vertAlign w:val="superscript"/>
    </w:rPr>
  </w:style>
  <w:style w:type="character" w:customStyle="1" w:styleId="FootnoteTextChar1">
    <w:name w:val="Footnote Text Char1"/>
    <w:uiPriority w:val="99"/>
    <w:locked/>
    <w:rsid w:val="00CB7698"/>
    <w:rPr>
      <w:rFonts w:ascii="Arial" w:hAnsi="Arial" w:cs="Times New Roman"/>
      <w:sz w:val="20"/>
      <w:szCs w:val="20"/>
      <w:lang w:val="en-GB" w:eastAsia="en-GB"/>
    </w:rPr>
  </w:style>
  <w:style w:type="paragraph" w:customStyle="1" w:styleId="Point0number">
    <w:name w:val="Point 0 (number)"/>
    <w:basedOn w:val="Normal"/>
    <w:rsid w:val="00CB7698"/>
    <w:pPr>
      <w:numPr>
        <w:numId w:val="57"/>
      </w:numPr>
      <w:spacing w:before="120" w:after="120" w:line="240" w:lineRule="auto"/>
      <w:jc w:val="both"/>
    </w:pPr>
    <w:rPr>
      <w:rFonts w:ascii="Times New Roman" w:hAnsi="Times New Roman"/>
      <w:sz w:val="24"/>
      <w:szCs w:val="24"/>
    </w:rPr>
  </w:style>
  <w:style w:type="paragraph" w:customStyle="1" w:styleId="Point1number">
    <w:name w:val="Point 1 (number)"/>
    <w:basedOn w:val="Normal"/>
    <w:rsid w:val="00CB7698"/>
    <w:pPr>
      <w:numPr>
        <w:ilvl w:val="2"/>
        <w:numId w:val="57"/>
      </w:numPr>
      <w:spacing w:before="120" w:after="120" w:line="240" w:lineRule="auto"/>
      <w:jc w:val="both"/>
    </w:pPr>
    <w:rPr>
      <w:rFonts w:ascii="Times New Roman" w:hAnsi="Times New Roman"/>
      <w:sz w:val="24"/>
      <w:szCs w:val="24"/>
    </w:rPr>
  </w:style>
  <w:style w:type="paragraph" w:customStyle="1" w:styleId="Point2number">
    <w:name w:val="Point 2 (number)"/>
    <w:basedOn w:val="Normal"/>
    <w:rsid w:val="00CB7698"/>
    <w:pPr>
      <w:numPr>
        <w:ilvl w:val="4"/>
        <w:numId w:val="57"/>
      </w:numPr>
      <w:spacing w:before="120" w:after="120" w:line="240" w:lineRule="auto"/>
      <w:jc w:val="both"/>
    </w:pPr>
    <w:rPr>
      <w:rFonts w:ascii="Times New Roman" w:hAnsi="Times New Roman"/>
      <w:sz w:val="24"/>
      <w:szCs w:val="24"/>
    </w:rPr>
  </w:style>
  <w:style w:type="paragraph" w:customStyle="1" w:styleId="Point3number">
    <w:name w:val="Point 3 (number)"/>
    <w:basedOn w:val="Normal"/>
    <w:rsid w:val="00CB7698"/>
    <w:pPr>
      <w:numPr>
        <w:ilvl w:val="6"/>
        <w:numId w:val="57"/>
      </w:numPr>
      <w:spacing w:before="120" w:after="120" w:line="240" w:lineRule="auto"/>
      <w:jc w:val="both"/>
    </w:pPr>
    <w:rPr>
      <w:rFonts w:ascii="Times New Roman" w:hAnsi="Times New Roman"/>
      <w:sz w:val="24"/>
      <w:szCs w:val="24"/>
    </w:rPr>
  </w:style>
  <w:style w:type="paragraph" w:customStyle="1" w:styleId="Point0letter">
    <w:name w:val="Point 0 (letter)"/>
    <w:basedOn w:val="Normal"/>
    <w:rsid w:val="00CB7698"/>
    <w:pPr>
      <w:numPr>
        <w:ilvl w:val="1"/>
        <w:numId w:val="57"/>
      </w:numPr>
      <w:spacing w:before="120" w:after="120" w:line="240" w:lineRule="auto"/>
      <w:jc w:val="both"/>
    </w:pPr>
    <w:rPr>
      <w:rFonts w:ascii="Times New Roman" w:hAnsi="Times New Roman"/>
      <w:sz w:val="24"/>
      <w:szCs w:val="24"/>
    </w:rPr>
  </w:style>
  <w:style w:type="paragraph" w:customStyle="1" w:styleId="Point1letter">
    <w:name w:val="Point 1 (letter)"/>
    <w:basedOn w:val="Normal"/>
    <w:rsid w:val="00CB7698"/>
    <w:pPr>
      <w:numPr>
        <w:ilvl w:val="3"/>
        <w:numId w:val="57"/>
      </w:numPr>
      <w:spacing w:before="120" w:after="120" w:line="240" w:lineRule="auto"/>
      <w:jc w:val="both"/>
    </w:pPr>
    <w:rPr>
      <w:rFonts w:ascii="Times New Roman" w:hAnsi="Times New Roman"/>
      <w:sz w:val="24"/>
      <w:szCs w:val="24"/>
    </w:rPr>
  </w:style>
  <w:style w:type="paragraph" w:customStyle="1" w:styleId="Point2letter">
    <w:name w:val="Point 2 (letter)"/>
    <w:basedOn w:val="Normal"/>
    <w:rsid w:val="00CB7698"/>
    <w:pPr>
      <w:numPr>
        <w:ilvl w:val="5"/>
        <w:numId w:val="57"/>
      </w:numPr>
      <w:spacing w:before="120" w:after="120" w:line="240" w:lineRule="auto"/>
      <w:jc w:val="both"/>
    </w:pPr>
    <w:rPr>
      <w:rFonts w:ascii="Times New Roman" w:hAnsi="Times New Roman"/>
      <w:sz w:val="24"/>
      <w:szCs w:val="24"/>
    </w:rPr>
  </w:style>
  <w:style w:type="paragraph" w:customStyle="1" w:styleId="Point3letter">
    <w:name w:val="Point 3 (letter)"/>
    <w:basedOn w:val="Normal"/>
    <w:rsid w:val="00CB7698"/>
    <w:pPr>
      <w:numPr>
        <w:ilvl w:val="7"/>
        <w:numId w:val="57"/>
      </w:numPr>
      <w:spacing w:before="120" w:after="120" w:line="240" w:lineRule="auto"/>
      <w:jc w:val="both"/>
    </w:pPr>
    <w:rPr>
      <w:rFonts w:ascii="Times New Roman" w:hAnsi="Times New Roman"/>
      <w:sz w:val="24"/>
      <w:szCs w:val="24"/>
    </w:rPr>
  </w:style>
  <w:style w:type="paragraph" w:customStyle="1" w:styleId="Point4letter">
    <w:name w:val="Point 4 (letter)"/>
    <w:basedOn w:val="Normal"/>
    <w:rsid w:val="00CB7698"/>
    <w:pPr>
      <w:numPr>
        <w:ilvl w:val="8"/>
        <w:numId w:val="57"/>
      </w:numPr>
      <w:spacing w:before="120" w:after="120" w:line="240" w:lineRule="auto"/>
      <w:jc w:val="both"/>
    </w:pPr>
    <w:rPr>
      <w:rFonts w:ascii="Times New Roman" w:hAnsi="Times New Roman"/>
      <w:sz w:val="24"/>
      <w:szCs w:val="24"/>
    </w:rPr>
  </w:style>
  <w:style w:type="table" w:customStyle="1" w:styleId="TableGrid2">
    <w:name w:val="Table Grid2"/>
    <w:basedOn w:val="TableNormal"/>
    <w:next w:val="TableGrid"/>
    <w:uiPriority w:val="59"/>
    <w:rsid w:val="00CB7698"/>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iyi">
    <w:name w:val="viiyi"/>
    <w:basedOn w:val="DefaultParagraphFont"/>
    <w:rsid w:val="00383123"/>
  </w:style>
  <w:style w:type="character" w:customStyle="1" w:styleId="jlqj4b">
    <w:name w:val="jlqj4b"/>
    <w:basedOn w:val="DefaultParagraphFont"/>
    <w:rsid w:val="00383123"/>
  </w:style>
  <w:style w:type="character" w:customStyle="1" w:styleId="material-icons-extended">
    <w:name w:val="material-icons-extended"/>
    <w:basedOn w:val="DefaultParagraphFont"/>
    <w:rsid w:val="00FA4F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39" w:unhideWhenUsed="0"/>
    <w:lsdException w:name="toc 5" w:locked="1" w:semiHidden="0" w:uiPriority="39" w:unhideWhenUsed="0"/>
    <w:lsdException w:name="toc 6" w:locked="1" w:semiHidden="0" w:uiPriority="39" w:unhideWhenUsed="0"/>
    <w:lsdException w:name="toc 7" w:locked="1" w:semiHidden="0" w:uiPriority="39" w:unhideWhenUsed="0"/>
    <w:lsdException w:name="toc 8" w:locked="1" w:semiHidden="0" w:uiPriority="39" w:unhideWhenUsed="0"/>
    <w:lsdException w:name="toc 9" w:locked="1" w:semiHidden="0" w:uiPriority="39" w:unhideWhenUsed="0"/>
    <w:lsdException w:name="footer" w:uiPriority="99"/>
    <w:lsdException w:name="caption" w:locked="1" w:qFormat="1"/>
    <w:lsdException w:name="line number" w:uiPriority="99"/>
    <w:lsdException w:name="List Bullet" w:uiPriority="14"/>
    <w:lsdException w:name="Title" w:locked="1" w:semiHidden="0" w:unhideWhenUsed="0" w:qFormat="1"/>
    <w:lsdException w:name="Default Paragraph Font" w:locked="1" w:semiHidden="0" w:uiPriority="1" w:unhideWhenUsed="0"/>
    <w:lsdException w:name="Subtitle" w:locked="1" w:semiHidden="0" w:unhideWhenUsed="0" w:qFormat="1"/>
    <w:lsdException w:name="Hyperlink" w:uiPriority="99"/>
    <w:lsdException w:name="Strong" w:locked="1" w:semiHidden="0" w:unhideWhenUsed="0" w:qFormat="1"/>
    <w:lsdException w:name="Emphasis" w:locked="1" w:semiHidden="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locked="1"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41A"/>
    <w:pPr>
      <w:spacing w:after="200" w:line="276" w:lineRule="auto"/>
    </w:pPr>
    <w:rPr>
      <w:sz w:val="22"/>
      <w:szCs w:val="22"/>
      <w:lang w:eastAsia="en-US"/>
    </w:rPr>
  </w:style>
  <w:style w:type="paragraph" w:styleId="Heading1">
    <w:name w:val="heading 1"/>
    <w:basedOn w:val="Normal"/>
    <w:next w:val="Normal"/>
    <w:link w:val="Heading1Char"/>
    <w:qFormat/>
    <w:locked/>
    <w:rsid w:val="00CB76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Title2"/>
    <w:basedOn w:val="Normal"/>
    <w:next w:val="Normal"/>
    <w:link w:val="Heading2Char"/>
    <w:qFormat/>
    <w:locked/>
    <w:rsid w:val="000E34A0"/>
    <w:pPr>
      <w:keepNext/>
      <w:spacing w:before="240" w:after="60" w:line="240" w:lineRule="auto"/>
      <w:outlineLvl w:val="1"/>
    </w:pPr>
    <w:rPr>
      <w:rFonts w:ascii="Arial" w:hAnsi="Arial" w:cs="Arial"/>
      <w:b/>
      <w:bCs/>
      <w:i/>
      <w:iCs/>
      <w:sz w:val="28"/>
      <w:szCs w:val="28"/>
      <w:lang w:val="en-US"/>
    </w:rPr>
  </w:style>
  <w:style w:type="paragraph" w:styleId="Heading3">
    <w:name w:val="heading 3"/>
    <w:basedOn w:val="Normal"/>
    <w:link w:val="Heading3Char"/>
    <w:qFormat/>
    <w:locked/>
    <w:rsid w:val="00CB7698"/>
    <w:pPr>
      <w:numPr>
        <w:ilvl w:val="2"/>
        <w:numId w:val="1"/>
      </w:numPr>
      <w:tabs>
        <w:tab w:val="num" w:pos="1559"/>
      </w:tabs>
      <w:spacing w:after="120" w:line="300" w:lineRule="atLeast"/>
      <w:ind w:left="1559" w:hanging="567"/>
      <w:jc w:val="both"/>
      <w:outlineLvl w:val="2"/>
    </w:pPr>
    <w:rPr>
      <w:rFonts w:ascii="Cambria" w:hAnsi="Cambria"/>
      <w:b/>
      <w:bCs/>
      <w:sz w:val="26"/>
      <w:szCs w:val="26"/>
    </w:rPr>
  </w:style>
  <w:style w:type="paragraph" w:styleId="Heading4">
    <w:name w:val="heading 4"/>
    <w:basedOn w:val="Normal"/>
    <w:link w:val="Heading4Char"/>
    <w:qFormat/>
    <w:locked/>
    <w:rsid w:val="00CB7698"/>
    <w:pPr>
      <w:numPr>
        <w:ilvl w:val="3"/>
        <w:numId w:val="1"/>
      </w:numPr>
      <w:tabs>
        <w:tab w:val="left" w:pos="2261"/>
        <w:tab w:val="num" w:pos="2421"/>
      </w:tabs>
      <w:spacing w:after="120" w:line="300" w:lineRule="atLeast"/>
      <w:ind w:left="2268" w:hanging="567"/>
      <w:jc w:val="both"/>
      <w:outlineLvl w:val="3"/>
    </w:pPr>
    <w:rPr>
      <w:b/>
      <w:bCs/>
      <w:sz w:val="28"/>
      <w:szCs w:val="28"/>
    </w:rPr>
  </w:style>
  <w:style w:type="paragraph" w:styleId="Heading5">
    <w:name w:val="heading 5"/>
    <w:basedOn w:val="Normal"/>
    <w:link w:val="Heading5Char"/>
    <w:qFormat/>
    <w:locked/>
    <w:rsid w:val="00CB7698"/>
    <w:pPr>
      <w:numPr>
        <w:numId w:val="10"/>
      </w:numPr>
      <w:tabs>
        <w:tab w:val="clear" w:pos="360"/>
        <w:tab w:val="num" w:pos="2880"/>
      </w:tabs>
      <w:spacing w:after="120" w:line="300" w:lineRule="atLeast"/>
      <w:ind w:left="2880" w:hanging="720"/>
      <w:jc w:val="both"/>
      <w:outlineLvl w:val="4"/>
    </w:pPr>
    <w:rPr>
      <w:b/>
      <w:bCs/>
      <w:i/>
      <w:iCs/>
      <w:sz w:val="26"/>
      <w:szCs w:val="26"/>
    </w:rPr>
  </w:style>
  <w:style w:type="paragraph" w:styleId="Heading6">
    <w:name w:val="heading 6"/>
    <w:basedOn w:val="Normal"/>
    <w:next w:val="Normal"/>
    <w:link w:val="Heading6Char"/>
    <w:autoRedefine/>
    <w:qFormat/>
    <w:locked/>
    <w:rsid w:val="00CB7698"/>
    <w:pPr>
      <w:keepNext/>
      <w:spacing w:before="160" w:after="80" w:line="300" w:lineRule="atLeast"/>
      <w:outlineLvl w:val="5"/>
    </w:pPr>
    <w:rPr>
      <w:rFonts w:ascii="Arial" w:hAnsi="Arial"/>
      <w:b/>
      <w:sz w:val="20"/>
      <w:szCs w:val="20"/>
    </w:rPr>
  </w:style>
  <w:style w:type="paragraph" w:styleId="Heading7">
    <w:name w:val="heading 7"/>
    <w:basedOn w:val="Normal"/>
    <w:next w:val="Normal"/>
    <w:link w:val="Heading7Char"/>
    <w:qFormat/>
    <w:locked/>
    <w:rsid w:val="00CB7698"/>
    <w:pPr>
      <w:keepNext/>
      <w:spacing w:after="0" w:line="300" w:lineRule="atLeast"/>
      <w:outlineLvl w:val="6"/>
    </w:pPr>
    <w:rPr>
      <w:rFonts w:ascii="Arial" w:hAnsi="Arial"/>
      <w:b/>
      <w:smallCaps/>
      <w:color w:val="000000"/>
      <w:sz w:val="24"/>
      <w:szCs w:val="20"/>
    </w:rPr>
  </w:style>
  <w:style w:type="paragraph" w:styleId="Heading8">
    <w:name w:val="heading 8"/>
    <w:basedOn w:val="Normal"/>
    <w:next w:val="Normal"/>
    <w:link w:val="Heading8Char"/>
    <w:unhideWhenUsed/>
    <w:qFormat/>
    <w:locked/>
    <w:rsid w:val="00CB769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locked/>
    <w:rsid w:val="00CB7698"/>
    <w:pPr>
      <w:tabs>
        <w:tab w:val="num" w:pos="1584"/>
      </w:tabs>
      <w:spacing w:before="240" w:after="60" w:line="240" w:lineRule="auto"/>
      <w:ind w:left="1584" w:hanging="1584"/>
      <w:outlineLvl w:val="8"/>
    </w:pPr>
    <w:rPr>
      <w:rFonts w:ascii="Arial" w:hAnsi="Arial" w:cs="Arial"/>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B7BEF"/>
    <w:pPr>
      <w:spacing w:after="0" w:line="240" w:lineRule="auto"/>
    </w:pPr>
    <w:rPr>
      <w:rFonts w:ascii="Tahoma" w:hAnsi="Tahoma" w:cs="Tahoma"/>
      <w:sz w:val="16"/>
      <w:szCs w:val="16"/>
    </w:rPr>
  </w:style>
  <w:style w:type="character" w:customStyle="1" w:styleId="BalloonTextChar">
    <w:name w:val="Balloon Text Char"/>
    <w:link w:val="BalloonText"/>
    <w:semiHidden/>
    <w:locked/>
    <w:rsid w:val="003B7BEF"/>
    <w:rPr>
      <w:rFonts w:ascii="Tahoma" w:hAnsi="Tahoma" w:cs="Tahoma"/>
      <w:sz w:val="16"/>
      <w:szCs w:val="16"/>
    </w:rPr>
  </w:style>
  <w:style w:type="paragraph" w:styleId="ListParagraph">
    <w:name w:val="List Paragraph"/>
    <w:basedOn w:val="Normal"/>
    <w:uiPriority w:val="34"/>
    <w:qFormat/>
    <w:rsid w:val="00C779DB"/>
    <w:pPr>
      <w:spacing w:after="0" w:line="240" w:lineRule="auto"/>
      <w:ind w:left="720"/>
      <w:contextualSpacing/>
    </w:pPr>
    <w:rPr>
      <w:rFonts w:ascii="Cambria" w:hAnsi="Cambria"/>
      <w:sz w:val="24"/>
      <w:szCs w:val="24"/>
      <w:lang w:val="en-US"/>
    </w:rPr>
  </w:style>
  <w:style w:type="character" w:styleId="CommentReference">
    <w:name w:val="annotation reference"/>
    <w:semiHidden/>
    <w:rsid w:val="003B7BEF"/>
    <w:rPr>
      <w:rFonts w:cs="Times New Roman"/>
      <w:sz w:val="16"/>
      <w:szCs w:val="16"/>
    </w:rPr>
  </w:style>
  <w:style w:type="paragraph" w:styleId="CommentText">
    <w:name w:val="annotation text"/>
    <w:basedOn w:val="Normal"/>
    <w:link w:val="CommentTextChar"/>
    <w:rsid w:val="003B7BEF"/>
    <w:pPr>
      <w:spacing w:line="240" w:lineRule="auto"/>
    </w:pPr>
    <w:rPr>
      <w:sz w:val="20"/>
      <w:szCs w:val="20"/>
    </w:rPr>
  </w:style>
  <w:style w:type="character" w:customStyle="1" w:styleId="CommentTextChar">
    <w:name w:val="Comment Text Char"/>
    <w:link w:val="CommentText"/>
    <w:locked/>
    <w:rsid w:val="003B7BEF"/>
    <w:rPr>
      <w:rFonts w:cs="Times New Roman"/>
      <w:sz w:val="20"/>
      <w:szCs w:val="20"/>
    </w:rPr>
  </w:style>
  <w:style w:type="paragraph" w:styleId="CommentSubject">
    <w:name w:val="annotation subject"/>
    <w:basedOn w:val="CommentText"/>
    <w:next w:val="CommentText"/>
    <w:link w:val="CommentSubjectChar"/>
    <w:semiHidden/>
    <w:rsid w:val="003B7BEF"/>
    <w:rPr>
      <w:b/>
      <w:bCs/>
    </w:rPr>
  </w:style>
  <w:style w:type="character" w:customStyle="1" w:styleId="CommentSubjectChar">
    <w:name w:val="Comment Subject Char"/>
    <w:link w:val="CommentSubject"/>
    <w:semiHidden/>
    <w:locked/>
    <w:rsid w:val="003B7BEF"/>
    <w:rPr>
      <w:rFonts w:cs="Times New Roman"/>
      <w:b/>
      <w:bCs/>
      <w:sz w:val="20"/>
      <w:szCs w:val="20"/>
    </w:rPr>
  </w:style>
  <w:style w:type="paragraph" w:styleId="Revision">
    <w:name w:val="Revision"/>
    <w:hidden/>
    <w:uiPriority w:val="99"/>
    <w:semiHidden/>
    <w:rsid w:val="006D38C6"/>
    <w:rPr>
      <w:sz w:val="22"/>
      <w:szCs w:val="22"/>
      <w:lang w:eastAsia="en-US"/>
    </w:rPr>
  </w:style>
  <w:style w:type="character" w:styleId="Hyperlink">
    <w:name w:val="Hyperlink"/>
    <w:uiPriority w:val="99"/>
    <w:rsid w:val="00835F1B"/>
    <w:rPr>
      <w:rFonts w:cs="Times New Roman"/>
      <w:color w:val="0000FF"/>
      <w:u w:val="single"/>
    </w:rPr>
  </w:style>
  <w:style w:type="table" w:styleId="TableGrid">
    <w:name w:val="Table Grid"/>
    <w:basedOn w:val="TableNormal"/>
    <w:uiPriority w:val="99"/>
    <w:locked/>
    <w:rsid w:val="00AE2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B0518"/>
    <w:pPr>
      <w:tabs>
        <w:tab w:val="center" w:pos="4153"/>
        <w:tab w:val="right" w:pos="8306"/>
      </w:tabs>
    </w:pPr>
  </w:style>
  <w:style w:type="paragraph" w:styleId="Footer">
    <w:name w:val="footer"/>
    <w:basedOn w:val="Normal"/>
    <w:link w:val="FooterChar"/>
    <w:uiPriority w:val="99"/>
    <w:rsid w:val="008B0518"/>
    <w:pPr>
      <w:tabs>
        <w:tab w:val="center" w:pos="4153"/>
        <w:tab w:val="right" w:pos="8306"/>
      </w:tabs>
    </w:pPr>
  </w:style>
  <w:style w:type="character" w:customStyle="1" w:styleId="Heading2Char">
    <w:name w:val="Heading 2 Char"/>
    <w:aliases w:val="Title2 Char"/>
    <w:link w:val="Heading2"/>
    <w:locked/>
    <w:rsid w:val="000E34A0"/>
    <w:rPr>
      <w:rFonts w:ascii="Arial" w:hAnsi="Arial" w:cs="Arial"/>
      <w:b/>
      <w:bCs/>
      <w:i/>
      <w:iCs/>
      <w:sz w:val="28"/>
      <w:szCs w:val="28"/>
      <w:lang w:val="en-US" w:eastAsia="en-US" w:bidi="ar-SA"/>
    </w:rPr>
  </w:style>
  <w:style w:type="paragraph" w:styleId="BodyTextIndent">
    <w:name w:val="Body Text Indent"/>
    <w:basedOn w:val="Normal"/>
    <w:link w:val="BodyTextIndentChar"/>
    <w:rsid w:val="000E34A0"/>
    <w:pPr>
      <w:spacing w:after="0" w:line="240" w:lineRule="auto"/>
      <w:ind w:left="720" w:hanging="720"/>
    </w:pPr>
    <w:rPr>
      <w:rFonts w:ascii="Times New Roman" w:hAnsi="Times New Roman"/>
      <w:sz w:val="24"/>
      <w:szCs w:val="20"/>
      <w:lang w:val="en-US"/>
    </w:rPr>
  </w:style>
  <w:style w:type="character" w:customStyle="1" w:styleId="BodyTextIndentChar">
    <w:name w:val="Body Text Indent Char"/>
    <w:link w:val="BodyTextIndent"/>
    <w:locked/>
    <w:rsid w:val="000E34A0"/>
    <w:rPr>
      <w:sz w:val="24"/>
      <w:lang w:val="en-US" w:eastAsia="en-US" w:bidi="ar-SA"/>
    </w:rPr>
  </w:style>
  <w:style w:type="character" w:customStyle="1" w:styleId="FooterChar">
    <w:name w:val="Footer Char"/>
    <w:link w:val="Footer"/>
    <w:uiPriority w:val="99"/>
    <w:rsid w:val="00D014AE"/>
    <w:rPr>
      <w:sz w:val="22"/>
      <w:szCs w:val="22"/>
      <w:lang w:eastAsia="en-US"/>
    </w:rPr>
  </w:style>
  <w:style w:type="paragraph" w:styleId="BodyText">
    <w:name w:val="Body Text"/>
    <w:aliases w:val="block style,Body,Standard paragraph,b"/>
    <w:basedOn w:val="Normal"/>
    <w:link w:val="BodyTextChar"/>
    <w:unhideWhenUsed/>
    <w:rsid w:val="00A804F2"/>
    <w:pPr>
      <w:spacing w:after="120"/>
    </w:pPr>
  </w:style>
  <w:style w:type="character" w:customStyle="1" w:styleId="BodyTextChar">
    <w:name w:val="Body Text Char"/>
    <w:aliases w:val="block style Char,Body Char,Standard paragraph Char,b Char"/>
    <w:link w:val="BodyText"/>
    <w:rsid w:val="00A804F2"/>
    <w:rPr>
      <w:sz w:val="22"/>
      <w:szCs w:val="22"/>
      <w:lang w:eastAsia="en-US"/>
    </w:rPr>
  </w:style>
  <w:style w:type="character" w:customStyle="1" w:styleId="Heading1Char">
    <w:name w:val="Heading 1 Char"/>
    <w:basedOn w:val="DefaultParagraphFont"/>
    <w:link w:val="Heading1"/>
    <w:rsid w:val="00CB7698"/>
    <w:rPr>
      <w:rFonts w:asciiTheme="majorHAnsi" w:eastAsiaTheme="majorEastAsia" w:hAnsiTheme="majorHAnsi" w:cstheme="majorBidi"/>
      <w:b/>
      <w:bCs/>
      <w:color w:val="365F91" w:themeColor="accent1" w:themeShade="BF"/>
      <w:sz w:val="28"/>
      <w:szCs w:val="28"/>
      <w:lang w:eastAsia="en-US"/>
    </w:rPr>
  </w:style>
  <w:style w:type="character" w:customStyle="1" w:styleId="Heading8Char">
    <w:name w:val="Heading 8 Char"/>
    <w:basedOn w:val="DefaultParagraphFont"/>
    <w:link w:val="Heading8"/>
    <w:rsid w:val="00CB7698"/>
    <w:rPr>
      <w:rFonts w:asciiTheme="majorHAnsi" w:eastAsiaTheme="majorEastAsia" w:hAnsiTheme="majorHAnsi" w:cstheme="majorBidi"/>
      <w:color w:val="404040" w:themeColor="text1" w:themeTint="BF"/>
      <w:lang w:eastAsia="en-US"/>
    </w:rPr>
  </w:style>
  <w:style w:type="character" w:customStyle="1" w:styleId="Heading3Char">
    <w:name w:val="Heading 3 Char"/>
    <w:basedOn w:val="DefaultParagraphFont"/>
    <w:link w:val="Heading3"/>
    <w:rsid w:val="00CB7698"/>
    <w:rPr>
      <w:rFonts w:ascii="Cambria" w:hAnsi="Cambria"/>
      <w:b/>
      <w:bCs/>
      <w:sz w:val="26"/>
      <w:szCs w:val="26"/>
      <w:lang w:eastAsia="en-US"/>
    </w:rPr>
  </w:style>
  <w:style w:type="character" w:customStyle="1" w:styleId="Heading4Char">
    <w:name w:val="Heading 4 Char"/>
    <w:basedOn w:val="DefaultParagraphFont"/>
    <w:link w:val="Heading4"/>
    <w:rsid w:val="00CB7698"/>
    <w:rPr>
      <w:b/>
      <w:bCs/>
      <w:sz w:val="28"/>
      <w:szCs w:val="28"/>
      <w:lang w:eastAsia="en-US"/>
    </w:rPr>
  </w:style>
  <w:style w:type="character" w:customStyle="1" w:styleId="Heading5Char">
    <w:name w:val="Heading 5 Char"/>
    <w:basedOn w:val="DefaultParagraphFont"/>
    <w:link w:val="Heading5"/>
    <w:rsid w:val="00CB7698"/>
    <w:rPr>
      <w:b/>
      <w:bCs/>
      <w:i/>
      <w:iCs/>
      <w:sz w:val="26"/>
      <w:szCs w:val="26"/>
      <w:lang w:eastAsia="en-US"/>
    </w:rPr>
  </w:style>
  <w:style w:type="character" w:customStyle="1" w:styleId="Heading6Char">
    <w:name w:val="Heading 6 Char"/>
    <w:basedOn w:val="DefaultParagraphFont"/>
    <w:link w:val="Heading6"/>
    <w:rsid w:val="00CB7698"/>
    <w:rPr>
      <w:rFonts w:ascii="Arial" w:hAnsi="Arial"/>
      <w:b/>
      <w:lang w:eastAsia="en-US"/>
    </w:rPr>
  </w:style>
  <w:style w:type="character" w:customStyle="1" w:styleId="Heading7Char">
    <w:name w:val="Heading 7 Char"/>
    <w:basedOn w:val="DefaultParagraphFont"/>
    <w:link w:val="Heading7"/>
    <w:rsid w:val="00CB7698"/>
    <w:rPr>
      <w:rFonts w:ascii="Arial" w:hAnsi="Arial"/>
      <w:b/>
      <w:smallCaps/>
      <w:color w:val="000000"/>
      <w:sz w:val="24"/>
      <w:lang w:eastAsia="en-US"/>
    </w:rPr>
  </w:style>
  <w:style w:type="character" w:customStyle="1" w:styleId="Heading9Char">
    <w:name w:val="Heading 9 Char"/>
    <w:basedOn w:val="DefaultParagraphFont"/>
    <w:link w:val="Heading9"/>
    <w:rsid w:val="00CB7698"/>
    <w:rPr>
      <w:rFonts w:ascii="Arial" w:hAnsi="Arial" w:cs="Arial"/>
      <w:sz w:val="22"/>
      <w:szCs w:val="22"/>
      <w:lang w:val="fr-FR" w:eastAsia="fr-FR"/>
    </w:rPr>
  </w:style>
  <w:style w:type="numbering" w:customStyle="1" w:styleId="NoList1">
    <w:name w:val="No List1"/>
    <w:next w:val="NoList"/>
    <w:uiPriority w:val="99"/>
    <w:semiHidden/>
    <w:unhideWhenUsed/>
    <w:rsid w:val="00CB7698"/>
  </w:style>
  <w:style w:type="paragraph" w:customStyle="1" w:styleId="Bodyclause">
    <w:name w:val="Body  clause"/>
    <w:basedOn w:val="Normal"/>
    <w:next w:val="Heading1"/>
    <w:rsid w:val="00CB7698"/>
    <w:pPr>
      <w:spacing w:before="120" w:after="120" w:line="300" w:lineRule="atLeast"/>
      <w:ind w:left="720"/>
      <w:jc w:val="both"/>
    </w:pPr>
    <w:rPr>
      <w:rFonts w:ascii="Times New Roman" w:hAnsi="Times New Roman"/>
      <w:szCs w:val="20"/>
    </w:rPr>
  </w:style>
  <w:style w:type="paragraph" w:customStyle="1" w:styleId="Bodysubclause">
    <w:name w:val="Body  sub clause"/>
    <w:basedOn w:val="Normal"/>
    <w:rsid w:val="00CB7698"/>
    <w:pPr>
      <w:spacing w:before="240" w:after="120" w:line="300" w:lineRule="atLeast"/>
      <w:ind w:left="720"/>
      <w:jc w:val="both"/>
    </w:pPr>
    <w:rPr>
      <w:rFonts w:ascii="Times New Roman" w:hAnsi="Times New Roman"/>
      <w:szCs w:val="20"/>
    </w:rPr>
  </w:style>
  <w:style w:type="paragraph" w:customStyle="1" w:styleId="Bodypara">
    <w:name w:val="Body para"/>
    <w:basedOn w:val="Normal"/>
    <w:rsid w:val="00CB7698"/>
    <w:pPr>
      <w:spacing w:after="240" w:line="300" w:lineRule="atLeast"/>
      <w:ind w:left="1559"/>
      <w:jc w:val="both"/>
    </w:pPr>
    <w:rPr>
      <w:rFonts w:ascii="Times New Roman" w:hAnsi="Times New Roman"/>
      <w:szCs w:val="20"/>
    </w:rPr>
  </w:style>
  <w:style w:type="paragraph" w:customStyle="1" w:styleId="Bodysubpara">
    <w:name w:val="Body sub para"/>
    <w:basedOn w:val="Normal"/>
    <w:next w:val="Heading3"/>
    <w:rsid w:val="00CB7698"/>
    <w:pPr>
      <w:spacing w:after="120" w:line="300" w:lineRule="atLeast"/>
      <w:ind w:left="2268"/>
      <w:jc w:val="both"/>
    </w:pPr>
    <w:rPr>
      <w:rFonts w:ascii="Times New Roman" w:hAnsi="Times New Roman"/>
      <w:szCs w:val="20"/>
    </w:rPr>
  </w:style>
  <w:style w:type="paragraph" w:customStyle="1" w:styleId="Definitions">
    <w:name w:val="Definitions"/>
    <w:basedOn w:val="Normal"/>
    <w:rsid w:val="00CB7698"/>
    <w:pPr>
      <w:tabs>
        <w:tab w:val="left" w:pos="709"/>
      </w:tabs>
      <w:spacing w:after="120" w:line="300" w:lineRule="atLeast"/>
      <w:ind w:left="720"/>
      <w:jc w:val="both"/>
    </w:pPr>
    <w:rPr>
      <w:rFonts w:ascii="Times New Roman" w:hAnsi="Times New Roman"/>
      <w:szCs w:val="20"/>
    </w:rPr>
  </w:style>
  <w:style w:type="character" w:customStyle="1" w:styleId="HeaderChar">
    <w:name w:val="Header Char"/>
    <w:link w:val="Header"/>
    <w:locked/>
    <w:rsid w:val="00CB7698"/>
    <w:rPr>
      <w:sz w:val="22"/>
      <w:szCs w:val="22"/>
      <w:lang w:eastAsia="en-US"/>
    </w:rPr>
  </w:style>
  <w:style w:type="character" w:styleId="PageNumber">
    <w:name w:val="page number"/>
    <w:rsid w:val="00CB7698"/>
    <w:rPr>
      <w:rFonts w:cs="Times New Roman"/>
    </w:rPr>
  </w:style>
  <w:style w:type="paragraph" w:customStyle="1" w:styleId="Schmainhead">
    <w:name w:val="Sch   main head"/>
    <w:basedOn w:val="Normal"/>
    <w:next w:val="Normal"/>
    <w:autoRedefine/>
    <w:rsid w:val="00CB7698"/>
    <w:pPr>
      <w:keepNext/>
      <w:pageBreakBefore/>
      <w:numPr>
        <w:numId w:val="16"/>
      </w:numPr>
      <w:spacing w:before="240" w:after="360" w:line="300" w:lineRule="atLeast"/>
      <w:jc w:val="center"/>
      <w:outlineLvl w:val="0"/>
    </w:pPr>
    <w:rPr>
      <w:rFonts w:ascii="Times New Roman" w:hAnsi="Times New Roman"/>
      <w:b/>
      <w:kern w:val="28"/>
      <w:szCs w:val="20"/>
    </w:rPr>
  </w:style>
  <w:style w:type="paragraph" w:customStyle="1" w:styleId="Schparthead">
    <w:name w:val="Sch   part head"/>
    <w:basedOn w:val="Normal"/>
    <w:next w:val="Normal"/>
    <w:rsid w:val="00CB7698"/>
    <w:pPr>
      <w:keepNext/>
      <w:numPr>
        <w:numId w:val="17"/>
      </w:numPr>
      <w:spacing w:before="240" w:after="240" w:line="300" w:lineRule="atLeast"/>
      <w:jc w:val="center"/>
      <w:outlineLvl w:val="0"/>
    </w:pPr>
    <w:rPr>
      <w:rFonts w:ascii="Times New Roman" w:hAnsi="Times New Roman"/>
      <w:b/>
      <w:kern w:val="28"/>
      <w:szCs w:val="20"/>
    </w:rPr>
  </w:style>
  <w:style w:type="paragraph" w:customStyle="1" w:styleId="Sch1styleclause">
    <w:name w:val="Sch  (1style) clause"/>
    <w:basedOn w:val="Normal"/>
    <w:rsid w:val="00CB7698"/>
    <w:pPr>
      <w:numPr>
        <w:numId w:val="15"/>
      </w:numPr>
      <w:spacing w:before="320" w:after="0" w:line="300" w:lineRule="atLeast"/>
      <w:jc w:val="both"/>
      <w:outlineLvl w:val="0"/>
    </w:pPr>
    <w:rPr>
      <w:rFonts w:ascii="Times New Roman" w:hAnsi="Times New Roman"/>
      <w:b/>
      <w:smallCaps/>
      <w:szCs w:val="20"/>
    </w:rPr>
  </w:style>
  <w:style w:type="paragraph" w:customStyle="1" w:styleId="Sch1stylesubclause">
    <w:name w:val="Sch  (1style) sub clause"/>
    <w:basedOn w:val="Normal"/>
    <w:rsid w:val="00CB7698"/>
    <w:pPr>
      <w:numPr>
        <w:ilvl w:val="1"/>
        <w:numId w:val="15"/>
      </w:numPr>
      <w:spacing w:before="280" w:after="120" w:line="300" w:lineRule="atLeast"/>
      <w:jc w:val="both"/>
      <w:outlineLvl w:val="1"/>
    </w:pPr>
    <w:rPr>
      <w:rFonts w:ascii="Times New Roman" w:hAnsi="Times New Roman"/>
      <w:color w:val="000000"/>
      <w:szCs w:val="20"/>
    </w:rPr>
  </w:style>
  <w:style w:type="paragraph" w:customStyle="1" w:styleId="Sch1stylepara">
    <w:name w:val="Sch (1style) para"/>
    <w:basedOn w:val="Normal"/>
    <w:rsid w:val="00CB7698"/>
    <w:pPr>
      <w:numPr>
        <w:ilvl w:val="2"/>
        <w:numId w:val="15"/>
      </w:numPr>
      <w:spacing w:after="120" w:line="300" w:lineRule="atLeast"/>
      <w:jc w:val="both"/>
    </w:pPr>
    <w:rPr>
      <w:rFonts w:ascii="Times New Roman" w:hAnsi="Times New Roman"/>
      <w:szCs w:val="20"/>
    </w:rPr>
  </w:style>
  <w:style w:type="paragraph" w:customStyle="1" w:styleId="Sch1stylesubpara">
    <w:name w:val="Sch (1style) sub para"/>
    <w:basedOn w:val="Heading4"/>
    <w:rsid w:val="00CB7698"/>
    <w:pPr>
      <w:numPr>
        <w:numId w:val="15"/>
      </w:numPr>
      <w:tabs>
        <w:tab w:val="num" w:pos="2880"/>
      </w:tabs>
    </w:pPr>
    <w:rPr>
      <w:rFonts w:ascii="Times New Roman" w:hAnsi="Times New Roman"/>
      <w:b w:val="0"/>
      <w:bCs w:val="0"/>
      <w:sz w:val="22"/>
      <w:szCs w:val="20"/>
    </w:rPr>
  </w:style>
  <w:style w:type="paragraph" w:customStyle="1" w:styleId="Sch2style1">
    <w:name w:val="Sch (2style)  1"/>
    <w:basedOn w:val="Normal"/>
    <w:rsid w:val="00CB7698"/>
    <w:pPr>
      <w:numPr>
        <w:numId w:val="11"/>
      </w:numPr>
      <w:spacing w:before="280" w:after="120" w:line="300" w:lineRule="exact"/>
      <w:jc w:val="both"/>
    </w:pPr>
    <w:rPr>
      <w:rFonts w:ascii="Times New Roman" w:hAnsi="Times New Roman"/>
      <w:szCs w:val="20"/>
    </w:rPr>
  </w:style>
  <w:style w:type="paragraph" w:customStyle="1" w:styleId="Sch2stylea">
    <w:name w:val="Sch (2style) (a)"/>
    <w:basedOn w:val="Normal"/>
    <w:rsid w:val="00CB7698"/>
    <w:pPr>
      <w:numPr>
        <w:ilvl w:val="1"/>
        <w:numId w:val="11"/>
      </w:numPr>
      <w:spacing w:after="120" w:line="300" w:lineRule="exact"/>
      <w:jc w:val="both"/>
    </w:pPr>
    <w:rPr>
      <w:rFonts w:ascii="Times New Roman" w:hAnsi="Times New Roman"/>
      <w:szCs w:val="20"/>
    </w:rPr>
  </w:style>
  <w:style w:type="paragraph" w:customStyle="1" w:styleId="Sch2stylei">
    <w:name w:val="Sch (2style) (i)"/>
    <w:basedOn w:val="Heading4"/>
    <w:rsid w:val="00CB7698"/>
    <w:pPr>
      <w:numPr>
        <w:ilvl w:val="2"/>
        <w:numId w:val="11"/>
      </w:numPr>
      <w:tabs>
        <w:tab w:val="clear" w:pos="2261"/>
        <w:tab w:val="left" w:pos="2268"/>
      </w:tabs>
    </w:pPr>
    <w:rPr>
      <w:rFonts w:ascii="Times New Roman" w:hAnsi="Times New Roman"/>
      <w:b w:val="0"/>
      <w:bCs w:val="0"/>
      <w:noProof/>
      <w:sz w:val="22"/>
      <w:szCs w:val="20"/>
    </w:rPr>
  </w:style>
  <w:style w:type="paragraph" w:styleId="TOC1">
    <w:name w:val="toc 1"/>
    <w:basedOn w:val="Normal"/>
    <w:next w:val="Normal"/>
    <w:autoRedefine/>
    <w:uiPriority w:val="39"/>
    <w:qFormat/>
    <w:locked/>
    <w:rsid w:val="00CB7698"/>
    <w:pPr>
      <w:spacing w:before="120" w:after="120" w:line="300" w:lineRule="atLeast"/>
    </w:pPr>
    <w:rPr>
      <w:rFonts w:asciiTheme="minorHAnsi" w:hAnsiTheme="minorHAnsi"/>
      <w:b/>
      <w:bCs/>
      <w:caps/>
      <w:sz w:val="20"/>
      <w:szCs w:val="20"/>
    </w:rPr>
  </w:style>
  <w:style w:type="paragraph" w:styleId="TOC2">
    <w:name w:val="toc 2"/>
    <w:basedOn w:val="Normal"/>
    <w:next w:val="Normal"/>
    <w:autoRedefine/>
    <w:uiPriority w:val="39"/>
    <w:qFormat/>
    <w:locked/>
    <w:rsid w:val="00CB7698"/>
    <w:pPr>
      <w:spacing w:after="0" w:line="300" w:lineRule="atLeast"/>
      <w:ind w:left="220"/>
    </w:pPr>
    <w:rPr>
      <w:rFonts w:asciiTheme="minorHAnsi" w:hAnsiTheme="minorHAnsi"/>
      <w:smallCaps/>
      <w:sz w:val="20"/>
      <w:szCs w:val="20"/>
    </w:rPr>
  </w:style>
  <w:style w:type="paragraph" w:styleId="TOC3">
    <w:name w:val="toc 3"/>
    <w:basedOn w:val="Normal"/>
    <w:next w:val="Normal"/>
    <w:autoRedefine/>
    <w:uiPriority w:val="39"/>
    <w:qFormat/>
    <w:locked/>
    <w:rsid w:val="00CB7698"/>
    <w:pPr>
      <w:spacing w:after="0" w:line="300" w:lineRule="atLeast"/>
      <w:ind w:left="440"/>
    </w:pPr>
    <w:rPr>
      <w:rFonts w:asciiTheme="minorHAnsi" w:hAnsiTheme="minorHAnsi"/>
      <w:i/>
      <w:iCs/>
      <w:sz w:val="20"/>
      <w:szCs w:val="20"/>
    </w:rPr>
  </w:style>
  <w:style w:type="character" w:styleId="FollowedHyperlink">
    <w:name w:val="FollowedHyperlink"/>
    <w:rsid w:val="00CB7698"/>
    <w:rPr>
      <w:rFonts w:cs="Times New Roman"/>
      <w:color w:val="800080"/>
      <w:u w:val="single"/>
    </w:rPr>
  </w:style>
  <w:style w:type="paragraph" w:customStyle="1" w:styleId="1Parties">
    <w:name w:val="(1) Parties"/>
    <w:basedOn w:val="Normal"/>
    <w:rsid w:val="00CB7698"/>
    <w:pPr>
      <w:numPr>
        <w:numId w:val="12"/>
      </w:numPr>
      <w:spacing w:before="120" w:after="120" w:line="300" w:lineRule="atLeast"/>
      <w:jc w:val="both"/>
    </w:pPr>
    <w:rPr>
      <w:rFonts w:ascii="Times New Roman" w:hAnsi="Times New Roman"/>
      <w:szCs w:val="20"/>
    </w:rPr>
  </w:style>
  <w:style w:type="paragraph" w:customStyle="1" w:styleId="ABackground">
    <w:name w:val="(A) Background"/>
    <w:basedOn w:val="Normal"/>
    <w:rsid w:val="00CB7698"/>
    <w:pPr>
      <w:numPr>
        <w:numId w:val="13"/>
      </w:numPr>
      <w:spacing w:before="120" w:after="120" w:line="300" w:lineRule="atLeast"/>
      <w:jc w:val="both"/>
    </w:pPr>
    <w:rPr>
      <w:rFonts w:ascii="Times New Roman" w:hAnsi="Times New Roman"/>
      <w:szCs w:val="20"/>
    </w:rPr>
  </w:style>
  <w:style w:type="character" w:customStyle="1" w:styleId="Def">
    <w:name w:val="Def"/>
    <w:rsid w:val="00CB7698"/>
    <w:rPr>
      <w:b/>
      <w:color w:val="000000"/>
      <w:sz w:val="22"/>
    </w:rPr>
  </w:style>
  <w:style w:type="paragraph" w:customStyle="1" w:styleId="1stIntroHeadings">
    <w:name w:val="1stIntroHeadings"/>
    <w:basedOn w:val="Normal"/>
    <w:next w:val="Normal"/>
    <w:rsid w:val="00CB7698"/>
    <w:pPr>
      <w:tabs>
        <w:tab w:val="left" w:pos="709"/>
      </w:tabs>
      <w:spacing w:before="120" w:after="120" w:line="300" w:lineRule="atLeast"/>
      <w:jc w:val="both"/>
    </w:pPr>
    <w:rPr>
      <w:rFonts w:ascii="Times New Roman" w:hAnsi="Times New Roman"/>
      <w:b/>
      <w:smallCaps/>
      <w:sz w:val="24"/>
      <w:szCs w:val="20"/>
    </w:rPr>
  </w:style>
  <w:style w:type="paragraph" w:customStyle="1" w:styleId="Scha">
    <w:name w:val="Sch a)"/>
    <w:basedOn w:val="Normal"/>
    <w:rsid w:val="00CB7698"/>
    <w:pPr>
      <w:numPr>
        <w:ilvl w:val="1"/>
        <w:numId w:val="12"/>
      </w:numPr>
      <w:spacing w:after="0" w:line="300" w:lineRule="atLeast"/>
      <w:jc w:val="both"/>
    </w:pPr>
    <w:rPr>
      <w:rFonts w:ascii="Times New Roman" w:hAnsi="Times New Roman"/>
      <w:szCs w:val="20"/>
    </w:rPr>
  </w:style>
  <w:style w:type="paragraph" w:customStyle="1" w:styleId="XExecution">
    <w:name w:val="X Execution"/>
    <w:basedOn w:val="Normal"/>
    <w:rsid w:val="00CB7698"/>
    <w:pPr>
      <w:tabs>
        <w:tab w:val="left" w:pos="0"/>
        <w:tab w:val="left" w:pos="3544"/>
      </w:tabs>
      <w:spacing w:after="0" w:line="300" w:lineRule="atLeast"/>
      <w:ind w:right="459"/>
    </w:pPr>
    <w:rPr>
      <w:rFonts w:ascii="Times New Roman" w:hAnsi="Times New Roman"/>
      <w:color w:val="000000"/>
      <w:szCs w:val="20"/>
    </w:rPr>
  </w:style>
  <w:style w:type="paragraph" w:customStyle="1" w:styleId="Comments">
    <w:name w:val="Comments"/>
    <w:basedOn w:val="Normal"/>
    <w:rsid w:val="00CB7698"/>
    <w:pPr>
      <w:spacing w:after="120" w:line="300" w:lineRule="atLeast"/>
      <w:ind w:left="284"/>
    </w:pPr>
    <w:rPr>
      <w:rFonts w:ascii="Times New Roman" w:hAnsi="Times New Roman"/>
      <w:i/>
      <w:szCs w:val="20"/>
    </w:rPr>
  </w:style>
  <w:style w:type="paragraph" w:customStyle="1" w:styleId="CoversheetTitle">
    <w:name w:val="Coversheet Title"/>
    <w:basedOn w:val="Normal"/>
    <w:autoRedefine/>
    <w:rsid w:val="00CB7698"/>
    <w:pPr>
      <w:spacing w:before="480" w:after="480" w:line="300" w:lineRule="atLeast"/>
      <w:jc w:val="center"/>
    </w:pPr>
    <w:rPr>
      <w:rFonts w:ascii="Times New Roman" w:hAnsi="Times New Roman"/>
      <w:b/>
      <w:smallCaps/>
      <w:szCs w:val="20"/>
    </w:rPr>
  </w:style>
  <w:style w:type="paragraph" w:customStyle="1" w:styleId="CoversheetParagraph">
    <w:name w:val="Coversheet Paragraph"/>
    <w:basedOn w:val="Normal"/>
    <w:autoRedefine/>
    <w:rsid w:val="00CB7698"/>
    <w:pPr>
      <w:spacing w:after="0" w:line="300" w:lineRule="atLeast"/>
      <w:jc w:val="center"/>
    </w:pPr>
    <w:rPr>
      <w:rFonts w:ascii="Arial Bold" w:hAnsi="Arial Bold"/>
      <w:b/>
      <w:caps/>
      <w:sz w:val="20"/>
      <w:szCs w:val="20"/>
      <w:lang w:val="en-US" w:eastAsia="en-GB"/>
    </w:rPr>
  </w:style>
  <w:style w:type="character" w:customStyle="1" w:styleId="Defterm">
    <w:name w:val="Defterm"/>
    <w:rsid w:val="00CB7698"/>
    <w:rPr>
      <w:b/>
      <w:color w:val="000000"/>
      <w:sz w:val="22"/>
    </w:rPr>
  </w:style>
  <w:style w:type="paragraph" w:customStyle="1" w:styleId="NewPage">
    <w:name w:val="New Page"/>
    <w:basedOn w:val="Normal"/>
    <w:autoRedefine/>
    <w:rsid w:val="00CB7698"/>
    <w:pPr>
      <w:pageBreakBefore/>
      <w:spacing w:after="0" w:line="300" w:lineRule="atLeast"/>
      <w:jc w:val="both"/>
    </w:pPr>
    <w:rPr>
      <w:rFonts w:ascii="Times New Roman" w:hAnsi="Times New Roman"/>
      <w:szCs w:val="20"/>
    </w:rPr>
  </w:style>
  <w:style w:type="paragraph" w:customStyle="1" w:styleId="FrontInformation">
    <w:name w:val="FrontInformation"/>
    <w:autoRedefine/>
    <w:rsid w:val="00CB7698"/>
    <w:pPr>
      <w:spacing w:line="300" w:lineRule="atLeast"/>
    </w:pPr>
    <w:rPr>
      <w:rFonts w:ascii="Arial" w:hAnsi="Arial"/>
      <w:color w:val="000000"/>
      <w:lang w:eastAsia="en-US"/>
    </w:rPr>
  </w:style>
  <w:style w:type="character" w:customStyle="1" w:styleId="defitem">
    <w:name w:val="defitem"/>
    <w:rsid w:val="00CB7698"/>
    <w:rPr>
      <w:rFonts w:cs="Times New Roman"/>
    </w:rPr>
  </w:style>
  <w:style w:type="character" w:customStyle="1" w:styleId="smallcaps">
    <w:name w:val="smallcaps"/>
    <w:rsid w:val="00CB7698"/>
    <w:rPr>
      <w:b/>
      <w:smallCaps/>
    </w:rPr>
  </w:style>
  <w:style w:type="paragraph" w:customStyle="1" w:styleId="Schmainheadinc">
    <w:name w:val="Sch   main head inc"/>
    <w:basedOn w:val="Normal"/>
    <w:rsid w:val="00CB7698"/>
    <w:pPr>
      <w:numPr>
        <w:numId w:val="19"/>
      </w:numPr>
      <w:spacing w:before="360" w:after="360" w:line="300" w:lineRule="atLeast"/>
      <w:jc w:val="both"/>
    </w:pPr>
    <w:rPr>
      <w:rFonts w:ascii="Times New Roman" w:hAnsi="Times New Roman"/>
      <w:b/>
      <w:szCs w:val="20"/>
    </w:rPr>
  </w:style>
  <w:style w:type="paragraph" w:customStyle="1" w:styleId="Schmainheadsingle">
    <w:name w:val="Sch main head single"/>
    <w:basedOn w:val="Normal"/>
    <w:next w:val="Normal"/>
    <w:rsid w:val="00CB7698"/>
    <w:pPr>
      <w:pageBreakBefore/>
      <w:numPr>
        <w:numId w:val="29"/>
      </w:numPr>
      <w:spacing w:before="240" w:after="360" w:line="300" w:lineRule="atLeast"/>
      <w:jc w:val="center"/>
    </w:pPr>
    <w:rPr>
      <w:rFonts w:ascii="Times New Roman" w:hAnsi="Times New Roman"/>
      <w:b/>
      <w:kern w:val="28"/>
      <w:szCs w:val="20"/>
    </w:rPr>
  </w:style>
  <w:style w:type="paragraph" w:customStyle="1" w:styleId="Schmainheadincsingle">
    <w:name w:val="Sch   main head inc single"/>
    <w:basedOn w:val="Normal"/>
    <w:next w:val="Normal"/>
    <w:rsid w:val="00CB7698"/>
    <w:pPr>
      <w:numPr>
        <w:numId w:val="18"/>
      </w:numPr>
      <w:spacing w:before="240" w:after="360" w:line="300" w:lineRule="atLeast"/>
      <w:jc w:val="both"/>
    </w:pPr>
    <w:rPr>
      <w:rFonts w:ascii="Times New Roman" w:hAnsi="Times New Roman"/>
      <w:b/>
      <w:kern w:val="28"/>
      <w:szCs w:val="20"/>
    </w:rPr>
  </w:style>
  <w:style w:type="paragraph" w:customStyle="1" w:styleId="Testimonium">
    <w:name w:val="Testimonium"/>
    <w:basedOn w:val="Normal"/>
    <w:rsid w:val="00CB7698"/>
    <w:pPr>
      <w:spacing w:before="360" w:after="360" w:line="300" w:lineRule="atLeast"/>
      <w:jc w:val="both"/>
    </w:pPr>
    <w:rPr>
      <w:rFonts w:ascii="Times New Roman" w:hAnsi="Times New Roman"/>
      <w:szCs w:val="20"/>
    </w:rPr>
  </w:style>
  <w:style w:type="paragraph" w:customStyle="1" w:styleId="Appmainheadsingle">
    <w:name w:val="App main head single"/>
    <w:basedOn w:val="Normal"/>
    <w:next w:val="Normal"/>
    <w:rsid w:val="00CB7698"/>
    <w:pPr>
      <w:pageBreakBefore/>
      <w:numPr>
        <w:numId w:val="20"/>
      </w:numPr>
      <w:spacing w:before="240" w:after="360" w:line="300" w:lineRule="atLeast"/>
      <w:jc w:val="center"/>
    </w:pPr>
    <w:rPr>
      <w:rFonts w:ascii="Times New Roman" w:hAnsi="Times New Roman"/>
      <w:b/>
      <w:szCs w:val="20"/>
    </w:rPr>
  </w:style>
  <w:style w:type="paragraph" w:customStyle="1" w:styleId="Appmainhead">
    <w:name w:val="App   main head"/>
    <w:basedOn w:val="Normal"/>
    <w:next w:val="Normal"/>
    <w:rsid w:val="00CB7698"/>
    <w:pPr>
      <w:pageBreakBefore/>
      <w:tabs>
        <w:tab w:val="num" w:pos="1080"/>
      </w:tabs>
      <w:spacing w:before="240" w:after="360" w:line="300" w:lineRule="atLeast"/>
      <w:ind w:left="360" w:hanging="360"/>
      <w:jc w:val="center"/>
    </w:pPr>
    <w:rPr>
      <w:rFonts w:ascii="Times New Roman" w:hAnsi="Times New Roman"/>
      <w:b/>
      <w:szCs w:val="20"/>
    </w:rPr>
  </w:style>
  <w:style w:type="paragraph" w:customStyle="1" w:styleId="CoversheetTitle2">
    <w:name w:val="Coversheet Title2"/>
    <w:basedOn w:val="CoversheetTitle"/>
    <w:rsid w:val="00CB7698"/>
    <w:rPr>
      <w:sz w:val="28"/>
    </w:rPr>
  </w:style>
  <w:style w:type="paragraph" w:customStyle="1" w:styleId="Headingreg">
    <w:name w:val="Heading reg"/>
    <w:basedOn w:val="Heading1"/>
    <w:next w:val="Normal"/>
    <w:rsid w:val="00CB7698"/>
    <w:pPr>
      <w:keepNext w:val="0"/>
      <w:keepLines w:val="0"/>
      <w:tabs>
        <w:tab w:val="num" w:pos="360"/>
      </w:tabs>
      <w:spacing w:before="320" w:after="240" w:line="300" w:lineRule="atLeast"/>
      <w:ind w:left="360" w:hanging="360"/>
      <w:jc w:val="both"/>
    </w:pPr>
    <w:rPr>
      <w:rFonts w:ascii="Times New Roman" w:eastAsia="Times New Roman" w:hAnsi="Times New Roman" w:cs="Times New Roman"/>
      <w:b w:val="0"/>
      <w:bCs w:val="0"/>
      <w:color w:val="auto"/>
      <w:kern w:val="28"/>
      <w:sz w:val="22"/>
      <w:szCs w:val="20"/>
    </w:rPr>
  </w:style>
  <w:style w:type="paragraph" w:customStyle="1" w:styleId="HeadingTitle">
    <w:name w:val="HeadingTitle"/>
    <w:basedOn w:val="Normal"/>
    <w:rsid w:val="00CB7698"/>
    <w:pPr>
      <w:spacing w:before="240" w:after="240" w:line="300" w:lineRule="atLeast"/>
      <w:jc w:val="both"/>
    </w:pPr>
    <w:rPr>
      <w:rFonts w:ascii="Times New Roman" w:hAnsi="Times New Roman"/>
      <w:b/>
      <w:sz w:val="24"/>
      <w:szCs w:val="20"/>
    </w:rPr>
  </w:style>
  <w:style w:type="paragraph" w:customStyle="1" w:styleId="BackSubClause">
    <w:name w:val="BackSubClause"/>
    <w:basedOn w:val="Normal"/>
    <w:rsid w:val="00CB7698"/>
    <w:pPr>
      <w:numPr>
        <w:ilvl w:val="1"/>
        <w:numId w:val="13"/>
      </w:numPr>
      <w:spacing w:after="0" w:line="300" w:lineRule="atLeast"/>
      <w:jc w:val="both"/>
    </w:pPr>
    <w:rPr>
      <w:rFonts w:ascii="Times New Roman" w:hAnsi="Times New Roman"/>
      <w:szCs w:val="20"/>
    </w:rPr>
  </w:style>
  <w:style w:type="paragraph" w:customStyle="1" w:styleId="NormalSpaced">
    <w:name w:val="NormalSpaced"/>
    <w:basedOn w:val="Normal"/>
    <w:next w:val="Normal"/>
    <w:rsid w:val="00CB7698"/>
    <w:pPr>
      <w:spacing w:after="240" w:line="300" w:lineRule="atLeast"/>
      <w:jc w:val="both"/>
    </w:pPr>
    <w:rPr>
      <w:rFonts w:ascii="Times New Roman" w:hAnsi="Times New Roman"/>
      <w:szCs w:val="20"/>
    </w:rPr>
  </w:style>
  <w:style w:type="paragraph" w:customStyle="1" w:styleId="Bullet">
    <w:name w:val="Bullet"/>
    <w:basedOn w:val="Normal"/>
    <w:rsid w:val="00CB7698"/>
    <w:pPr>
      <w:numPr>
        <w:numId w:val="26"/>
      </w:numPr>
      <w:spacing w:after="240" w:line="300" w:lineRule="atLeast"/>
      <w:jc w:val="both"/>
    </w:pPr>
    <w:rPr>
      <w:rFonts w:ascii="Times New Roman" w:hAnsi="Times New Roman"/>
      <w:szCs w:val="20"/>
    </w:rPr>
  </w:style>
  <w:style w:type="paragraph" w:customStyle="1" w:styleId="Bullet2">
    <w:name w:val="Bullet2"/>
    <w:basedOn w:val="Normal"/>
    <w:rsid w:val="00CB7698"/>
    <w:pPr>
      <w:numPr>
        <w:numId w:val="21"/>
      </w:numPr>
      <w:spacing w:after="240" w:line="240" w:lineRule="auto"/>
      <w:jc w:val="both"/>
    </w:pPr>
    <w:rPr>
      <w:rFonts w:ascii="Times New Roman" w:hAnsi="Times New Roman"/>
      <w:szCs w:val="20"/>
    </w:rPr>
  </w:style>
  <w:style w:type="paragraph" w:customStyle="1" w:styleId="Bullet3">
    <w:name w:val="Bullet3"/>
    <w:basedOn w:val="Normal"/>
    <w:rsid w:val="00CB7698"/>
    <w:pPr>
      <w:numPr>
        <w:numId w:val="22"/>
      </w:numPr>
      <w:spacing w:after="240" w:line="240" w:lineRule="auto"/>
      <w:jc w:val="both"/>
    </w:pPr>
    <w:rPr>
      <w:rFonts w:ascii="Times New Roman" w:hAnsi="Times New Roman"/>
      <w:szCs w:val="20"/>
    </w:rPr>
  </w:style>
  <w:style w:type="paragraph" w:customStyle="1" w:styleId="NormalCell">
    <w:name w:val="NormalCell"/>
    <w:basedOn w:val="Normal"/>
    <w:rsid w:val="00CB7698"/>
    <w:pPr>
      <w:spacing w:before="120" w:after="120" w:line="300" w:lineRule="atLeast"/>
    </w:pPr>
    <w:rPr>
      <w:rFonts w:ascii="Times New Roman" w:hAnsi="Times New Roman"/>
      <w:szCs w:val="20"/>
    </w:rPr>
  </w:style>
  <w:style w:type="paragraph" w:customStyle="1" w:styleId="NormalSmall">
    <w:name w:val="NormalSmall"/>
    <w:basedOn w:val="NormalCell"/>
    <w:rsid w:val="00CB7698"/>
    <w:rPr>
      <w:sz w:val="18"/>
    </w:rPr>
  </w:style>
  <w:style w:type="paragraph" w:customStyle="1" w:styleId="BulletSmall">
    <w:name w:val="Bullet Small"/>
    <w:basedOn w:val="Bullet"/>
    <w:rsid w:val="00CB7698"/>
    <w:rPr>
      <w:sz w:val="18"/>
    </w:rPr>
  </w:style>
  <w:style w:type="paragraph" w:customStyle="1" w:styleId="Bullet4">
    <w:name w:val="Bullet4"/>
    <w:basedOn w:val="Normal"/>
    <w:rsid w:val="00CB7698"/>
    <w:pPr>
      <w:numPr>
        <w:numId w:val="23"/>
      </w:numPr>
      <w:spacing w:after="240" w:line="240" w:lineRule="auto"/>
      <w:jc w:val="both"/>
    </w:pPr>
    <w:rPr>
      <w:rFonts w:ascii="Times New Roman" w:hAnsi="Times New Roman"/>
      <w:szCs w:val="20"/>
    </w:rPr>
  </w:style>
  <w:style w:type="paragraph" w:customStyle="1" w:styleId="Bullet5">
    <w:name w:val="Bullet5"/>
    <w:basedOn w:val="Normal"/>
    <w:rsid w:val="00CB7698"/>
    <w:pPr>
      <w:numPr>
        <w:numId w:val="24"/>
      </w:numPr>
      <w:spacing w:after="240" w:line="300" w:lineRule="atLeast"/>
      <w:jc w:val="both"/>
    </w:pPr>
    <w:rPr>
      <w:rFonts w:ascii="Times New Roman" w:hAnsi="Times New Roman"/>
      <w:szCs w:val="20"/>
    </w:rPr>
  </w:style>
  <w:style w:type="paragraph" w:customStyle="1" w:styleId="Bodysubpara2">
    <w:name w:val="Body sub para2"/>
    <w:basedOn w:val="Bodysubpara"/>
    <w:rsid w:val="00CB7698"/>
    <w:pPr>
      <w:spacing w:after="240"/>
      <w:ind w:left="3028"/>
    </w:pPr>
  </w:style>
  <w:style w:type="paragraph" w:customStyle="1" w:styleId="Bullet1">
    <w:name w:val="Bullet1"/>
    <w:basedOn w:val="Normal"/>
    <w:rsid w:val="00CB7698"/>
    <w:pPr>
      <w:numPr>
        <w:numId w:val="25"/>
      </w:numPr>
      <w:spacing w:after="240" w:line="300" w:lineRule="atLeast"/>
      <w:jc w:val="both"/>
    </w:pPr>
    <w:rPr>
      <w:rFonts w:ascii="Times New Roman" w:hAnsi="Times New Roman"/>
      <w:szCs w:val="20"/>
    </w:rPr>
  </w:style>
  <w:style w:type="paragraph" w:customStyle="1" w:styleId="Bullet1continued">
    <w:name w:val="Bullet1continued"/>
    <w:basedOn w:val="Bullet1"/>
    <w:rsid w:val="00CB7698"/>
    <w:pPr>
      <w:numPr>
        <w:numId w:val="0"/>
      </w:numPr>
      <w:ind w:left="357"/>
    </w:pPr>
  </w:style>
  <w:style w:type="paragraph" w:customStyle="1" w:styleId="Bullet2continued">
    <w:name w:val="Bullet2continued"/>
    <w:basedOn w:val="Bullet2"/>
    <w:rsid w:val="00CB7698"/>
    <w:pPr>
      <w:numPr>
        <w:numId w:val="0"/>
      </w:numPr>
      <w:ind w:left="1077"/>
    </w:pPr>
  </w:style>
  <w:style w:type="paragraph" w:customStyle="1" w:styleId="Bullet3continued">
    <w:name w:val="Bullet3continued"/>
    <w:basedOn w:val="Bullet3"/>
    <w:rsid w:val="00CB7698"/>
    <w:pPr>
      <w:numPr>
        <w:numId w:val="0"/>
      </w:numPr>
      <w:ind w:left="1945"/>
    </w:pPr>
  </w:style>
  <w:style w:type="paragraph" w:customStyle="1" w:styleId="Bullet4continued">
    <w:name w:val="Bullet4continued"/>
    <w:basedOn w:val="Bullet4"/>
    <w:rsid w:val="00CB7698"/>
    <w:pPr>
      <w:numPr>
        <w:numId w:val="0"/>
      </w:numPr>
      <w:ind w:left="2676"/>
    </w:pPr>
  </w:style>
  <w:style w:type="paragraph" w:customStyle="1" w:styleId="Bullet5continued">
    <w:name w:val="Bullet5continued"/>
    <w:basedOn w:val="Bullet5"/>
    <w:rsid w:val="00CB7698"/>
    <w:pPr>
      <w:numPr>
        <w:numId w:val="0"/>
      </w:numPr>
      <w:ind w:left="3385"/>
    </w:pPr>
  </w:style>
  <w:style w:type="paragraph" w:styleId="NormalWeb">
    <w:name w:val="Normal (Web)"/>
    <w:basedOn w:val="Normal"/>
    <w:uiPriority w:val="99"/>
    <w:rsid w:val="00CB7698"/>
    <w:pPr>
      <w:spacing w:before="100" w:beforeAutospacing="1" w:after="100" w:afterAutospacing="1" w:line="240" w:lineRule="auto"/>
    </w:pPr>
    <w:rPr>
      <w:rFonts w:ascii="Times New Roman" w:hAnsi="Times New Roman"/>
      <w:color w:val="000000"/>
      <w:sz w:val="24"/>
      <w:szCs w:val="24"/>
      <w:lang w:eastAsia="en-GB"/>
    </w:rPr>
  </w:style>
  <w:style w:type="character" w:styleId="FootnoteReference">
    <w:name w:val="footnote reference"/>
    <w:aliases w:val="16 Point,Superscript 6 Point"/>
    <w:rsid w:val="00CB7698"/>
    <w:rPr>
      <w:rFonts w:cs="Times New Roman"/>
      <w:vertAlign w:val="superscript"/>
    </w:rPr>
  </w:style>
  <w:style w:type="paragraph" w:styleId="FootnoteText">
    <w:name w:val="footnote text"/>
    <w:aliases w:val="Char1 Char,Geneva 9,Font: Geneva 9,Boston 10,f,single space,Car,Text poznámky pod čiarou 007,_Poznámka pod čiarou,Footnote,_Poznбmka pod čiarou,Footnote Text Char2,Footnote Text Char1 Char,Footnote Text Char Char Char"/>
    <w:basedOn w:val="Normal"/>
    <w:link w:val="FootnoteTextChar"/>
    <w:semiHidden/>
    <w:rsid w:val="00CB7698"/>
    <w:pPr>
      <w:spacing w:after="0" w:line="240" w:lineRule="auto"/>
    </w:pPr>
    <w:rPr>
      <w:rFonts w:ascii="Arial" w:hAnsi="Arial"/>
      <w:sz w:val="20"/>
      <w:szCs w:val="20"/>
    </w:rPr>
  </w:style>
  <w:style w:type="character" w:customStyle="1" w:styleId="FootnoteTextChar">
    <w:name w:val="Footnote Text Char"/>
    <w:aliases w:val="Char1 Char Char,Geneva 9 Char,Font: Geneva 9 Char,Boston 10 Char,f Char,single space Char,Car Char,Text poznámky pod čiarou 007 Char,_Poznámka pod čiarou Char,Footnote Char,_Poznбmka pod čiarou Char,Footnote Text Char2 Char"/>
    <w:basedOn w:val="DefaultParagraphFont"/>
    <w:link w:val="FootnoteText"/>
    <w:semiHidden/>
    <w:rsid w:val="00CB7698"/>
    <w:rPr>
      <w:rFonts w:ascii="Arial" w:hAnsi="Arial"/>
      <w:lang w:eastAsia="en-US"/>
    </w:rPr>
  </w:style>
  <w:style w:type="character" w:customStyle="1" w:styleId="searchword1">
    <w:name w:val="searchword1"/>
    <w:rsid w:val="00CB7698"/>
    <w:rPr>
      <w:shd w:val="clear" w:color="auto" w:fill="FFFF00"/>
    </w:rPr>
  </w:style>
  <w:style w:type="character" w:customStyle="1" w:styleId="Voetnoottekens">
    <w:name w:val="Voetnoottekens"/>
    <w:rsid w:val="00CB7698"/>
    <w:rPr>
      <w:rFonts w:cs="Times New Roman"/>
      <w:vertAlign w:val="superscript"/>
    </w:rPr>
  </w:style>
  <w:style w:type="character" w:customStyle="1" w:styleId="apple-style-span">
    <w:name w:val="apple-style-span"/>
    <w:rsid w:val="00CB7698"/>
    <w:rPr>
      <w:rFonts w:cs="Times New Roman"/>
    </w:rPr>
  </w:style>
  <w:style w:type="paragraph" w:styleId="ListNumber">
    <w:name w:val="List Number"/>
    <w:basedOn w:val="Normal"/>
    <w:rsid w:val="00CB7698"/>
    <w:pPr>
      <w:suppressAutoHyphens/>
      <w:spacing w:after="240" w:line="240" w:lineRule="auto"/>
      <w:jc w:val="both"/>
    </w:pPr>
    <w:rPr>
      <w:rFonts w:ascii="Times New Roman" w:hAnsi="Times New Roman"/>
      <w:sz w:val="24"/>
      <w:szCs w:val="20"/>
      <w:lang w:eastAsia="ar-SA"/>
    </w:rPr>
  </w:style>
  <w:style w:type="character" w:customStyle="1" w:styleId="WW8Num17z1">
    <w:name w:val="WW8Num17z1"/>
    <w:rsid w:val="00CB7698"/>
    <w:rPr>
      <w:rFonts w:ascii="Times New Roman" w:hAnsi="Times New Roman"/>
    </w:rPr>
  </w:style>
  <w:style w:type="character" w:styleId="Strong">
    <w:name w:val="Strong"/>
    <w:qFormat/>
    <w:locked/>
    <w:rsid w:val="00CB7698"/>
    <w:rPr>
      <w:rFonts w:cs="Times New Roman"/>
      <w:b/>
      <w:bCs/>
    </w:rPr>
  </w:style>
  <w:style w:type="paragraph" w:customStyle="1" w:styleId="Level1">
    <w:name w:val="Level 1"/>
    <w:basedOn w:val="Normal"/>
    <w:next w:val="Normal"/>
    <w:rsid w:val="00CB7698"/>
    <w:pPr>
      <w:keepNext/>
      <w:numPr>
        <w:numId w:val="28"/>
      </w:numPr>
      <w:spacing w:before="280" w:after="140" w:line="290" w:lineRule="auto"/>
      <w:jc w:val="both"/>
      <w:outlineLvl w:val="0"/>
    </w:pPr>
    <w:rPr>
      <w:rFonts w:ascii="Arial" w:hAnsi="Arial"/>
      <w:b/>
      <w:kern w:val="20"/>
      <w:szCs w:val="24"/>
    </w:rPr>
  </w:style>
  <w:style w:type="paragraph" w:customStyle="1" w:styleId="Level2">
    <w:name w:val="Level 2"/>
    <w:basedOn w:val="Normal"/>
    <w:next w:val="Normal"/>
    <w:link w:val="Level2Char"/>
    <w:rsid w:val="00CB7698"/>
    <w:pPr>
      <w:keepNext/>
      <w:numPr>
        <w:ilvl w:val="1"/>
        <w:numId w:val="28"/>
      </w:numPr>
      <w:spacing w:before="280" w:after="60" w:line="290" w:lineRule="auto"/>
      <w:jc w:val="both"/>
      <w:outlineLvl w:val="1"/>
    </w:pPr>
    <w:rPr>
      <w:rFonts w:ascii="Arial" w:hAnsi="Arial"/>
      <w:b/>
      <w:kern w:val="20"/>
      <w:sz w:val="21"/>
      <w:szCs w:val="24"/>
    </w:rPr>
  </w:style>
  <w:style w:type="paragraph" w:customStyle="1" w:styleId="Level3">
    <w:name w:val="Level 3"/>
    <w:basedOn w:val="Normal"/>
    <w:rsid w:val="00CB7698"/>
    <w:pPr>
      <w:numPr>
        <w:ilvl w:val="2"/>
        <w:numId w:val="28"/>
      </w:numPr>
      <w:spacing w:after="140" w:line="290" w:lineRule="auto"/>
      <w:jc w:val="both"/>
      <w:outlineLvl w:val="2"/>
    </w:pPr>
    <w:rPr>
      <w:rFonts w:ascii="Arial" w:hAnsi="Arial"/>
      <w:kern w:val="20"/>
      <w:sz w:val="20"/>
      <w:szCs w:val="24"/>
    </w:rPr>
  </w:style>
  <w:style w:type="paragraph" w:customStyle="1" w:styleId="Level4">
    <w:name w:val="Level 4"/>
    <w:basedOn w:val="Normal"/>
    <w:rsid w:val="00CB7698"/>
    <w:pPr>
      <w:numPr>
        <w:ilvl w:val="3"/>
        <w:numId w:val="28"/>
      </w:numPr>
      <w:spacing w:after="140" w:line="290" w:lineRule="auto"/>
      <w:jc w:val="both"/>
      <w:outlineLvl w:val="3"/>
    </w:pPr>
    <w:rPr>
      <w:rFonts w:ascii="Arial" w:hAnsi="Arial"/>
      <w:kern w:val="20"/>
      <w:sz w:val="20"/>
      <w:szCs w:val="24"/>
    </w:rPr>
  </w:style>
  <w:style w:type="paragraph" w:customStyle="1" w:styleId="Level5">
    <w:name w:val="Level 5"/>
    <w:basedOn w:val="Normal"/>
    <w:rsid w:val="00CB7698"/>
    <w:pPr>
      <w:numPr>
        <w:ilvl w:val="4"/>
        <w:numId w:val="28"/>
      </w:numPr>
      <w:spacing w:after="140" w:line="290" w:lineRule="auto"/>
      <w:jc w:val="both"/>
      <w:outlineLvl w:val="4"/>
    </w:pPr>
    <w:rPr>
      <w:rFonts w:ascii="Arial" w:hAnsi="Arial"/>
      <w:kern w:val="20"/>
      <w:sz w:val="20"/>
      <w:szCs w:val="24"/>
    </w:rPr>
  </w:style>
  <w:style w:type="paragraph" w:customStyle="1" w:styleId="Level6">
    <w:name w:val="Level 6"/>
    <w:basedOn w:val="Normal"/>
    <w:rsid w:val="00CB7698"/>
    <w:pPr>
      <w:numPr>
        <w:ilvl w:val="5"/>
        <w:numId w:val="28"/>
      </w:numPr>
      <w:spacing w:after="140" w:line="290" w:lineRule="auto"/>
      <w:jc w:val="both"/>
      <w:outlineLvl w:val="5"/>
    </w:pPr>
    <w:rPr>
      <w:rFonts w:ascii="Arial" w:hAnsi="Arial"/>
      <w:kern w:val="20"/>
      <w:sz w:val="20"/>
      <w:szCs w:val="24"/>
    </w:rPr>
  </w:style>
  <w:style w:type="paragraph" w:customStyle="1" w:styleId="Level7">
    <w:name w:val="Level 7"/>
    <w:basedOn w:val="Normal"/>
    <w:rsid w:val="00CB7698"/>
    <w:pPr>
      <w:numPr>
        <w:ilvl w:val="6"/>
        <w:numId w:val="28"/>
      </w:numPr>
      <w:spacing w:after="140" w:line="290" w:lineRule="auto"/>
      <w:jc w:val="both"/>
      <w:outlineLvl w:val="6"/>
    </w:pPr>
    <w:rPr>
      <w:rFonts w:ascii="Arial" w:hAnsi="Arial"/>
      <w:kern w:val="20"/>
      <w:sz w:val="20"/>
      <w:szCs w:val="24"/>
    </w:rPr>
  </w:style>
  <w:style w:type="paragraph" w:customStyle="1" w:styleId="Level8">
    <w:name w:val="Level 8"/>
    <w:basedOn w:val="Normal"/>
    <w:rsid w:val="00CB7698"/>
    <w:pPr>
      <w:numPr>
        <w:ilvl w:val="7"/>
        <w:numId w:val="28"/>
      </w:numPr>
      <w:spacing w:after="140" w:line="290" w:lineRule="auto"/>
      <w:jc w:val="both"/>
      <w:outlineLvl w:val="7"/>
    </w:pPr>
    <w:rPr>
      <w:rFonts w:ascii="Arial" w:hAnsi="Arial"/>
      <w:kern w:val="20"/>
      <w:sz w:val="20"/>
      <w:szCs w:val="24"/>
    </w:rPr>
  </w:style>
  <w:style w:type="paragraph" w:customStyle="1" w:styleId="Level9">
    <w:name w:val="Level 9"/>
    <w:basedOn w:val="Normal"/>
    <w:rsid w:val="00CB7698"/>
    <w:pPr>
      <w:numPr>
        <w:ilvl w:val="8"/>
        <w:numId w:val="28"/>
      </w:numPr>
      <w:spacing w:after="140" w:line="290" w:lineRule="auto"/>
      <w:jc w:val="both"/>
      <w:outlineLvl w:val="8"/>
    </w:pPr>
    <w:rPr>
      <w:rFonts w:ascii="Arial" w:hAnsi="Arial"/>
      <w:kern w:val="20"/>
      <w:sz w:val="20"/>
      <w:szCs w:val="24"/>
    </w:rPr>
  </w:style>
  <w:style w:type="character" w:customStyle="1" w:styleId="Level2Char">
    <w:name w:val="Level 2 Char"/>
    <w:link w:val="Level2"/>
    <w:locked/>
    <w:rsid w:val="00CB7698"/>
    <w:rPr>
      <w:rFonts w:ascii="Arial" w:hAnsi="Arial"/>
      <w:b/>
      <w:kern w:val="20"/>
      <w:sz w:val="21"/>
      <w:szCs w:val="24"/>
      <w:lang w:eastAsia="en-US"/>
    </w:rPr>
  </w:style>
  <w:style w:type="paragraph" w:styleId="TOC8">
    <w:name w:val="toc 8"/>
    <w:basedOn w:val="Normal"/>
    <w:next w:val="Normal"/>
    <w:autoRedefine/>
    <w:uiPriority w:val="39"/>
    <w:locked/>
    <w:rsid w:val="00CB7698"/>
    <w:pPr>
      <w:spacing w:after="0" w:line="300" w:lineRule="atLeast"/>
      <w:ind w:left="1540"/>
    </w:pPr>
    <w:rPr>
      <w:rFonts w:asciiTheme="minorHAnsi" w:hAnsiTheme="minorHAnsi"/>
      <w:sz w:val="18"/>
      <w:szCs w:val="18"/>
    </w:rPr>
  </w:style>
  <w:style w:type="paragraph" w:styleId="TOC7">
    <w:name w:val="toc 7"/>
    <w:basedOn w:val="Normal"/>
    <w:next w:val="Normal"/>
    <w:autoRedefine/>
    <w:uiPriority w:val="39"/>
    <w:locked/>
    <w:rsid w:val="00CB7698"/>
    <w:pPr>
      <w:spacing w:after="0" w:line="300" w:lineRule="atLeast"/>
      <w:ind w:left="1320"/>
    </w:pPr>
    <w:rPr>
      <w:rFonts w:asciiTheme="minorHAnsi" w:hAnsiTheme="minorHAnsi"/>
      <w:sz w:val="18"/>
      <w:szCs w:val="18"/>
    </w:rPr>
  </w:style>
  <w:style w:type="paragraph" w:styleId="TOC4">
    <w:name w:val="toc 4"/>
    <w:basedOn w:val="Normal"/>
    <w:next w:val="Normal"/>
    <w:autoRedefine/>
    <w:uiPriority w:val="39"/>
    <w:locked/>
    <w:rsid w:val="00CB7698"/>
    <w:pPr>
      <w:spacing w:after="0" w:line="300" w:lineRule="atLeast"/>
      <w:ind w:left="660"/>
    </w:pPr>
    <w:rPr>
      <w:rFonts w:asciiTheme="minorHAnsi" w:hAnsiTheme="minorHAnsi"/>
      <w:sz w:val="18"/>
      <w:szCs w:val="18"/>
    </w:rPr>
  </w:style>
  <w:style w:type="paragraph" w:styleId="TOC5">
    <w:name w:val="toc 5"/>
    <w:basedOn w:val="Normal"/>
    <w:next w:val="Normal"/>
    <w:autoRedefine/>
    <w:uiPriority w:val="39"/>
    <w:locked/>
    <w:rsid w:val="00CB7698"/>
    <w:pPr>
      <w:spacing w:after="0" w:line="300" w:lineRule="atLeast"/>
      <w:ind w:left="880"/>
    </w:pPr>
    <w:rPr>
      <w:rFonts w:asciiTheme="minorHAnsi" w:hAnsiTheme="minorHAnsi"/>
      <w:sz w:val="18"/>
      <w:szCs w:val="18"/>
    </w:rPr>
  </w:style>
  <w:style w:type="paragraph" w:styleId="TOC6">
    <w:name w:val="toc 6"/>
    <w:basedOn w:val="Normal"/>
    <w:next w:val="Normal"/>
    <w:autoRedefine/>
    <w:uiPriority w:val="39"/>
    <w:locked/>
    <w:rsid w:val="00CB7698"/>
    <w:pPr>
      <w:spacing w:after="0" w:line="300" w:lineRule="atLeast"/>
      <w:ind w:left="1100"/>
    </w:pPr>
    <w:rPr>
      <w:rFonts w:asciiTheme="minorHAnsi" w:hAnsiTheme="minorHAnsi"/>
      <w:sz w:val="18"/>
      <w:szCs w:val="18"/>
    </w:rPr>
  </w:style>
  <w:style w:type="paragraph" w:styleId="TOC9">
    <w:name w:val="toc 9"/>
    <w:basedOn w:val="Normal"/>
    <w:next w:val="Normal"/>
    <w:autoRedefine/>
    <w:uiPriority w:val="39"/>
    <w:locked/>
    <w:rsid w:val="00CB7698"/>
    <w:pPr>
      <w:spacing w:after="0" w:line="300" w:lineRule="atLeast"/>
      <w:ind w:left="1760"/>
    </w:pPr>
    <w:rPr>
      <w:rFonts w:asciiTheme="minorHAnsi" w:hAnsiTheme="minorHAnsi"/>
      <w:sz w:val="18"/>
      <w:szCs w:val="18"/>
    </w:rPr>
  </w:style>
  <w:style w:type="character" w:styleId="Emphasis">
    <w:name w:val="Emphasis"/>
    <w:qFormat/>
    <w:locked/>
    <w:rsid w:val="00CB7698"/>
    <w:rPr>
      <w:rFonts w:cs="Times New Roman"/>
      <w:b/>
      <w:bCs/>
    </w:rPr>
  </w:style>
  <w:style w:type="paragraph" w:customStyle="1" w:styleId="Default">
    <w:name w:val="Default"/>
    <w:rsid w:val="00CB7698"/>
    <w:pPr>
      <w:autoSpaceDE w:val="0"/>
      <w:autoSpaceDN w:val="0"/>
      <w:adjustRightInd w:val="0"/>
    </w:pPr>
    <w:rPr>
      <w:rFonts w:ascii="Arial" w:hAnsi="Arial" w:cs="Arial"/>
      <w:color w:val="000000"/>
      <w:sz w:val="24"/>
      <w:szCs w:val="24"/>
    </w:rPr>
  </w:style>
  <w:style w:type="paragraph" w:styleId="Title">
    <w:name w:val="Title"/>
    <w:basedOn w:val="Normal"/>
    <w:next w:val="Subtitle"/>
    <w:link w:val="TitleChar"/>
    <w:qFormat/>
    <w:locked/>
    <w:rsid w:val="00CB7698"/>
    <w:pPr>
      <w:suppressAutoHyphens/>
      <w:spacing w:after="0" w:line="240" w:lineRule="auto"/>
      <w:jc w:val="center"/>
    </w:pPr>
    <w:rPr>
      <w:rFonts w:ascii="Futura Lt BT" w:hAnsi="Futura Lt BT"/>
      <w:b/>
      <w:sz w:val="24"/>
      <w:szCs w:val="24"/>
      <w:lang w:eastAsia="ar-SA"/>
    </w:rPr>
  </w:style>
  <w:style w:type="character" w:customStyle="1" w:styleId="TitleChar">
    <w:name w:val="Title Char"/>
    <w:basedOn w:val="DefaultParagraphFont"/>
    <w:link w:val="Title"/>
    <w:rsid w:val="00CB7698"/>
    <w:rPr>
      <w:rFonts w:ascii="Futura Lt BT" w:hAnsi="Futura Lt BT"/>
      <w:b/>
      <w:sz w:val="24"/>
      <w:szCs w:val="24"/>
      <w:lang w:eastAsia="ar-SA"/>
    </w:rPr>
  </w:style>
  <w:style w:type="paragraph" w:styleId="Subtitle">
    <w:name w:val="Subtitle"/>
    <w:basedOn w:val="Normal"/>
    <w:next w:val="BodyText"/>
    <w:link w:val="SubtitleChar"/>
    <w:qFormat/>
    <w:locked/>
    <w:rsid w:val="00CB7698"/>
    <w:pPr>
      <w:keepNext/>
      <w:suppressAutoHyphens/>
      <w:spacing w:before="240" w:after="120" w:line="240" w:lineRule="auto"/>
      <w:jc w:val="center"/>
    </w:pPr>
    <w:rPr>
      <w:rFonts w:ascii="Arial" w:hAnsi="Arial" w:cs="Tahoma"/>
      <w:i/>
      <w:iCs/>
      <w:sz w:val="28"/>
      <w:szCs w:val="28"/>
      <w:lang w:eastAsia="ar-SA"/>
    </w:rPr>
  </w:style>
  <w:style w:type="character" w:customStyle="1" w:styleId="SubtitleChar">
    <w:name w:val="Subtitle Char"/>
    <w:basedOn w:val="DefaultParagraphFont"/>
    <w:link w:val="Subtitle"/>
    <w:rsid w:val="00CB7698"/>
    <w:rPr>
      <w:rFonts w:ascii="Arial" w:hAnsi="Arial" w:cs="Tahoma"/>
      <w:i/>
      <w:iCs/>
      <w:sz w:val="28"/>
      <w:szCs w:val="28"/>
      <w:lang w:eastAsia="ar-SA"/>
    </w:rPr>
  </w:style>
  <w:style w:type="paragraph" w:customStyle="1" w:styleId="Style1">
    <w:name w:val="Style1"/>
    <w:qFormat/>
    <w:rsid w:val="00CB7698"/>
    <w:rPr>
      <w:rFonts w:ascii="Arial" w:hAnsi="Arial"/>
    </w:rPr>
  </w:style>
  <w:style w:type="paragraph" w:customStyle="1" w:styleId="Style2">
    <w:name w:val="Style2"/>
    <w:basedOn w:val="Default"/>
    <w:rsid w:val="00CB7698"/>
    <w:pPr>
      <w:numPr>
        <w:numId w:val="27"/>
      </w:numPr>
    </w:pPr>
    <w:rPr>
      <w:sz w:val="20"/>
    </w:rPr>
  </w:style>
  <w:style w:type="paragraph" w:customStyle="1" w:styleId="Style3">
    <w:name w:val="Style3"/>
    <w:basedOn w:val="Appmainhead"/>
    <w:rsid w:val="00CB7698"/>
    <w:pPr>
      <w:tabs>
        <w:tab w:val="clear" w:pos="1080"/>
      </w:tabs>
      <w:ind w:left="0" w:firstLine="0"/>
    </w:pPr>
    <w:rPr>
      <w:rFonts w:ascii="Arial" w:hAnsi="Arial"/>
      <w:b w:val="0"/>
      <w:sz w:val="32"/>
      <w:szCs w:val="32"/>
    </w:rPr>
  </w:style>
  <w:style w:type="paragraph" w:customStyle="1" w:styleId="Style4">
    <w:name w:val="Style4"/>
    <w:basedOn w:val="Appmainhead"/>
    <w:rsid w:val="00CB7698"/>
    <w:pPr>
      <w:tabs>
        <w:tab w:val="clear" w:pos="1080"/>
      </w:tabs>
      <w:ind w:left="0" w:firstLine="0"/>
    </w:pPr>
    <w:rPr>
      <w:rFonts w:ascii="Arial" w:hAnsi="Arial"/>
      <w:b w:val="0"/>
      <w:sz w:val="32"/>
      <w:szCs w:val="32"/>
    </w:rPr>
  </w:style>
  <w:style w:type="paragraph" w:customStyle="1" w:styleId="Style5">
    <w:name w:val="Style5"/>
    <w:basedOn w:val="Appmainhead"/>
    <w:autoRedefine/>
    <w:rsid w:val="00CB7698"/>
    <w:pPr>
      <w:tabs>
        <w:tab w:val="clear" w:pos="1080"/>
      </w:tabs>
      <w:ind w:left="0" w:firstLine="0"/>
    </w:pPr>
    <w:rPr>
      <w:rFonts w:ascii="Arial" w:hAnsi="Arial"/>
      <w:b w:val="0"/>
      <w:sz w:val="32"/>
      <w:szCs w:val="32"/>
    </w:rPr>
  </w:style>
  <w:style w:type="paragraph" w:customStyle="1" w:styleId="CM4">
    <w:name w:val="CM4"/>
    <w:basedOn w:val="Default"/>
    <w:next w:val="Default"/>
    <w:rsid w:val="00CB7698"/>
    <w:rPr>
      <w:rFonts w:ascii="EUAlbertina" w:hAnsi="EUAlbertina" w:cs="Times New Roman"/>
      <w:color w:val="auto"/>
    </w:rPr>
  </w:style>
  <w:style w:type="paragraph" w:customStyle="1" w:styleId="StyleStyleHeading1centered">
    <w:name w:val="Style Style Heading 1 + centered"/>
    <w:basedOn w:val="Normal"/>
    <w:next w:val="Normal"/>
    <w:autoRedefine/>
    <w:uiPriority w:val="99"/>
    <w:rsid w:val="00CB7698"/>
    <w:pPr>
      <w:keepNext/>
      <w:framePr w:wrap="around" w:vAnchor="text" w:hAnchor="text" w:xAlign="center" w:y="1"/>
      <w:numPr>
        <w:numId w:val="30"/>
      </w:numPr>
      <w:spacing w:after="0" w:line="240" w:lineRule="auto"/>
      <w:ind w:left="0"/>
      <w:jc w:val="center"/>
      <w:outlineLvl w:val="0"/>
    </w:pPr>
    <w:rPr>
      <w:rFonts w:ascii="Arial" w:hAnsi="Arial"/>
      <w:bCs/>
      <w:szCs w:val="24"/>
    </w:rPr>
  </w:style>
  <w:style w:type="paragraph" w:customStyle="1" w:styleId="StyleHeading2Justified">
    <w:name w:val="Style Heading 2 + Justified"/>
    <w:basedOn w:val="Heading2"/>
    <w:uiPriority w:val="99"/>
    <w:rsid w:val="00CB7698"/>
    <w:pPr>
      <w:numPr>
        <w:numId w:val="31"/>
      </w:numPr>
      <w:tabs>
        <w:tab w:val="clear" w:pos="720"/>
        <w:tab w:val="num" w:pos="360"/>
        <w:tab w:val="num" w:pos="992"/>
      </w:tabs>
      <w:spacing w:before="120" w:after="120"/>
      <w:ind w:left="992" w:hanging="992"/>
    </w:pPr>
    <w:rPr>
      <w:rFonts w:cs="Times New Roman"/>
      <w:i w:val="0"/>
      <w:iCs w:val="0"/>
      <w:noProof/>
      <w:sz w:val="24"/>
      <w:szCs w:val="24"/>
      <w:u w:val="single"/>
      <w:lang w:val="en-GB"/>
    </w:rPr>
  </w:style>
  <w:style w:type="paragraph" w:customStyle="1" w:styleId="StyleLeft25cm">
    <w:name w:val="Style Left:  2.5 cm"/>
    <w:basedOn w:val="Normal"/>
    <w:uiPriority w:val="99"/>
    <w:rsid w:val="00CB7698"/>
    <w:pPr>
      <w:keepLines/>
      <w:numPr>
        <w:ilvl w:val="1"/>
        <w:numId w:val="31"/>
      </w:numPr>
      <w:tabs>
        <w:tab w:val="left" w:pos="2268"/>
      </w:tabs>
      <w:overflowPunct w:val="0"/>
      <w:autoSpaceDE w:val="0"/>
      <w:autoSpaceDN w:val="0"/>
      <w:adjustRightInd w:val="0"/>
      <w:spacing w:after="120" w:line="240" w:lineRule="auto"/>
      <w:jc w:val="both"/>
    </w:pPr>
    <w:rPr>
      <w:rFonts w:ascii="Arial" w:hAnsi="Arial"/>
      <w:sz w:val="24"/>
      <w:szCs w:val="24"/>
    </w:rPr>
  </w:style>
  <w:style w:type="paragraph" w:customStyle="1" w:styleId="101A1StyleHeading4">
    <w:name w:val="1.01(A)(1) Style Heading 4"/>
    <w:basedOn w:val="Normal"/>
    <w:uiPriority w:val="99"/>
    <w:rsid w:val="00CB7698"/>
    <w:pPr>
      <w:keepLines/>
      <w:numPr>
        <w:ilvl w:val="3"/>
        <w:numId w:val="31"/>
      </w:numPr>
      <w:tabs>
        <w:tab w:val="clear" w:pos="2160"/>
        <w:tab w:val="left" w:pos="2268"/>
      </w:tabs>
      <w:overflowPunct w:val="0"/>
      <w:autoSpaceDE w:val="0"/>
      <w:autoSpaceDN w:val="0"/>
      <w:adjustRightInd w:val="0"/>
      <w:spacing w:after="120" w:line="240" w:lineRule="auto"/>
      <w:ind w:left="992" w:hanging="992"/>
      <w:jc w:val="both"/>
    </w:pPr>
    <w:rPr>
      <w:rFonts w:ascii="Arial" w:hAnsi="Arial"/>
      <w:sz w:val="24"/>
      <w:szCs w:val="24"/>
    </w:rPr>
  </w:style>
  <w:style w:type="paragraph" w:customStyle="1" w:styleId="StyleStyleHanging175cmAfter3pt">
    <w:name w:val="Style Style Hanging:  1.75 cm + After:  3 pt"/>
    <w:basedOn w:val="Normal"/>
    <w:uiPriority w:val="99"/>
    <w:locked/>
    <w:rsid w:val="00CB7698"/>
    <w:pPr>
      <w:keepLines/>
      <w:numPr>
        <w:ilvl w:val="4"/>
        <w:numId w:val="31"/>
      </w:numPr>
      <w:tabs>
        <w:tab w:val="left" w:pos="1559"/>
      </w:tabs>
      <w:overflowPunct w:val="0"/>
      <w:autoSpaceDE w:val="0"/>
      <w:autoSpaceDN w:val="0"/>
      <w:adjustRightInd w:val="0"/>
      <w:spacing w:after="60" w:line="240" w:lineRule="auto"/>
      <w:ind w:left="1417" w:hanging="425"/>
      <w:jc w:val="both"/>
    </w:pPr>
    <w:rPr>
      <w:rFonts w:ascii="Arial" w:hAnsi="Arial"/>
      <w:sz w:val="24"/>
      <w:szCs w:val="24"/>
    </w:rPr>
  </w:style>
  <w:style w:type="paragraph" w:customStyle="1" w:styleId="StyleLeft175cm">
    <w:name w:val="Style Left:  1.75 cm"/>
    <w:basedOn w:val="Normal"/>
    <w:uiPriority w:val="99"/>
    <w:rsid w:val="00CB7698"/>
    <w:pPr>
      <w:keepLines/>
      <w:numPr>
        <w:ilvl w:val="5"/>
        <w:numId w:val="31"/>
      </w:numPr>
      <w:tabs>
        <w:tab w:val="left" w:pos="2268"/>
      </w:tabs>
      <w:overflowPunct w:val="0"/>
      <w:autoSpaceDE w:val="0"/>
      <w:autoSpaceDN w:val="0"/>
      <w:adjustRightInd w:val="0"/>
      <w:spacing w:after="120" w:line="240" w:lineRule="auto"/>
      <w:jc w:val="both"/>
    </w:pPr>
    <w:rPr>
      <w:rFonts w:ascii="Arial" w:hAnsi="Arial"/>
      <w:sz w:val="24"/>
      <w:szCs w:val="24"/>
    </w:rPr>
  </w:style>
  <w:style w:type="table" w:customStyle="1" w:styleId="TableGrid1">
    <w:name w:val="Table Grid1"/>
    <w:basedOn w:val="TableNormal"/>
    <w:next w:val="TableGrid"/>
    <w:locked/>
    <w:rsid w:val="00CB7698"/>
    <w:pPr>
      <w:spacing w:line="300" w:lineRule="atLeast"/>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3">
    <w:name w:val="List Number 3"/>
    <w:basedOn w:val="Normal"/>
    <w:rsid w:val="00CB7698"/>
    <w:pPr>
      <w:numPr>
        <w:numId w:val="34"/>
      </w:numPr>
      <w:spacing w:after="240" w:line="240" w:lineRule="auto"/>
      <w:jc w:val="both"/>
    </w:pPr>
    <w:rPr>
      <w:rFonts w:ascii="Times New Roman" w:hAnsi="Times New Roman"/>
      <w:sz w:val="24"/>
      <w:szCs w:val="20"/>
    </w:rPr>
  </w:style>
  <w:style w:type="paragraph" w:customStyle="1" w:styleId="Annexetitle">
    <w:name w:val="Annexe_title"/>
    <w:basedOn w:val="Heading1"/>
    <w:next w:val="Normal"/>
    <w:autoRedefine/>
    <w:rsid w:val="00CB7698"/>
    <w:pPr>
      <w:keepNext w:val="0"/>
      <w:keepLines w:val="0"/>
      <w:pageBreakBefore/>
      <w:tabs>
        <w:tab w:val="left" w:pos="1701"/>
        <w:tab w:val="left" w:pos="2552"/>
      </w:tabs>
      <w:spacing w:before="240" w:after="240" w:line="240" w:lineRule="auto"/>
      <w:jc w:val="center"/>
      <w:outlineLvl w:val="9"/>
    </w:pPr>
    <w:rPr>
      <w:rFonts w:ascii="Times New Roman" w:eastAsia="Times New Roman" w:hAnsi="Times New Roman" w:cs="Times New Roman"/>
      <w:bCs w:val="0"/>
      <w:caps/>
      <w:color w:val="auto"/>
      <w:lang w:eastAsia="en-GB"/>
    </w:rPr>
  </w:style>
  <w:style w:type="paragraph" w:customStyle="1" w:styleId="ListNumber3Level2">
    <w:name w:val="List Number 3 (Level 2)"/>
    <w:basedOn w:val="Normal"/>
    <w:rsid w:val="00CB7698"/>
    <w:pPr>
      <w:numPr>
        <w:ilvl w:val="1"/>
        <w:numId w:val="34"/>
      </w:numPr>
      <w:spacing w:after="240" w:line="240" w:lineRule="auto"/>
      <w:jc w:val="both"/>
    </w:pPr>
    <w:rPr>
      <w:rFonts w:ascii="Times New Roman" w:hAnsi="Times New Roman"/>
      <w:sz w:val="24"/>
      <w:szCs w:val="20"/>
    </w:rPr>
  </w:style>
  <w:style w:type="paragraph" w:customStyle="1" w:styleId="ListNumber3Level3">
    <w:name w:val="List Number 3 (Level 3)"/>
    <w:basedOn w:val="Normal"/>
    <w:rsid w:val="00CB7698"/>
    <w:pPr>
      <w:numPr>
        <w:ilvl w:val="2"/>
        <w:numId w:val="34"/>
      </w:numPr>
      <w:spacing w:after="240" w:line="240" w:lineRule="auto"/>
      <w:jc w:val="both"/>
    </w:pPr>
    <w:rPr>
      <w:rFonts w:ascii="Times New Roman" w:hAnsi="Times New Roman"/>
      <w:sz w:val="24"/>
      <w:szCs w:val="20"/>
    </w:rPr>
  </w:style>
  <w:style w:type="paragraph" w:customStyle="1" w:styleId="ListNumber3Level4">
    <w:name w:val="List Number 3 (Level 4)"/>
    <w:basedOn w:val="Normal"/>
    <w:rsid w:val="00CB7698"/>
    <w:pPr>
      <w:numPr>
        <w:ilvl w:val="3"/>
        <w:numId w:val="34"/>
      </w:numPr>
      <w:spacing w:after="240" w:line="240" w:lineRule="auto"/>
      <w:jc w:val="both"/>
    </w:pPr>
    <w:rPr>
      <w:rFonts w:ascii="Times New Roman" w:hAnsi="Times New Roman"/>
      <w:sz w:val="24"/>
      <w:szCs w:val="20"/>
    </w:rPr>
  </w:style>
  <w:style w:type="paragraph" w:styleId="ListBullet5">
    <w:name w:val="List Bullet 5"/>
    <w:basedOn w:val="Normal"/>
    <w:autoRedefine/>
    <w:rsid w:val="00CB7698"/>
    <w:pPr>
      <w:tabs>
        <w:tab w:val="num" w:pos="360"/>
      </w:tabs>
      <w:spacing w:after="240" w:line="240" w:lineRule="auto"/>
      <w:ind w:left="360" w:hanging="360"/>
      <w:jc w:val="both"/>
    </w:pPr>
    <w:rPr>
      <w:rFonts w:ascii="Arial" w:hAnsi="Arial"/>
      <w:sz w:val="20"/>
      <w:szCs w:val="20"/>
      <w:lang w:eastAsia="en-GB"/>
    </w:rPr>
  </w:style>
  <w:style w:type="character" w:customStyle="1" w:styleId="hps">
    <w:name w:val="hps"/>
    <w:basedOn w:val="DefaultParagraphFont"/>
    <w:rsid w:val="00CB7698"/>
  </w:style>
  <w:style w:type="paragraph" w:customStyle="1" w:styleId="text1">
    <w:name w:val="text1"/>
    <w:basedOn w:val="Normal"/>
    <w:rsid w:val="00CB7698"/>
    <w:pPr>
      <w:spacing w:before="60" w:after="60" w:line="240" w:lineRule="auto"/>
      <w:ind w:left="851"/>
      <w:jc w:val="both"/>
    </w:pPr>
    <w:rPr>
      <w:rFonts w:ascii="Arial" w:hAnsi="Arial"/>
      <w:sz w:val="20"/>
      <w:szCs w:val="24"/>
      <w:lang w:eastAsia="fr-FR"/>
    </w:rPr>
  </w:style>
  <w:style w:type="paragraph" w:customStyle="1" w:styleId="JRArialNormal">
    <w:name w:val="JR Arial Normal"/>
    <w:basedOn w:val="Normal"/>
    <w:link w:val="JRArialNormalCharChar"/>
    <w:rsid w:val="00CB7698"/>
    <w:pPr>
      <w:numPr>
        <w:numId w:val="42"/>
      </w:numPr>
      <w:spacing w:before="120" w:after="120" w:line="240" w:lineRule="auto"/>
      <w:jc w:val="both"/>
    </w:pPr>
    <w:rPr>
      <w:rFonts w:ascii="Arial" w:hAnsi="Arial" w:cs="Arial"/>
      <w:color w:val="000000"/>
      <w:sz w:val="20"/>
      <w:szCs w:val="20"/>
      <w:lang w:eastAsia="en-GB"/>
    </w:rPr>
  </w:style>
  <w:style w:type="character" w:customStyle="1" w:styleId="JRArialNormalCharChar">
    <w:name w:val="JR Arial Normal Char Char"/>
    <w:link w:val="JRArialNormal"/>
    <w:rsid w:val="00CB7698"/>
    <w:rPr>
      <w:rFonts w:ascii="Arial" w:hAnsi="Arial" w:cs="Arial"/>
      <w:color w:val="000000"/>
    </w:rPr>
  </w:style>
  <w:style w:type="paragraph" w:customStyle="1" w:styleId="text">
    <w:name w:val="text"/>
    <w:basedOn w:val="Normal"/>
    <w:rsid w:val="00CB7698"/>
    <w:pPr>
      <w:spacing w:after="0" w:line="240" w:lineRule="auto"/>
      <w:ind w:left="851"/>
      <w:jc w:val="both"/>
    </w:pPr>
    <w:rPr>
      <w:rFonts w:ascii="Arial" w:hAnsi="Arial"/>
      <w:sz w:val="18"/>
      <w:szCs w:val="20"/>
    </w:rPr>
  </w:style>
  <w:style w:type="numbering" w:customStyle="1" w:styleId="NoList11">
    <w:name w:val="No List11"/>
    <w:next w:val="NoList"/>
    <w:uiPriority w:val="99"/>
    <w:semiHidden/>
    <w:unhideWhenUsed/>
    <w:rsid w:val="00CB7698"/>
  </w:style>
  <w:style w:type="paragraph" w:customStyle="1" w:styleId="Text10">
    <w:name w:val="Text 1"/>
    <w:basedOn w:val="Normal"/>
    <w:rsid w:val="00CB7698"/>
    <w:pPr>
      <w:spacing w:after="240" w:line="240" w:lineRule="auto"/>
      <w:ind w:left="482"/>
      <w:jc w:val="both"/>
    </w:pPr>
    <w:rPr>
      <w:rFonts w:ascii="Arial" w:hAnsi="Arial"/>
      <w:sz w:val="20"/>
      <w:szCs w:val="20"/>
      <w:lang w:eastAsia="en-GB"/>
    </w:rPr>
  </w:style>
  <w:style w:type="paragraph" w:customStyle="1" w:styleId="Text2">
    <w:name w:val="Text 2"/>
    <w:basedOn w:val="Normal"/>
    <w:rsid w:val="00CB7698"/>
    <w:pPr>
      <w:tabs>
        <w:tab w:val="left" w:pos="2161"/>
      </w:tabs>
      <w:spacing w:after="240" w:line="240" w:lineRule="auto"/>
      <w:ind w:left="1202"/>
      <w:jc w:val="both"/>
    </w:pPr>
    <w:rPr>
      <w:rFonts w:ascii="Arial" w:hAnsi="Arial"/>
      <w:sz w:val="20"/>
      <w:szCs w:val="20"/>
      <w:lang w:eastAsia="en-GB"/>
    </w:rPr>
  </w:style>
  <w:style w:type="paragraph" w:customStyle="1" w:styleId="Text3">
    <w:name w:val="Text 3"/>
    <w:basedOn w:val="Normal"/>
    <w:rsid w:val="00CB7698"/>
    <w:pPr>
      <w:tabs>
        <w:tab w:val="left" w:pos="2302"/>
      </w:tabs>
      <w:spacing w:after="240" w:line="240" w:lineRule="auto"/>
      <w:ind w:left="1202"/>
      <w:jc w:val="both"/>
    </w:pPr>
    <w:rPr>
      <w:rFonts w:ascii="Arial" w:hAnsi="Arial"/>
      <w:sz w:val="20"/>
      <w:szCs w:val="20"/>
      <w:lang w:eastAsia="en-GB"/>
    </w:rPr>
  </w:style>
  <w:style w:type="paragraph" w:customStyle="1" w:styleId="Text4">
    <w:name w:val="Text 4"/>
    <w:basedOn w:val="Normal"/>
    <w:rsid w:val="00CB7698"/>
    <w:pPr>
      <w:tabs>
        <w:tab w:val="left" w:pos="2302"/>
      </w:tabs>
      <w:spacing w:after="240" w:line="240" w:lineRule="auto"/>
      <w:ind w:left="1202"/>
      <w:jc w:val="both"/>
    </w:pPr>
    <w:rPr>
      <w:rFonts w:ascii="Arial" w:hAnsi="Arial"/>
      <w:sz w:val="20"/>
      <w:szCs w:val="20"/>
      <w:lang w:eastAsia="en-GB"/>
    </w:rPr>
  </w:style>
  <w:style w:type="paragraph" w:customStyle="1" w:styleId="Address">
    <w:name w:val="Address"/>
    <w:basedOn w:val="Normal"/>
    <w:rsid w:val="00CB7698"/>
    <w:pPr>
      <w:spacing w:after="0" w:line="240" w:lineRule="auto"/>
    </w:pPr>
    <w:rPr>
      <w:rFonts w:ascii="Arial" w:hAnsi="Arial"/>
      <w:sz w:val="20"/>
      <w:szCs w:val="20"/>
      <w:lang w:eastAsia="en-GB"/>
    </w:rPr>
  </w:style>
  <w:style w:type="paragraph" w:customStyle="1" w:styleId="AddressTL">
    <w:name w:val="AddressTL"/>
    <w:basedOn w:val="Normal"/>
    <w:next w:val="Normal"/>
    <w:rsid w:val="00CB7698"/>
    <w:pPr>
      <w:spacing w:after="720" w:line="240" w:lineRule="auto"/>
    </w:pPr>
    <w:rPr>
      <w:rFonts w:ascii="Arial" w:hAnsi="Arial"/>
      <w:sz w:val="20"/>
      <w:szCs w:val="20"/>
      <w:lang w:eastAsia="en-GB"/>
    </w:rPr>
  </w:style>
  <w:style w:type="paragraph" w:customStyle="1" w:styleId="AddressTR">
    <w:name w:val="AddressTR"/>
    <w:basedOn w:val="Normal"/>
    <w:next w:val="Normal"/>
    <w:rsid w:val="00CB7698"/>
    <w:pPr>
      <w:spacing w:after="720" w:line="240" w:lineRule="auto"/>
      <w:ind w:left="5103"/>
    </w:pPr>
    <w:rPr>
      <w:rFonts w:ascii="Arial" w:hAnsi="Arial"/>
      <w:sz w:val="20"/>
      <w:szCs w:val="20"/>
      <w:lang w:eastAsia="en-GB"/>
    </w:rPr>
  </w:style>
  <w:style w:type="paragraph" w:styleId="BlockText">
    <w:name w:val="Block Text"/>
    <w:basedOn w:val="Normal"/>
    <w:rsid w:val="00CB7698"/>
    <w:pPr>
      <w:spacing w:after="120" w:line="240" w:lineRule="auto"/>
      <w:ind w:left="1440" w:right="1440"/>
      <w:jc w:val="both"/>
    </w:pPr>
    <w:rPr>
      <w:rFonts w:ascii="Arial" w:hAnsi="Arial"/>
      <w:sz w:val="20"/>
      <w:szCs w:val="20"/>
      <w:lang w:eastAsia="en-GB"/>
    </w:rPr>
  </w:style>
  <w:style w:type="paragraph" w:styleId="BodyText2">
    <w:name w:val="Body Text 2"/>
    <w:basedOn w:val="Normal"/>
    <w:link w:val="BodyText2Char"/>
    <w:rsid w:val="00CB7698"/>
    <w:pPr>
      <w:spacing w:after="120" w:line="480" w:lineRule="auto"/>
      <w:jc w:val="both"/>
    </w:pPr>
    <w:rPr>
      <w:rFonts w:ascii="Arial" w:hAnsi="Arial"/>
      <w:sz w:val="20"/>
      <w:szCs w:val="20"/>
      <w:lang w:eastAsia="en-GB"/>
    </w:rPr>
  </w:style>
  <w:style w:type="character" w:customStyle="1" w:styleId="BodyText2Char">
    <w:name w:val="Body Text 2 Char"/>
    <w:basedOn w:val="DefaultParagraphFont"/>
    <w:link w:val="BodyText2"/>
    <w:rsid w:val="00CB7698"/>
    <w:rPr>
      <w:rFonts w:ascii="Arial" w:hAnsi="Arial"/>
    </w:rPr>
  </w:style>
  <w:style w:type="paragraph" w:styleId="BodyText3">
    <w:name w:val="Body Text 3"/>
    <w:basedOn w:val="Normal"/>
    <w:link w:val="BodyText3Char"/>
    <w:rsid w:val="00CB7698"/>
    <w:pPr>
      <w:spacing w:after="120" w:line="240" w:lineRule="auto"/>
      <w:jc w:val="both"/>
    </w:pPr>
    <w:rPr>
      <w:rFonts w:ascii="Arial" w:hAnsi="Arial"/>
      <w:sz w:val="16"/>
      <w:szCs w:val="20"/>
      <w:lang w:eastAsia="en-GB"/>
    </w:rPr>
  </w:style>
  <w:style w:type="character" w:customStyle="1" w:styleId="BodyText3Char">
    <w:name w:val="Body Text 3 Char"/>
    <w:basedOn w:val="DefaultParagraphFont"/>
    <w:link w:val="BodyText3"/>
    <w:rsid w:val="00CB7698"/>
    <w:rPr>
      <w:rFonts w:ascii="Arial" w:hAnsi="Arial"/>
      <w:sz w:val="16"/>
    </w:rPr>
  </w:style>
  <w:style w:type="paragraph" w:styleId="BodyTextFirstIndent">
    <w:name w:val="Body Text First Indent"/>
    <w:basedOn w:val="BodyText"/>
    <w:link w:val="BodyTextFirstIndentChar"/>
    <w:rsid w:val="00CB7698"/>
    <w:pPr>
      <w:spacing w:line="240" w:lineRule="auto"/>
      <w:ind w:firstLine="210"/>
      <w:jc w:val="both"/>
    </w:pPr>
    <w:rPr>
      <w:rFonts w:ascii="Arial" w:hAnsi="Arial"/>
      <w:sz w:val="20"/>
      <w:szCs w:val="20"/>
      <w:lang w:eastAsia="en-GB"/>
    </w:rPr>
  </w:style>
  <w:style w:type="character" w:customStyle="1" w:styleId="BodyTextFirstIndentChar">
    <w:name w:val="Body Text First Indent Char"/>
    <w:basedOn w:val="BodyTextChar"/>
    <w:link w:val="BodyTextFirstIndent"/>
    <w:rsid w:val="00CB7698"/>
    <w:rPr>
      <w:rFonts w:ascii="Arial" w:hAnsi="Arial"/>
      <w:sz w:val="22"/>
      <w:szCs w:val="22"/>
      <w:lang w:eastAsia="en-US"/>
    </w:rPr>
  </w:style>
  <w:style w:type="paragraph" w:styleId="BodyTextFirstIndent2">
    <w:name w:val="Body Text First Indent 2"/>
    <w:basedOn w:val="BodyTextIndent"/>
    <w:link w:val="BodyTextFirstIndent2Char"/>
    <w:rsid w:val="00CB7698"/>
    <w:pPr>
      <w:spacing w:after="120"/>
      <w:ind w:left="283" w:firstLine="210"/>
      <w:jc w:val="both"/>
    </w:pPr>
    <w:rPr>
      <w:rFonts w:ascii="Arial" w:hAnsi="Arial"/>
      <w:sz w:val="20"/>
      <w:lang w:val="en-GB" w:eastAsia="en-GB"/>
    </w:rPr>
  </w:style>
  <w:style w:type="character" w:customStyle="1" w:styleId="BodyTextFirstIndent2Char">
    <w:name w:val="Body Text First Indent 2 Char"/>
    <w:basedOn w:val="BodyTextIndentChar"/>
    <w:link w:val="BodyTextFirstIndent2"/>
    <w:rsid w:val="00CB7698"/>
    <w:rPr>
      <w:rFonts w:ascii="Arial" w:hAnsi="Arial"/>
      <w:sz w:val="24"/>
      <w:lang w:val="en-US" w:eastAsia="en-US" w:bidi="ar-SA"/>
    </w:rPr>
  </w:style>
  <w:style w:type="paragraph" w:styleId="BodyTextIndent2">
    <w:name w:val="Body Text Indent 2"/>
    <w:basedOn w:val="Normal"/>
    <w:link w:val="BodyTextIndent2Char"/>
    <w:rsid w:val="00CB7698"/>
    <w:pPr>
      <w:spacing w:after="120" w:line="480" w:lineRule="auto"/>
      <w:ind w:left="283"/>
      <w:jc w:val="both"/>
    </w:pPr>
    <w:rPr>
      <w:rFonts w:ascii="Arial" w:hAnsi="Arial"/>
      <w:sz w:val="20"/>
      <w:szCs w:val="20"/>
      <w:lang w:eastAsia="en-GB"/>
    </w:rPr>
  </w:style>
  <w:style w:type="character" w:customStyle="1" w:styleId="BodyTextIndent2Char">
    <w:name w:val="Body Text Indent 2 Char"/>
    <w:basedOn w:val="DefaultParagraphFont"/>
    <w:link w:val="BodyTextIndent2"/>
    <w:rsid w:val="00CB7698"/>
    <w:rPr>
      <w:rFonts w:ascii="Arial" w:hAnsi="Arial"/>
    </w:rPr>
  </w:style>
  <w:style w:type="paragraph" w:styleId="BodyTextIndent3">
    <w:name w:val="Body Text Indent 3"/>
    <w:basedOn w:val="Normal"/>
    <w:link w:val="BodyTextIndent3Char"/>
    <w:rsid w:val="00CB7698"/>
    <w:pPr>
      <w:spacing w:after="120" w:line="240" w:lineRule="auto"/>
      <w:ind w:left="283"/>
      <w:jc w:val="both"/>
    </w:pPr>
    <w:rPr>
      <w:rFonts w:ascii="Arial" w:hAnsi="Arial"/>
      <w:sz w:val="16"/>
      <w:szCs w:val="20"/>
      <w:lang w:eastAsia="en-GB"/>
    </w:rPr>
  </w:style>
  <w:style w:type="character" w:customStyle="1" w:styleId="BodyTextIndent3Char">
    <w:name w:val="Body Text Indent 3 Char"/>
    <w:basedOn w:val="DefaultParagraphFont"/>
    <w:link w:val="BodyTextIndent3"/>
    <w:rsid w:val="00CB7698"/>
    <w:rPr>
      <w:rFonts w:ascii="Arial" w:hAnsi="Arial"/>
      <w:sz w:val="16"/>
    </w:rPr>
  </w:style>
  <w:style w:type="paragraph" w:styleId="Caption">
    <w:name w:val="caption"/>
    <w:basedOn w:val="Normal"/>
    <w:next w:val="Normal"/>
    <w:qFormat/>
    <w:locked/>
    <w:rsid w:val="00CB7698"/>
    <w:pPr>
      <w:spacing w:before="120" w:after="120" w:line="240" w:lineRule="auto"/>
      <w:jc w:val="both"/>
    </w:pPr>
    <w:rPr>
      <w:rFonts w:ascii="Arial" w:hAnsi="Arial"/>
      <w:b/>
      <w:sz w:val="20"/>
      <w:szCs w:val="20"/>
      <w:lang w:eastAsia="en-GB"/>
    </w:rPr>
  </w:style>
  <w:style w:type="paragraph" w:customStyle="1" w:styleId="ChapterTitle">
    <w:name w:val="ChapterTitle"/>
    <w:basedOn w:val="Normal"/>
    <w:next w:val="SectionTitle"/>
    <w:rsid w:val="00CB7698"/>
    <w:pPr>
      <w:keepNext/>
      <w:spacing w:after="480" w:line="240" w:lineRule="auto"/>
      <w:jc w:val="center"/>
    </w:pPr>
    <w:rPr>
      <w:rFonts w:ascii="Arial" w:hAnsi="Arial"/>
      <w:b/>
      <w:sz w:val="32"/>
      <w:szCs w:val="20"/>
      <w:lang w:eastAsia="en-GB"/>
    </w:rPr>
  </w:style>
  <w:style w:type="paragraph" w:customStyle="1" w:styleId="SectionTitle">
    <w:name w:val="SectionTitle"/>
    <w:basedOn w:val="Normal"/>
    <w:next w:val="Heading1"/>
    <w:rsid w:val="00CB7698"/>
    <w:pPr>
      <w:keepNext/>
      <w:spacing w:after="480" w:line="240" w:lineRule="auto"/>
      <w:jc w:val="center"/>
    </w:pPr>
    <w:rPr>
      <w:rFonts w:ascii="Arial" w:hAnsi="Arial"/>
      <w:b/>
      <w:smallCaps/>
      <w:sz w:val="28"/>
      <w:szCs w:val="20"/>
      <w:lang w:eastAsia="en-GB"/>
    </w:rPr>
  </w:style>
  <w:style w:type="paragraph" w:styleId="Closing">
    <w:name w:val="Closing"/>
    <w:basedOn w:val="Normal"/>
    <w:link w:val="ClosingChar"/>
    <w:rsid w:val="00CB7698"/>
    <w:pPr>
      <w:spacing w:after="240" w:line="240" w:lineRule="auto"/>
      <w:ind w:left="4252"/>
      <w:jc w:val="both"/>
    </w:pPr>
    <w:rPr>
      <w:rFonts w:ascii="Arial" w:hAnsi="Arial"/>
      <w:sz w:val="20"/>
      <w:szCs w:val="20"/>
      <w:lang w:eastAsia="en-GB"/>
    </w:rPr>
  </w:style>
  <w:style w:type="character" w:customStyle="1" w:styleId="ClosingChar">
    <w:name w:val="Closing Char"/>
    <w:basedOn w:val="DefaultParagraphFont"/>
    <w:link w:val="Closing"/>
    <w:rsid w:val="00CB7698"/>
    <w:rPr>
      <w:rFonts w:ascii="Arial" w:hAnsi="Arial"/>
    </w:rPr>
  </w:style>
  <w:style w:type="paragraph" w:styleId="Date">
    <w:name w:val="Date"/>
    <w:basedOn w:val="Normal"/>
    <w:next w:val="References"/>
    <w:link w:val="DateChar"/>
    <w:rsid w:val="00CB7698"/>
    <w:pPr>
      <w:spacing w:after="0" w:line="240" w:lineRule="auto"/>
      <w:ind w:left="5103" w:right="-567"/>
    </w:pPr>
    <w:rPr>
      <w:rFonts w:ascii="Arial" w:hAnsi="Arial"/>
      <w:sz w:val="20"/>
      <w:szCs w:val="20"/>
      <w:lang w:eastAsia="en-GB"/>
    </w:rPr>
  </w:style>
  <w:style w:type="character" w:customStyle="1" w:styleId="DateChar">
    <w:name w:val="Date Char"/>
    <w:basedOn w:val="DefaultParagraphFont"/>
    <w:link w:val="Date"/>
    <w:rsid w:val="00CB7698"/>
    <w:rPr>
      <w:rFonts w:ascii="Arial" w:hAnsi="Arial"/>
    </w:rPr>
  </w:style>
  <w:style w:type="paragraph" w:customStyle="1" w:styleId="References">
    <w:name w:val="References"/>
    <w:basedOn w:val="Normal"/>
    <w:next w:val="AddressTR"/>
    <w:rsid w:val="00CB7698"/>
    <w:pPr>
      <w:spacing w:after="240" w:line="240" w:lineRule="auto"/>
      <w:ind w:left="5103"/>
    </w:pPr>
    <w:rPr>
      <w:rFonts w:ascii="Arial" w:hAnsi="Arial"/>
      <w:sz w:val="20"/>
      <w:szCs w:val="20"/>
      <w:lang w:eastAsia="en-GB"/>
    </w:rPr>
  </w:style>
  <w:style w:type="paragraph" w:styleId="DocumentMap">
    <w:name w:val="Document Map"/>
    <w:basedOn w:val="Normal"/>
    <w:link w:val="DocumentMapChar"/>
    <w:rsid w:val="00CB7698"/>
    <w:pPr>
      <w:shd w:val="clear" w:color="auto" w:fill="000080"/>
      <w:spacing w:after="240" w:line="240" w:lineRule="auto"/>
      <w:jc w:val="both"/>
    </w:pPr>
    <w:rPr>
      <w:rFonts w:ascii="Tahoma" w:hAnsi="Tahoma"/>
      <w:sz w:val="20"/>
      <w:szCs w:val="20"/>
      <w:lang w:eastAsia="en-GB"/>
    </w:rPr>
  </w:style>
  <w:style w:type="character" w:customStyle="1" w:styleId="DocumentMapChar">
    <w:name w:val="Document Map Char"/>
    <w:basedOn w:val="DefaultParagraphFont"/>
    <w:link w:val="DocumentMap"/>
    <w:rsid w:val="00CB7698"/>
    <w:rPr>
      <w:rFonts w:ascii="Tahoma" w:hAnsi="Tahoma"/>
      <w:shd w:val="clear" w:color="auto" w:fill="000080"/>
    </w:rPr>
  </w:style>
  <w:style w:type="paragraph" w:customStyle="1" w:styleId="DoubSign">
    <w:name w:val="DoubSign"/>
    <w:basedOn w:val="Normal"/>
    <w:next w:val="Enclosures"/>
    <w:rsid w:val="00CB7698"/>
    <w:pPr>
      <w:tabs>
        <w:tab w:val="left" w:pos="5103"/>
      </w:tabs>
      <w:spacing w:before="1200" w:after="0" w:line="240" w:lineRule="auto"/>
    </w:pPr>
    <w:rPr>
      <w:rFonts w:ascii="Arial" w:hAnsi="Arial"/>
      <w:sz w:val="20"/>
      <w:szCs w:val="20"/>
      <w:lang w:eastAsia="en-GB"/>
    </w:rPr>
  </w:style>
  <w:style w:type="paragraph" w:customStyle="1" w:styleId="Enclosures">
    <w:name w:val="Enclosures"/>
    <w:basedOn w:val="Normal"/>
    <w:rsid w:val="00CB7698"/>
    <w:pPr>
      <w:keepNext/>
      <w:keepLines/>
      <w:tabs>
        <w:tab w:val="left" w:pos="5642"/>
      </w:tabs>
      <w:spacing w:before="480" w:after="0" w:line="240" w:lineRule="auto"/>
      <w:ind w:left="1191" w:hanging="1191"/>
    </w:pPr>
    <w:rPr>
      <w:rFonts w:ascii="Arial" w:hAnsi="Arial"/>
      <w:sz w:val="20"/>
      <w:szCs w:val="20"/>
      <w:lang w:eastAsia="en-GB"/>
    </w:rPr>
  </w:style>
  <w:style w:type="paragraph" w:styleId="EndnoteText">
    <w:name w:val="endnote text"/>
    <w:basedOn w:val="Normal"/>
    <w:link w:val="EndnoteTextChar"/>
    <w:rsid w:val="00CB7698"/>
    <w:pPr>
      <w:spacing w:after="240" w:line="240" w:lineRule="auto"/>
      <w:jc w:val="both"/>
    </w:pPr>
    <w:rPr>
      <w:rFonts w:ascii="Arial" w:hAnsi="Arial"/>
      <w:sz w:val="20"/>
      <w:szCs w:val="20"/>
      <w:lang w:eastAsia="en-GB"/>
    </w:rPr>
  </w:style>
  <w:style w:type="character" w:customStyle="1" w:styleId="EndnoteTextChar">
    <w:name w:val="Endnote Text Char"/>
    <w:basedOn w:val="DefaultParagraphFont"/>
    <w:link w:val="EndnoteText"/>
    <w:rsid w:val="00CB7698"/>
    <w:rPr>
      <w:rFonts w:ascii="Arial" w:hAnsi="Arial"/>
    </w:rPr>
  </w:style>
  <w:style w:type="paragraph" w:styleId="EnvelopeAddress">
    <w:name w:val="envelope address"/>
    <w:basedOn w:val="Normal"/>
    <w:rsid w:val="00CB7698"/>
    <w:pPr>
      <w:framePr w:w="7920" w:h="1980" w:hRule="exact" w:hSpace="180" w:wrap="auto" w:hAnchor="page" w:xAlign="center" w:yAlign="bottom"/>
      <w:spacing w:after="0" w:line="240" w:lineRule="auto"/>
      <w:jc w:val="both"/>
    </w:pPr>
    <w:rPr>
      <w:rFonts w:ascii="Arial" w:hAnsi="Arial"/>
      <w:sz w:val="20"/>
      <w:szCs w:val="20"/>
      <w:lang w:eastAsia="en-GB"/>
    </w:rPr>
  </w:style>
  <w:style w:type="paragraph" w:styleId="EnvelopeReturn">
    <w:name w:val="envelope return"/>
    <w:basedOn w:val="Normal"/>
    <w:rsid w:val="00CB7698"/>
    <w:pPr>
      <w:spacing w:after="0" w:line="240" w:lineRule="auto"/>
      <w:jc w:val="both"/>
    </w:pPr>
    <w:rPr>
      <w:rFonts w:ascii="Arial" w:hAnsi="Arial"/>
      <w:sz w:val="20"/>
      <w:szCs w:val="20"/>
      <w:lang w:eastAsia="en-GB"/>
    </w:rPr>
  </w:style>
  <w:style w:type="paragraph" w:styleId="Index1">
    <w:name w:val="index 1"/>
    <w:basedOn w:val="Normal"/>
    <w:next w:val="Normal"/>
    <w:autoRedefine/>
    <w:rsid w:val="00CB7698"/>
    <w:pPr>
      <w:spacing w:after="240" w:line="240" w:lineRule="auto"/>
      <w:ind w:left="240" w:hanging="240"/>
      <w:jc w:val="both"/>
    </w:pPr>
    <w:rPr>
      <w:rFonts w:ascii="Arial" w:hAnsi="Arial"/>
      <w:sz w:val="20"/>
      <w:szCs w:val="20"/>
      <w:lang w:eastAsia="en-GB"/>
    </w:rPr>
  </w:style>
  <w:style w:type="paragraph" w:styleId="Index2">
    <w:name w:val="index 2"/>
    <w:basedOn w:val="Normal"/>
    <w:next w:val="Normal"/>
    <w:autoRedefine/>
    <w:rsid w:val="00CB7698"/>
    <w:pPr>
      <w:spacing w:after="240" w:line="240" w:lineRule="auto"/>
      <w:ind w:left="480" w:hanging="240"/>
      <w:jc w:val="both"/>
    </w:pPr>
    <w:rPr>
      <w:rFonts w:ascii="Arial" w:hAnsi="Arial"/>
      <w:sz w:val="20"/>
      <w:szCs w:val="20"/>
      <w:lang w:eastAsia="en-GB"/>
    </w:rPr>
  </w:style>
  <w:style w:type="paragraph" w:styleId="Index3">
    <w:name w:val="index 3"/>
    <w:basedOn w:val="Normal"/>
    <w:next w:val="Normal"/>
    <w:autoRedefine/>
    <w:rsid w:val="00CB7698"/>
    <w:pPr>
      <w:spacing w:after="240" w:line="240" w:lineRule="auto"/>
      <w:ind w:left="720" w:hanging="240"/>
      <w:jc w:val="both"/>
    </w:pPr>
    <w:rPr>
      <w:rFonts w:ascii="Arial" w:hAnsi="Arial"/>
      <w:sz w:val="20"/>
      <w:szCs w:val="20"/>
      <w:lang w:eastAsia="en-GB"/>
    </w:rPr>
  </w:style>
  <w:style w:type="paragraph" w:styleId="Index4">
    <w:name w:val="index 4"/>
    <w:basedOn w:val="Normal"/>
    <w:next w:val="Normal"/>
    <w:autoRedefine/>
    <w:rsid w:val="00CB7698"/>
    <w:pPr>
      <w:spacing w:after="240" w:line="240" w:lineRule="auto"/>
      <w:ind w:left="960" w:hanging="240"/>
      <w:jc w:val="both"/>
    </w:pPr>
    <w:rPr>
      <w:rFonts w:ascii="Arial" w:hAnsi="Arial"/>
      <w:sz w:val="20"/>
      <w:szCs w:val="20"/>
      <w:lang w:eastAsia="en-GB"/>
    </w:rPr>
  </w:style>
  <w:style w:type="paragraph" w:styleId="Index5">
    <w:name w:val="index 5"/>
    <w:basedOn w:val="Normal"/>
    <w:next w:val="Normal"/>
    <w:autoRedefine/>
    <w:rsid w:val="00CB7698"/>
    <w:pPr>
      <w:spacing w:after="240" w:line="240" w:lineRule="auto"/>
      <w:ind w:left="1200" w:hanging="240"/>
      <w:jc w:val="both"/>
    </w:pPr>
    <w:rPr>
      <w:rFonts w:ascii="Arial" w:hAnsi="Arial"/>
      <w:sz w:val="20"/>
      <w:szCs w:val="20"/>
      <w:lang w:eastAsia="en-GB"/>
    </w:rPr>
  </w:style>
  <w:style w:type="paragraph" w:styleId="Index6">
    <w:name w:val="index 6"/>
    <w:basedOn w:val="Normal"/>
    <w:next w:val="Normal"/>
    <w:autoRedefine/>
    <w:rsid w:val="00CB7698"/>
    <w:pPr>
      <w:spacing w:after="240" w:line="240" w:lineRule="auto"/>
      <w:ind w:left="1440" w:hanging="240"/>
      <w:jc w:val="both"/>
    </w:pPr>
    <w:rPr>
      <w:rFonts w:ascii="Arial" w:hAnsi="Arial"/>
      <w:sz w:val="20"/>
      <w:szCs w:val="20"/>
      <w:lang w:eastAsia="en-GB"/>
    </w:rPr>
  </w:style>
  <w:style w:type="paragraph" w:styleId="Index7">
    <w:name w:val="index 7"/>
    <w:basedOn w:val="Normal"/>
    <w:next w:val="Normal"/>
    <w:autoRedefine/>
    <w:rsid w:val="00CB7698"/>
    <w:pPr>
      <w:spacing w:after="240" w:line="240" w:lineRule="auto"/>
      <w:ind w:left="1680" w:hanging="240"/>
      <w:jc w:val="both"/>
    </w:pPr>
    <w:rPr>
      <w:rFonts w:ascii="Arial" w:hAnsi="Arial"/>
      <w:sz w:val="20"/>
      <w:szCs w:val="20"/>
      <w:lang w:eastAsia="en-GB"/>
    </w:rPr>
  </w:style>
  <w:style w:type="paragraph" w:styleId="Index8">
    <w:name w:val="index 8"/>
    <w:basedOn w:val="Normal"/>
    <w:next w:val="Normal"/>
    <w:autoRedefine/>
    <w:rsid w:val="00CB7698"/>
    <w:pPr>
      <w:spacing w:after="240" w:line="240" w:lineRule="auto"/>
      <w:ind w:left="1920" w:hanging="240"/>
      <w:jc w:val="both"/>
    </w:pPr>
    <w:rPr>
      <w:rFonts w:ascii="Arial" w:hAnsi="Arial"/>
      <w:sz w:val="20"/>
      <w:szCs w:val="20"/>
      <w:lang w:eastAsia="en-GB"/>
    </w:rPr>
  </w:style>
  <w:style w:type="paragraph" w:styleId="Index9">
    <w:name w:val="index 9"/>
    <w:basedOn w:val="Normal"/>
    <w:next w:val="Normal"/>
    <w:autoRedefine/>
    <w:rsid w:val="00CB7698"/>
    <w:pPr>
      <w:spacing w:after="240" w:line="240" w:lineRule="auto"/>
      <w:ind w:left="2160" w:hanging="240"/>
      <w:jc w:val="both"/>
    </w:pPr>
    <w:rPr>
      <w:rFonts w:ascii="Arial" w:hAnsi="Arial"/>
      <w:sz w:val="20"/>
      <w:szCs w:val="20"/>
      <w:lang w:eastAsia="en-GB"/>
    </w:rPr>
  </w:style>
  <w:style w:type="paragraph" w:styleId="IndexHeading">
    <w:name w:val="index heading"/>
    <w:basedOn w:val="Normal"/>
    <w:next w:val="Index1"/>
    <w:rsid w:val="00CB7698"/>
    <w:pPr>
      <w:spacing w:after="240" w:line="240" w:lineRule="auto"/>
      <w:jc w:val="both"/>
    </w:pPr>
    <w:rPr>
      <w:rFonts w:ascii="Arial" w:hAnsi="Arial"/>
      <w:b/>
      <w:sz w:val="20"/>
      <w:szCs w:val="20"/>
      <w:lang w:eastAsia="en-GB"/>
    </w:rPr>
  </w:style>
  <w:style w:type="paragraph" w:styleId="List">
    <w:name w:val="List"/>
    <w:basedOn w:val="Normal"/>
    <w:rsid w:val="00CB7698"/>
    <w:pPr>
      <w:spacing w:after="240" w:line="240" w:lineRule="auto"/>
      <w:ind w:left="283" w:hanging="283"/>
      <w:jc w:val="both"/>
    </w:pPr>
    <w:rPr>
      <w:rFonts w:ascii="Arial" w:hAnsi="Arial"/>
      <w:sz w:val="20"/>
      <w:szCs w:val="20"/>
      <w:lang w:eastAsia="en-GB"/>
    </w:rPr>
  </w:style>
  <w:style w:type="paragraph" w:styleId="List2">
    <w:name w:val="List 2"/>
    <w:basedOn w:val="Normal"/>
    <w:rsid w:val="00CB7698"/>
    <w:pPr>
      <w:spacing w:after="240" w:line="240" w:lineRule="auto"/>
      <w:ind w:left="566" w:hanging="283"/>
      <w:jc w:val="both"/>
    </w:pPr>
    <w:rPr>
      <w:rFonts w:ascii="Arial" w:hAnsi="Arial"/>
      <w:sz w:val="20"/>
      <w:szCs w:val="20"/>
      <w:lang w:eastAsia="en-GB"/>
    </w:rPr>
  </w:style>
  <w:style w:type="paragraph" w:styleId="List3">
    <w:name w:val="List 3"/>
    <w:basedOn w:val="Normal"/>
    <w:rsid w:val="00CB7698"/>
    <w:pPr>
      <w:spacing w:after="240" w:line="240" w:lineRule="auto"/>
      <w:ind w:left="849" w:hanging="283"/>
      <w:jc w:val="both"/>
    </w:pPr>
    <w:rPr>
      <w:rFonts w:ascii="Arial" w:hAnsi="Arial"/>
      <w:sz w:val="20"/>
      <w:szCs w:val="20"/>
      <w:lang w:eastAsia="en-GB"/>
    </w:rPr>
  </w:style>
  <w:style w:type="paragraph" w:styleId="List4">
    <w:name w:val="List 4"/>
    <w:basedOn w:val="Normal"/>
    <w:rsid w:val="00CB7698"/>
    <w:pPr>
      <w:spacing w:after="240" w:line="240" w:lineRule="auto"/>
      <w:ind w:left="1132" w:hanging="283"/>
      <w:jc w:val="both"/>
    </w:pPr>
    <w:rPr>
      <w:rFonts w:ascii="Arial" w:hAnsi="Arial"/>
      <w:sz w:val="20"/>
      <w:szCs w:val="20"/>
      <w:lang w:eastAsia="en-GB"/>
    </w:rPr>
  </w:style>
  <w:style w:type="paragraph" w:styleId="List5">
    <w:name w:val="List 5"/>
    <w:basedOn w:val="Normal"/>
    <w:rsid w:val="00CB7698"/>
    <w:pPr>
      <w:spacing w:after="240" w:line="240" w:lineRule="auto"/>
      <w:ind w:left="1415" w:hanging="283"/>
      <w:jc w:val="both"/>
    </w:pPr>
    <w:rPr>
      <w:rFonts w:ascii="Arial" w:hAnsi="Arial"/>
      <w:sz w:val="20"/>
      <w:szCs w:val="20"/>
      <w:lang w:eastAsia="en-GB"/>
    </w:rPr>
  </w:style>
  <w:style w:type="paragraph" w:styleId="ListBullet">
    <w:name w:val="List Bullet"/>
    <w:basedOn w:val="Normal"/>
    <w:uiPriority w:val="14"/>
    <w:rsid w:val="00CB7698"/>
    <w:pPr>
      <w:numPr>
        <w:numId w:val="44"/>
      </w:numPr>
      <w:spacing w:after="240" w:line="240" w:lineRule="auto"/>
      <w:jc w:val="both"/>
    </w:pPr>
    <w:rPr>
      <w:rFonts w:ascii="Times New Roman" w:hAnsi="Times New Roman"/>
      <w:sz w:val="24"/>
      <w:szCs w:val="20"/>
    </w:rPr>
  </w:style>
  <w:style w:type="paragraph" w:styleId="ListBullet2">
    <w:name w:val="List Bullet 2"/>
    <w:basedOn w:val="Text2"/>
    <w:rsid w:val="00CB7698"/>
    <w:pPr>
      <w:numPr>
        <w:numId w:val="46"/>
      </w:numPr>
      <w:tabs>
        <w:tab w:val="clear" w:pos="2161"/>
      </w:tabs>
    </w:pPr>
    <w:rPr>
      <w:rFonts w:ascii="Times New Roman" w:hAnsi="Times New Roman"/>
      <w:sz w:val="24"/>
      <w:lang w:eastAsia="en-US"/>
    </w:rPr>
  </w:style>
  <w:style w:type="paragraph" w:styleId="ListBullet3">
    <w:name w:val="List Bullet 3"/>
    <w:basedOn w:val="Text3"/>
    <w:rsid w:val="00CB7698"/>
    <w:pPr>
      <w:numPr>
        <w:numId w:val="47"/>
      </w:numPr>
      <w:tabs>
        <w:tab w:val="clear" w:pos="2302"/>
      </w:tabs>
    </w:pPr>
    <w:rPr>
      <w:rFonts w:ascii="Times New Roman" w:hAnsi="Times New Roman"/>
      <w:sz w:val="24"/>
      <w:lang w:eastAsia="en-US"/>
    </w:rPr>
  </w:style>
  <w:style w:type="paragraph" w:styleId="ListBullet4">
    <w:name w:val="List Bullet 4"/>
    <w:basedOn w:val="Text4"/>
    <w:rsid w:val="00CB7698"/>
    <w:pPr>
      <w:numPr>
        <w:numId w:val="48"/>
      </w:numPr>
      <w:tabs>
        <w:tab w:val="clear" w:pos="2302"/>
      </w:tabs>
    </w:pPr>
    <w:rPr>
      <w:rFonts w:ascii="Times New Roman" w:hAnsi="Times New Roman"/>
      <w:sz w:val="24"/>
      <w:lang w:eastAsia="en-US"/>
    </w:rPr>
  </w:style>
  <w:style w:type="paragraph" w:styleId="ListContinue">
    <w:name w:val="List Continue"/>
    <w:basedOn w:val="Normal"/>
    <w:rsid w:val="00CB7698"/>
    <w:pPr>
      <w:spacing w:after="120" w:line="240" w:lineRule="auto"/>
      <w:ind w:left="283"/>
      <w:jc w:val="both"/>
    </w:pPr>
    <w:rPr>
      <w:rFonts w:ascii="Arial" w:hAnsi="Arial"/>
      <w:sz w:val="20"/>
      <w:szCs w:val="20"/>
      <w:lang w:eastAsia="en-GB"/>
    </w:rPr>
  </w:style>
  <w:style w:type="paragraph" w:styleId="ListContinue2">
    <w:name w:val="List Continue 2"/>
    <w:basedOn w:val="Normal"/>
    <w:rsid w:val="00CB7698"/>
    <w:pPr>
      <w:spacing w:after="120" w:line="240" w:lineRule="auto"/>
      <w:ind w:left="566"/>
      <w:jc w:val="both"/>
    </w:pPr>
    <w:rPr>
      <w:rFonts w:ascii="Arial" w:hAnsi="Arial"/>
      <w:sz w:val="20"/>
      <w:szCs w:val="20"/>
      <w:lang w:eastAsia="en-GB"/>
    </w:rPr>
  </w:style>
  <w:style w:type="paragraph" w:styleId="ListContinue3">
    <w:name w:val="List Continue 3"/>
    <w:basedOn w:val="Normal"/>
    <w:rsid w:val="00CB7698"/>
    <w:pPr>
      <w:spacing w:after="120" w:line="240" w:lineRule="auto"/>
      <w:ind w:left="849"/>
      <w:jc w:val="both"/>
    </w:pPr>
    <w:rPr>
      <w:rFonts w:ascii="Arial" w:hAnsi="Arial"/>
      <w:sz w:val="20"/>
      <w:szCs w:val="20"/>
      <w:lang w:eastAsia="en-GB"/>
    </w:rPr>
  </w:style>
  <w:style w:type="paragraph" w:styleId="ListContinue4">
    <w:name w:val="List Continue 4"/>
    <w:basedOn w:val="Normal"/>
    <w:rsid w:val="00CB7698"/>
    <w:pPr>
      <w:spacing w:after="120" w:line="240" w:lineRule="auto"/>
      <w:ind w:left="1132"/>
      <w:jc w:val="both"/>
    </w:pPr>
    <w:rPr>
      <w:rFonts w:ascii="Arial" w:hAnsi="Arial"/>
      <w:sz w:val="20"/>
      <w:szCs w:val="20"/>
      <w:lang w:eastAsia="en-GB"/>
    </w:rPr>
  </w:style>
  <w:style w:type="paragraph" w:styleId="ListContinue5">
    <w:name w:val="List Continue 5"/>
    <w:basedOn w:val="Normal"/>
    <w:rsid w:val="00CB7698"/>
    <w:pPr>
      <w:spacing w:after="120" w:line="240" w:lineRule="auto"/>
      <w:ind w:left="1415"/>
      <w:jc w:val="both"/>
    </w:pPr>
    <w:rPr>
      <w:rFonts w:ascii="Arial" w:hAnsi="Arial"/>
      <w:sz w:val="20"/>
      <w:szCs w:val="20"/>
      <w:lang w:eastAsia="en-GB"/>
    </w:rPr>
  </w:style>
  <w:style w:type="paragraph" w:styleId="ListNumber2">
    <w:name w:val="List Number 2"/>
    <w:basedOn w:val="Text2"/>
    <w:rsid w:val="00CB7698"/>
    <w:pPr>
      <w:numPr>
        <w:numId w:val="55"/>
      </w:numPr>
      <w:tabs>
        <w:tab w:val="clear" w:pos="2161"/>
      </w:tabs>
    </w:pPr>
    <w:rPr>
      <w:rFonts w:ascii="Times New Roman" w:hAnsi="Times New Roman"/>
      <w:sz w:val="24"/>
      <w:lang w:eastAsia="en-US"/>
    </w:rPr>
  </w:style>
  <w:style w:type="paragraph" w:styleId="ListNumber4">
    <w:name w:val="List Number 4"/>
    <w:basedOn w:val="Text4"/>
    <w:rsid w:val="00CB7698"/>
    <w:pPr>
      <w:numPr>
        <w:numId w:val="56"/>
      </w:numPr>
      <w:tabs>
        <w:tab w:val="clear" w:pos="2302"/>
      </w:tabs>
    </w:pPr>
    <w:rPr>
      <w:rFonts w:ascii="Times New Roman" w:hAnsi="Times New Roman"/>
      <w:sz w:val="24"/>
      <w:lang w:eastAsia="en-US"/>
    </w:rPr>
  </w:style>
  <w:style w:type="paragraph" w:styleId="ListNumber5">
    <w:name w:val="List Number 5"/>
    <w:basedOn w:val="Normal"/>
    <w:rsid w:val="00CB7698"/>
    <w:pPr>
      <w:numPr>
        <w:numId w:val="43"/>
      </w:numPr>
      <w:spacing w:after="240" w:line="240" w:lineRule="auto"/>
      <w:jc w:val="both"/>
    </w:pPr>
    <w:rPr>
      <w:rFonts w:ascii="Arial" w:hAnsi="Arial"/>
      <w:sz w:val="20"/>
      <w:szCs w:val="20"/>
      <w:lang w:eastAsia="en-GB"/>
    </w:rPr>
  </w:style>
  <w:style w:type="paragraph" w:styleId="MacroText">
    <w:name w:val="macro"/>
    <w:link w:val="MacroTextChar"/>
    <w:rsid w:val="00CB76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character" w:customStyle="1" w:styleId="MacroTextChar">
    <w:name w:val="Macro Text Char"/>
    <w:basedOn w:val="DefaultParagraphFont"/>
    <w:link w:val="MacroText"/>
    <w:rsid w:val="00CB7698"/>
    <w:rPr>
      <w:rFonts w:ascii="Courier New" w:hAnsi="Courier New"/>
    </w:rPr>
  </w:style>
  <w:style w:type="paragraph" w:styleId="MessageHeader">
    <w:name w:val="Message Header"/>
    <w:basedOn w:val="Normal"/>
    <w:link w:val="MessageHeaderChar"/>
    <w:rsid w:val="00CB7698"/>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hAnsi="Arial"/>
      <w:sz w:val="20"/>
      <w:szCs w:val="20"/>
      <w:lang w:eastAsia="en-GB"/>
    </w:rPr>
  </w:style>
  <w:style w:type="character" w:customStyle="1" w:styleId="MessageHeaderChar">
    <w:name w:val="Message Header Char"/>
    <w:basedOn w:val="DefaultParagraphFont"/>
    <w:link w:val="MessageHeader"/>
    <w:rsid w:val="00CB7698"/>
    <w:rPr>
      <w:rFonts w:ascii="Arial" w:hAnsi="Arial"/>
      <w:shd w:val="pct20" w:color="auto" w:fill="auto"/>
    </w:rPr>
  </w:style>
  <w:style w:type="paragraph" w:styleId="NormalIndent">
    <w:name w:val="Normal Indent"/>
    <w:basedOn w:val="Normal"/>
    <w:rsid w:val="00CB7698"/>
    <w:pPr>
      <w:spacing w:after="240" w:line="240" w:lineRule="auto"/>
      <w:ind w:left="720"/>
      <w:jc w:val="both"/>
    </w:pPr>
    <w:rPr>
      <w:rFonts w:ascii="Arial" w:hAnsi="Arial"/>
      <w:sz w:val="20"/>
      <w:szCs w:val="20"/>
      <w:lang w:eastAsia="en-GB"/>
    </w:rPr>
  </w:style>
  <w:style w:type="paragraph" w:styleId="NoteHeading">
    <w:name w:val="Note Heading"/>
    <w:basedOn w:val="Normal"/>
    <w:next w:val="Normal"/>
    <w:link w:val="NoteHeadingChar"/>
    <w:rsid w:val="00CB7698"/>
    <w:pPr>
      <w:spacing w:after="240" w:line="240" w:lineRule="auto"/>
      <w:jc w:val="both"/>
    </w:pPr>
    <w:rPr>
      <w:rFonts w:ascii="Arial" w:hAnsi="Arial"/>
      <w:sz w:val="20"/>
      <w:szCs w:val="20"/>
      <w:lang w:eastAsia="en-GB"/>
    </w:rPr>
  </w:style>
  <w:style w:type="character" w:customStyle="1" w:styleId="NoteHeadingChar">
    <w:name w:val="Note Heading Char"/>
    <w:basedOn w:val="DefaultParagraphFont"/>
    <w:link w:val="NoteHeading"/>
    <w:rsid w:val="00CB7698"/>
    <w:rPr>
      <w:rFonts w:ascii="Arial" w:hAnsi="Arial"/>
    </w:rPr>
  </w:style>
  <w:style w:type="paragraph" w:customStyle="1" w:styleId="NoteHead">
    <w:name w:val="NoteHead"/>
    <w:basedOn w:val="Normal"/>
    <w:next w:val="Subject"/>
    <w:rsid w:val="00CB7698"/>
    <w:pPr>
      <w:spacing w:before="720" w:after="720" w:line="240" w:lineRule="auto"/>
      <w:jc w:val="center"/>
    </w:pPr>
    <w:rPr>
      <w:rFonts w:ascii="Arial" w:hAnsi="Arial"/>
      <w:b/>
      <w:smallCaps/>
      <w:sz w:val="20"/>
      <w:szCs w:val="20"/>
      <w:lang w:eastAsia="en-GB"/>
    </w:rPr>
  </w:style>
  <w:style w:type="paragraph" w:customStyle="1" w:styleId="Subject">
    <w:name w:val="Subject"/>
    <w:basedOn w:val="Normal"/>
    <w:next w:val="Normal"/>
    <w:rsid w:val="00CB7698"/>
    <w:pPr>
      <w:spacing w:after="480" w:line="240" w:lineRule="auto"/>
      <w:ind w:left="1191" w:hanging="1191"/>
    </w:pPr>
    <w:rPr>
      <w:rFonts w:ascii="Arial" w:hAnsi="Arial"/>
      <w:b/>
      <w:sz w:val="20"/>
      <w:szCs w:val="20"/>
      <w:lang w:eastAsia="en-GB"/>
    </w:rPr>
  </w:style>
  <w:style w:type="paragraph" w:customStyle="1" w:styleId="NoteList">
    <w:name w:val="NoteList"/>
    <w:basedOn w:val="Normal"/>
    <w:next w:val="Subject"/>
    <w:rsid w:val="00CB7698"/>
    <w:pPr>
      <w:tabs>
        <w:tab w:val="left" w:pos="5823"/>
      </w:tabs>
      <w:spacing w:before="720" w:after="720" w:line="240" w:lineRule="auto"/>
      <w:ind w:left="5104" w:hanging="3119"/>
    </w:pPr>
    <w:rPr>
      <w:rFonts w:ascii="Arial" w:hAnsi="Arial"/>
      <w:b/>
      <w:smallCaps/>
      <w:sz w:val="20"/>
      <w:szCs w:val="20"/>
      <w:lang w:eastAsia="en-GB"/>
    </w:rPr>
  </w:style>
  <w:style w:type="paragraph" w:customStyle="1" w:styleId="NumPar1">
    <w:name w:val="NumPar 1"/>
    <w:basedOn w:val="Heading1"/>
    <w:next w:val="Text10"/>
    <w:rsid w:val="00CB7698"/>
    <w:pPr>
      <w:keepNext w:val="0"/>
      <w:keepLines w:val="0"/>
      <w:tabs>
        <w:tab w:val="num" w:pos="480"/>
      </w:tabs>
      <w:spacing w:before="0" w:after="240" w:line="240" w:lineRule="auto"/>
      <w:ind w:left="483" w:hanging="483"/>
      <w:jc w:val="both"/>
      <w:outlineLvl w:val="9"/>
    </w:pPr>
    <w:rPr>
      <w:rFonts w:ascii="Arial" w:eastAsia="Times New Roman" w:hAnsi="Arial" w:cs="Times New Roman"/>
      <w:b w:val="0"/>
      <w:bCs w:val="0"/>
      <w:color w:val="auto"/>
      <w:kern w:val="28"/>
      <w:sz w:val="20"/>
      <w:szCs w:val="20"/>
      <w:lang w:eastAsia="en-GB"/>
    </w:rPr>
  </w:style>
  <w:style w:type="paragraph" w:customStyle="1" w:styleId="NumPar2">
    <w:name w:val="NumPar 2"/>
    <w:basedOn w:val="Heading2"/>
    <w:next w:val="Text2"/>
    <w:rsid w:val="00CB7698"/>
    <w:pPr>
      <w:keepNext w:val="0"/>
      <w:numPr>
        <w:ilvl w:val="1"/>
      </w:numPr>
      <w:tabs>
        <w:tab w:val="left" w:pos="567"/>
        <w:tab w:val="num" w:pos="1200"/>
      </w:tabs>
      <w:spacing w:before="120" w:after="120"/>
      <w:ind w:left="1202" w:hanging="720"/>
      <w:outlineLvl w:val="9"/>
    </w:pPr>
    <w:rPr>
      <w:rFonts w:cs="Times New Roman"/>
      <w:b w:val="0"/>
      <w:bCs w:val="0"/>
      <w:i w:val="0"/>
      <w:iCs w:val="0"/>
      <w:sz w:val="20"/>
      <w:szCs w:val="20"/>
      <w:lang w:val="en-GB" w:eastAsia="en-GB"/>
    </w:rPr>
  </w:style>
  <w:style w:type="paragraph" w:customStyle="1" w:styleId="NumPar3">
    <w:name w:val="NumPar 3"/>
    <w:basedOn w:val="Heading3"/>
    <w:next w:val="Text3"/>
    <w:rsid w:val="00CB7698"/>
    <w:pPr>
      <w:numPr>
        <w:numId w:val="0"/>
      </w:numPr>
      <w:tabs>
        <w:tab w:val="num" w:pos="1920"/>
        <w:tab w:val="num" w:pos="2160"/>
      </w:tabs>
      <w:spacing w:before="120" w:line="240" w:lineRule="auto"/>
      <w:ind w:left="1922" w:hanging="720"/>
      <w:outlineLvl w:val="9"/>
    </w:pPr>
    <w:rPr>
      <w:rFonts w:ascii="Arial" w:hAnsi="Arial"/>
      <w:bCs w:val="0"/>
      <w:i/>
      <w:sz w:val="20"/>
      <w:szCs w:val="20"/>
      <w:lang w:eastAsia="en-GB"/>
    </w:rPr>
  </w:style>
  <w:style w:type="paragraph" w:customStyle="1" w:styleId="NumPar4">
    <w:name w:val="NumPar 4"/>
    <w:basedOn w:val="Heading4"/>
    <w:next w:val="Text4"/>
    <w:rsid w:val="00CB7698"/>
    <w:pPr>
      <w:numPr>
        <w:numId w:val="0"/>
      </w:numPr>
      <w:tabs>
        <w:tab w:val="clear" w:pos="2261"/>
        <w:tab w:val="num" w:pos="1920"/>
        <w:tab w:val="num" w:pos="2880"/>
      </w:tabs>
      <w:spacing w:after="240" w:line="240" w:lineRule="auto"/>
      <w:ind w:left="1920" w:hanging="720"/>
      <w:outlineLvl w:val="9"/>
    </w:pPr>
    <w:rPr>
      <w:rFonts w:ascii="Arial" w:hAnsi="Arial"/>
      <w:b w:val="0"/>
      <w:bCs w:val="0"/>
      <w:sz w:val="20"/>
      <w:szCs w:val="20"/>
      <w:lang w:eastAsia="en-GB"/>
    </w:rPr>
  </w:style>
  <w:style w:type="paragraph" w:customStyle="1" w:styleId="PartTitle">
    <w:name w:val="PartTitle"/>
    <w:basedOn w:val="Normal"/>
    <w:next w:val="ChapterTitle"/>
    <w:rsid w:val="00CB7698"/>
    <w:pPr>
      <w:keepNext/>
      <w:pageBreakBefore/>
      <w:spacing w:after="480" w:line="240" w:lineRule="auto"/>
      <w:jc w:val="center"/>
    </w:pPr>
    <w:rPr>
      <w:rFonts w:ascii="Arial" w:hAnsi="Arial"/>
      <w:b/>
      <w:sz w:val="36"/>
      <w:szCs w:val="20"/>
      <w:lang w:eastAsia="en-GB"/>
    </w:rPr>
  </w:style>
  <w:style w:type="paragraph" w:styleId="PlainText">
    <w:name w:val="Plain Text"/>
    <w:basedOn w:val="Normal"/>
    <w:link w:val="PlainTextChar"/>
    <w:rsid w:val="00CB7698"/>
    <w:pPr>
      <w:spacing w:after="240" w:line="240" w:lineRule="auto"/>
      <w:jc w:val="both"/>
    </w:pPr>
    <w:rPr>
      <w:rFonts w:ascii="Courier New" w:hAnsi="Courier New"/>
      <w:sz w:val="20"/>
      <w:szCs w:val="20"/>
      <w:lang w:eastAsia="en-GB"/>
    </w:rPr>
  </w:style>
  <w:style w:type="character" w:customStyle="1" w:styleId="PlainTextChar">
    <w:name w:val="Plain Text Char"/>
    <w:basedOn w:val="DefaultParagraphFont"/>
    <w:link w:val="PlainText"/>
    <w:rsid w:val="00CB7698"/>
    <w:rPr>
      <w:rFonts w:ascii="Courier New" w:hAnsi="Courier New"/>
    </w:rPr>
  </w:style>
  <w:style w:type="paragraph" w:styleId="Salutation">
    <w:name w:val="Salutation"/>
    <w:basedOn w:val="Normal"/>
    <w:next w:val="Normal"/>
    <w:link w:val="SalutationChar"/>
    <w:rsid w:val="00CB7698"/>
    <w:pPr>
      <w:spacing w:after="240" w:line="240" w:lineRule="auto"/>
      <w:jc w:val="both"/>
    </w:pPr>
    <w:rPr>
      <w:rFonts w:ascii="Arial" w:hAnsi="Arial"/>
      <w:sz w:val="20"/>
      <w:szCs w:val="20"/>
      <w:lang w:eastAsia="en-GB"/>
    </w:rPr>
  </w:style>
  <w:style w:type="character" w:customStyle="1" w:styleId="SalutationChar">
    <w:name w:val="Salutation Char"/>
    <w:basedOn w:val="DefaultParagraphFont"/>
    <w:link w:val="Salutation"/>
    <w:rsid w:val="00CB7698"/>
    <w:rPr>
      <w:rFonts w:ascii="Arial" w:hAnsi="Arial"/>
    </w:rPr>
  </w:style>
  <w:style w:type="paragraph" w:styleId="Signature">
    <w:name w:val="Signature"/>
    <w:basedOn w:val="Normal"/>
    <w:next w:val="Enclosures"/>
    <w:link w:val="SignatureChar"/>
    <w:rsid w:val="00CB7698"/>
    <w:pPr>
      <w:tabs>
        <w:tab w:val="left" w:pos="5103"/>
      </w:tabs>
      <w:spacing w:before="1200" w:after="0" w:line="240" w:lineRule="auto"/>
      <w:ind w:left="5103"/>
      <w:jc w:val="center"/>
    </w:pPr>
    <w:rPr>
      <w:rFonts w:ascii="Arial" w:hAnsi="Arial"/>
      <w:sz w:val="20"/>
      <w:szCs w:val="20"/>
      <w:lang w:eastAsia="en-GB"/>
    </w:rPr>
  </w:style>
  <w:style w:type="character" w:customStyle="1" w:styleId="SignatureChar">
    <w:name w:val="Signature Char"/>
    <w:basedOn w:val="DefaultParagraphFont"/>
    <w:link w:val="Signature"/>
    <w:rsid w:val="00CB7698"/>
    <w:rPr>
      <w:rFonts w:ascii="Arial" w:hAnsi="Arial"/>
    </w:rPr>
  </w:style>
  <w:style w:type="paragraph" w:customStyle="1" w:styleId="SubTitle1">
    <w:name w:val="SubTitle 1"/>
    <w:basedOn w:val="Normal"/>
    <w:next w:val="SubTitle2"/>
    <w:rsid w:val="00CB7698"/>
    <w:pPr>
      <w:spacing w:after="240" w:line="240" w:lineRule="auto"/>
      <w:jc w:val="center"/>
    </w:pPr>
    <w:rPr>
      <w:rFonts w:ascii="Arial" w:hAnsi="Arial"/>
      <w:b/>
      <w:sz w:val="40"/>
      <w:szCs w:val="20"/>
      <w:lang w:eastAsia="en-GB"/>
    </w:rPr>
  </w:style>
  <w:style w:type="paragraph" w:customStyle="1" w:styleId="SubTitle2">
    <w:name w:val="SubTitle 2"/>
    <w:basedOn w:val="Normal"/>
    <w:rsid w:val="00CB7698"/>
    <w:pPr>
      <w:spacing w:after="240" w:line="240" w:lineRule="auto"/>
      <w:jc w:val="center"/>
    </w:pPr>
    <w:rPr>
      <w:rFonts w:ascii="Arial" w:hAnsi="Arial"/>
      <w:b/>
      <w:sz w:val="32"/>
      <w:szCs w:val="20"/>
      <w:lang w:eastAsia="en-GB"/>
    </w:rPr>
  </w:style>
  <w:style w:type="paragraph" w:styleId="TableofAuthorities">
    <w:name w:val="table of authorities"/>
    <w:basedOn w:val="Normal"/>
    <w:next w:val="Normal"/>
    <w:rsid w:val="00CB7698"/>
    <w:pPr>
      <w:spacing w:after="240" w:line="240" w:lineRule="auto"/>
      <w:ind w:left="240" w:hanging="240"/>
      <w:jc w:val="both"/>
    </w:pPr>
    <w:rPr>
      <w:rFonts w:ascii="Arial" w:hAnsi="Arial"/>
      <w:sz w:val="20"/>
      <w:szCs w:val="20"/>
      <w:lang w:eastAsia="en-GB"/>
    </w:rPr>
  </w:style>
  <w:style w:type="paragraph" w:styleId="TableofFigures">
    <w:name w:val="table of figures"/>
    <w:basedOn w:val="Normal"/>
    <w:next w:val="Normal"/>
    <w:rsid w:val="00CB7698"/>
    <w:pPr>
      <w:spacing w:after="240" w:line="240" w:lineRule="auto"/>
      <w:ind w:left="480" w:hanging="480"/>
      <w:jc w:val="both"/>
    </w:pPr>
    <w:rPr>
      <w:rFonts w:ascii="Arial" w:hAnsi="Arial"/>
      <w:sz w:val="20"/>
      <w:szCs w:val="20"/>
      <w:lang w:eastAsia="en-GB"/>
    </w:rPr>
  </w:style>
  <w:style w:type="paragraph" w:styleId="TOAHeading">
    <w:name w:val="toa heading"/>
    <w:basedOn w:val="Normal"/>
    <w:next w:val="Normal"/>
    <w:rsid w:val="00CB7698"/>
    <w:pPr>
      <w:spacing w:before="120" w:after="240" w:line="240" w:lineRule="auto"/>
      <w:jc w:val="both"/>
    </w:pPr>
    <w:rPr>
      <w:rFonts w:ascii="Arial" w:hAnsi="Arial"/>
      <w:b/>
      <w:sz w:val="20"/>
      <w:szCs w:val="20"/>
      <w:lang w:eastAsia="en-GB"/>
    </w:rPr>
  </w:style>
  <w:style w:type="paragraph" w:customStyle="1" w:styleId="YReferences">
    <w:name w:val="YReferences"/>
    <w:basedOn w:val="Normal"/>
    <w:next w:val="Normal"/>
    <w:rsid w:val="00CB7698"/>
    <w:pPr>
      <w:spacing w:after="480" w:line="240" w:lineRule="auto"/>
      <w:ind w:left="1191" w:hanging="1191"/>
      <w:jc w:val="both"/>
    </w:pPr>
    <w:rPr>
      <w:rFonts w:ascii="Arial" w:hAnsi="Arial"/>
      <w:sz w:val="20"/>
      <w:szCs w:val="20"/>
      <w:lang w:eastAsia="en-GB"/>
    </w:rPr>
  </w:style>
  <w:style w:type="paragraph" w:customStyle="1" w:styleId="Heading2b">
    <w:name w:val="Heading2b"/>
    <w:basedOn w:val="Normal"/>
    <w:rsid w:val="00CB7698"/>
    <w:pPr>
      <w:spacing w:after="240" w:line="240" w:lineRule="auto"/>
      <w:ind w:left="567" w:hanging="567"/>
      <w:jc w:val="center"/>
    </w:pPr>
    <w:rPr>
      <w:rFonts w:ascii="Arial" w:hAnsi="Arial"/>
      <w:b/>
      <w:sz w:val="20"/>
      <w:szCs w:val="20"/>
      <w:u w:val="single"/>
      <w:lang w:eastAsia="en-GB"/>
    </w:rPr>
  </w:style>
  <w:style w:type="paragraph" w:customStyle="1" w:styleId="normaltableau">
    <w:name w:val="normal_tableau"/>
    <w:basedOn w:val="Normal"/>
    <w:rsid w:val="00CB7698"/>
    <w:pPr>
      <w:spacing w:before="120" w:after="120" w:line="240" w:lineRule="auto"/>
      <w:jc w:val="both"/>
    </w:pPr>
    <w:rPr>
      <w:rFonts w:ascii="Optima" w:hAnsi="Optima"/>
      <w:szCs w:val="20"/>
      <w:lang w:eastAsia="en-GB"/>
    </w:rPr>
  </w:style>
  <w:style w:type="paragraph" w:customStyle="1" w:styleId="Contact">
    <w:name w:val="Contact"/>
    <w:basedOn w:val="Normal"/>
    <w:next w:val="Normal"/>
    <w:rsid w:val="00CB7698"/>
    <w:pPr>
      <w:spacing w:after="480" w:line="240" w:lineRule="auto"/>
      <w:ind w:left="567" w:hanging="567"/>
    </w:pPr>
    <w:rPr>
      <w:rFonts w:ascii="Times New Roman" w:hAnsi="Times New Roman"/>
      <w:sz w:val="24"/>
      <w:szCs w:val="20"/>
    </w:rPr>
  </w:style>
  <w:style w:type="paragraph" w:customStyle="1" w:styleId="ListBullet1">
    <w:name w:val="List Bullet 1"/>
    <w:basedOn w:val="Text10"/>
    <w:rsid w:val="00CB7698"/>
    <w:pPr>
      <w:numPr>
        <w:numId w:val="45"/>
      </w:numPr>
    </w:pPr>
    <w:rPr>
      <w:rFonts w:ascii="Times New Roman" w:hAnsi="Times New Roman"/>
      <w:sz w:val="24"/>
      <w:lang w:eastAsia="en-US"/>
    </w:rPr>
  </w:style>
  <w:style w:type="paragraph" w:customStyle="1" w:styleId="ListDash">
    <w:name w:val="List Dash"/>
    <w:basedOn w:val="Normal"/>
    <w:rsid w:val="00CB7698"/>
    <w:pPr>
      <w:numPr>
        <w:numId w:val="49"/>
      </w:numPr>
      <w:spacing w:after="240" w:line="240" w:lineRule="auto"/>
      <w:jc w:val="both"/>
    </w:pPr>
    <w:rPr>
      <w:rFonts w:ascii="Times New Roman" w:hAnsi="Times New Roman"/>
      <w:sz w:val="24"/>
      <w:szCs w:val="20"/>
    </w:rPr>
  </w:style>
  <w:style w:type="paragraph" w:customStyle="1" w:styleId="ListDash1">
    <w:name w:val="List Dash 1"/>
    <w:basedOn w:val="Text10"/>
    <w:rsid w:val="00CB7698"/>
    <w:pPr>
      <w:numPr>
        <w:numId w:val="50"/>
      </w:numPr>
    </w:pPr>
    <w:rPr>
      <w:rFonts w:ascii="Times New Roman" w:hAnsi="Times New Roman"/>
      <w:sz w:val="24"/>
      <w:lang w:eastAsia="en-US"/>
    </w:rPr>
  </w:style>
  <w:style w:type="paragraph" w:customStyle="1" w:styleId="ListDash2">
    <w:name w:val="List Dash 2"/>
    <w:basedOn w:val="Text2"/>
    <w:rsid w:val="00CB7698"/>
    <w:pPr>
      <w:numPr>
        <w:numId w:val="51"/>
      </w:numPr>
      <w:tabs>
        <w:tab w:val="clear" w:pos="2161"/>
      </w:tabs>
    </w:pPr>
    <w:rPr>
      <w:rFonts w:ascii="Times New Roman" w:hAnsi="Times New Roman"/>
      <w:sz w:val="24"/>
      <w:lang w:eastAsia="en-US"/>
    </w:rPr>
  </w:style>
  <w:style w:type="paragraph" w:customStyle="1" w:styleId="ListDash3">
    <w:name w:val="List Dash 3"/>
    <w:basedOn w:val="Text3"/>
    <w:rsid w:val="00CB7698"/>
    <w:pPr>
      <w:numPr>
        <w:numId w:val="52"/>
      </w:numPr>
      <w:tabs>
        <w:tab w:val="clear" w:pos="2302"/>
      </w:tabs>
    </w:pPr>
    <w:rPr>
      <w:rFonts w:ascii="Times New Roman" w:hAnsi="Times New Roman"/>
      <w:sz w:val="24"/>
      <w:lang w:eastAsia="en-US"/>
    </w:rPr>
  </w:style>
  <w:style w:type="paragraph" w:customStyle="1" w:styleId="ListDash4">
    <w:name w:val="List Dash 4"/>
    <w:basedOn w:val="Text4"/>
    <w:rsid w:val="00CB7698"/>
    <w:pPr>
      <w:numPr>
        <w:numId w:val="53"/>
      </w:numPr>
      <w:tabs>
        <w:tab w:val="clear" w:pos="2302"/>
      </w:tabs>
    </w:pPr>
    <w:rPr>
      <w:rFonts w:ascii="Times New Roman" w:hAnsi="Times New Roman"/>
      <w:sz w:val="24"/>
      <w:lang w:eastAsia="en-US"/>
    </w:rPr>
  </w:style>
  <w:style w:type="paragraph" w:customStyle="1" w:styleId="ListNumber1">
    <w:name w:val="List Number 1"/>
    <w:basedOn w:val="Text10"/>
    <w:rsid w:val="00CB7698"/>
    <w:pPr>
      <w:numPr>
        <w:numId w:val="54"/>
      </w:numPr>
    </w:pPr>
    <w:rPr>
      <w:rFonts w:ascii="Times New Roman" w:hAnsi="Times New Roman"/>
      <w:sz w:val="24"/>
      <w:lang w:eastAsia="en-US"/>
    </w:rPr>
  </w:style>
  <w:style w:type="paragraph" w:customStyle="1" w:styleId="ListNumberLevel2">
    <w:name w:val="List Number (Level 2)"/>
    <w:basedOn w:val="Normal"/>
    <w:rsid w:val="00CB7698"/>
    <w:pPr>
      <w:tabs>
        <w:tab w:val="num" w:pos="1417"/>
      </w:tabs>
      <w:spacing w:after="240" w:line="240" w:lineRule="auto"/>
      <w:ind w:left="1417" w:hanging="708"/>
      <w:jc w:val="both"/>
    </w:pPr>
    <w:rPr>
      <w:rFonts w:ascii="Times New Roman" w:hAnsi="Times New Roman"/>
      <w:sz w:val="24"/>
      <w:szCs w:val="20"/>
    </w:rPr>
  </w:style>
  <w:style w:type="paragraph" w:customStyle="1" w:styleId="ListNumber1Level2">
    <w:name w:val="List Number 1 (Level 2)"/>
    <w:basedOn w:val="Text10"/>
    <w:rsid w:val="00CB7698"/>
    <w:pPr>
      <w:numPr>
        <w:ilvl w:val="1"/>
        <w:numId w:val="54"/>
      </w:numPr>
    </w:pPr>
    <w:rPr>
      <w:rFonts w:ascii="Times New Roman" w:hAnsi="Times New Roman"/>
      <w:sz w:val="24"/>
      <w:lang w:eastAsia="en-US"/>
    </w:rPr>
  </w:style>
  <w:style w:type="paragraph" w:customStyle="1" w:styleId="ListNumber2Level2">
    <w:name w:val="List Number 2 (Level 2)"/>
    <w:basedOn w:val="Text2"/>
    <w:rsid w:val="00CB7698"/>
    <w:pPr>
      <w:numPr>
        <w:ilvl w:val="1"/>
        <w:numId w:val="55"/>
      </w:numPr>
      <w:tabs>
        <w:tab w:val="clear" w:pos="2161"/>
      </w:tabs>
    </w:pPr>
    <w:rPr>
      <w:rFonts w:ascii="Times New Roman" w:hAnsi="Times New Roman"/>
      <w:sz w:val="24"/>
      <w:lang w:eastAsia="en-US"/>
    </w:rPr>
  </w:style>
  <w:style w:type="paragraph" w:customStyle="1" w:styleId="ListNumber4Level2">
    <w:name w:val="List Number 4 (Level 2)"/>
    <w:basedOn w:val="Text4"/>
    <w:rsid w:val="00CB7698"/>
    <w:pPr>
      <w:numPr>
        <w:ilvl w:val="1"/>
        <w:numId w:val="56"/>
      </w:numPr>
      <w:tabs>
        <w:tab w:val="clear" w:pos="2302"/>
      </w:tabs>
    </w:pPr>
    <w:rPr>
      <w:rFonts w:ascii="Times New Roman" w:hAnsi="Times New Roman"/>
      <w:sz w:val="24"/>
      <w:lang w:eastAsia="en-US"/>
    </w:rPr>
  </w:style>
  <w:style w:type="paragraph" w:customStyle="1" w:styleId="ListNumberLevel3">
    <w:name w:val="List Number (Level 3)"/>
    <w:basedOn w:val="Normal"/>
    <w:rsid w:val="00CB7698"/>
    <w:pPr>
      <w:tabs>
        <w:tab w:val="num" w:pos="2126"/>
      </w:tabs>
      <w:spacing w:after="240" w:line="240" w:lineRule="auto"/>
      <w:ind w:left="2126" w:hanging="709"/>
      <w:jc w:val="both"/>
    </w:pPr>
    <w:rPr>
      <w:rFonts w:ascii="Times New Roman" w:hAnsi="Times New Roman"/>
      <w:sz w:val="24"/>
      <w:szCs w:val="20"/>
    </w:rPr>
  </w:style>
  <w:style w:type="paragraph" w:customStyle="1" w:styleId="ListNumber1Level3">
    <w:name w:val="List Number 1 (Level 3)"/>
    <w:basedOn w:val="Text10"/>
    <w:rsid w:val="00CB7698"/>
    <w:pPr>
      <w:numPr>
        <w:ilvl w:val="2"/>
        <w:numId w:val="54"/>
      </w:numPr>
    </w:pPr>
    <w:rPr>
      <w:rFonts w:ascii="Times New Roman" w:hAnsi="Times New Roman"/>
      <w:sz w:val="24"/>
      <w:lang w:eastAsia="en-US"/>
    </w:rPr>
  </w:style>
  <w:style w:type="paragraph" w:customStyle="1" w:styleId="ListNumber2Level3">
    <w:name w:val="List Number 2 (Level 3)"/>
    <w:basedOn w:val="Text2"/>
    <w:rsid w:val="00CB7698"/>
    <w:pPr>
      <w:numPr>
        <w:ilvl w:val="2"/>
        <w:numId w:val="55"/>
      </w:numPr>
      <w:tabs>
        <w:tab w:val="clear" w:pos="2161"/>
      </w:tabs>
    </w:pPr>
    <w:rPr>
      <w:rFonts w:ascii="Times New Roman" w:hAnsi="Times New Roman"/>
      <w:sz w:val="24"/>
      <w:lang w:eastAsia="en-US"/>
    </w:rPr>
  </w:style>
  <w:style w:type="paragraph" w:customStyle="1" w:styleId="ListNumber4Level3">
    <w:name w:val="List Number 4 (Level 3)"/>
    <w:basedOn w:val="Text4"/>
    <w:rsid w:val="00CB7698"/>
    <w:pPr>
      <w:numPr>
        <w:ilvl w:val="2"/>
        <w:numId w:val="56"/>
      </w:numPr>
      <w:tabs>
        <w:tab w:val="clear" w:pos="2302"/>
      </w:tabs>
    </w:pPr>
    <w:rPr>
      <w:rFonts w:ascii="Times New Roman" w:hAnsi="Times New Roman"/>
      <w:sz w:val="24"/>
      <w:lang w:eastAsia="en-US"/>
    </w:rPr>
  </w:style>
  <w:style w:type="paragraph" w:customStyle="1" w:styleId="ListNumberLevel4">
    <w:name w:val="List Number (Level 4)"/>
    <w:basedOn w:val="Normal"/>
    <w:rsid w:val="00CB7698"/>
    <w:pPr>
      <w:tabs>
        <w:tab w:val="num" w:pos="2835"/>
      </w:tabs>
      <w:spacing w:after="240" w:line="240" w:lineRule="auto"/>
      <w:ind w:left="2835" w:hanging="709"/>
      <w:jc w:val="both"/>
    </w:pPr>
    <w:rPr>
      <w:rFonts w:ascii="Times New Roman" w:hAnsi="Times New Roman"/>
      <w:sz w:val="24"/>
      <w:szCs w:val="20"/>
    </w:rPr>
  </w:style>
  <w:style w:type="paragraph" w:customStyle="1" w:styleId="ListNumber1Level4">
    <w:name w:val="List Number 1 (Level 4)"/>
    <w:basedOn w:val="Text10"/>
    <w:rsid w:val="00CB7698"/>
    <w:pPr>
      <w:numPr>
        <w:ilvl w:val="3"/>
        <w:numId w:val="54"/>
      </w:numPr>
    </w:pPr>
    <w:rPr>
      <w:rFonts w:ascii="Times New Roman" w:hAnsi="Times New Roman"/>
      <w:sz w:val="24"/>
      <w:lang w:eastAsia="en-US"/>
    </w:rPr>
  </w:style>
  <w:style w:type="paragraph" w:customStyle="1" w:styleId="ListNumber2Level4">
    <w:name w:val="List Number 2 (Level 4)"/>
    <w:basedOn w:val="Text2"/>
    <w:rsid w:val="00CB7698"/>
    <w:pPr>
      <w:numPr>
        <w:ilvl w:val="3"/>
        <w:numId w:val="55"/>
      </w:numPr>
      <w:tabs>
        <w:tab w:val="clear" w:pos="2161"/>
      </w:tabs>
    </w:pPr>
    <w:rPr>
      <w:rFonts w:ascii="Times New Roman" w:hAnsi="Times New Roman"/>
      <w:sz w:val="24"/>
      <w:lang w:eastAsia="en-US"/>
    </w:rPr>
  </w:style>
  <w:style w:type="paragraph" w:customStyle="1" w:styleId="ListNumber4Level4">
    <w:name w:val="List Number 4 (Level 4)"/>
    <w:basedOn w:val="Text4"/>
    <w:rsid w:val="00CB7698"/>
    <w:pPr>
      <w:numPr>
        <w:ilvl w:val="3"/>
        <w:numId w:val="56"/>
      </w:numPr>
      <w:tabs>
        <w:tab w:val="clear" w:pos="2302"/>
      </w:tabs>
    </w:pPr>
    <w:rPr>
      <w:rFonts w:ascii="Times New Roman" w:hAnsi="Times New Roman"/>
      <w:sz w:val="24"/>
      <w:lang w:eastAsia="en-US"/>
    </w:rPr>
  </w:style>
  <w:style w:type="paragraph" w:styleId="TOCHeading">
    <w:name w:val="TOC Heading"/>
    <w:basedOn w:val="Normal"/>
    <w:next w:val="Normal"/>
    <w:uiPriority w:val="39"/>
    <w:qFormat/>
    <w:rsid w:val="00CB7698"/>
    <w:pPr>
      <w:keepNext/>
      <w:spacing w:before="240" w:after="240" w:line="240" w:lineRule="auto"/>
      <w:jc w:val="center"/>
    </w:pPr>
    <w:rPr>
      <w:rFonts w:ascii="Times New Roman" w:hAnsi="Times New Roman"/>
      <w:b/>
      <w:sz w:val="24"/>
      <w:szCs w:val="20"/>
    </w:rPr>
  </w:style>
  <w:style w:type="table" w:customStyle="1" w:styleId="TableGrid11">
    <w:name w:val="Table Grid11"/>
    <w:basedOn w:val="TableNormal"/>
    <w:next w:val="TableGrid"/>
    <w:rsid w:val="00CB7698"/>
    <w:pPr>
      <w:spacing w:after="24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Subtitle">
    <w:name w:val="Document Subtitle"/>
    <w:basedOn w:val="Heading1"/>
    <w:rsid w:val="00CB7698"/>
    <w:pPr>
      <w:keepLines w:val="0"/>
      <w:spacing w:before="0" w:after="240" w:line="240" w:lineRule="auto"/>
    </w:pPr>
    <w:rPr>
      <w:rFonts w:ascii="Arial" w:eastAsia="Times New Roman" w:hAnsi="Arial" w:cs="Arial"/>
      <w:bCs w:val="0"/>
      <w:color w:val="auto"/>
      <w:kern w:val="32"/>
      <w:sz w:val="48"/>
      <w:szCs w:val="24"/>
      <w:lang w:val="en-AU" w:eastAsia="en-AU"/>
    </w:rPr>
  </w:style>
  <w:style w:type="character" w:customStyle="1" w:styleId="InstructionText">
    <w:name w:val="Instruction Text"/>
    <w:qFormat/>
    <w:rsid w:val="00CB7698"/>
    <w:rPr>
      <w:i/>
      <w:color w:val="0070C0"/>
    </w:rPr>
  </w:style>
  <w:style w:type="paragraph" w:customStyle="1" w:styleId="VersionNo">
    <w:name w:val="VersionNo"/>
    <w:basedOn w:val="Normal"/>
    <w:rsid w:val="00CB7698"/>
    <w:pPr>
      <w:spacing w:before="240" w:after="2160" w:line="240" w:lineRule="auto"/>
      <w:ind w:left="539"/>
    </w:pPr>
    <w:rPr>
      <w:rFonts w:ascii="Arial" w:hAnsi="Arial" w:cs="Arial"/>
      <w:szCs w:val="51"/>
      <w:lang w:val="en-AU" w:eastAsia="en-AU"/>
    </w:rPr>
  </w:style>
  <w:style w:type="paragraph" w:customStyle="1" w:styleId="GuideHeading">
    <w:name w:val="GuideHeading"/>
    <w:basedOn w:val="Normal"/>
    <w:rsid w:val="00CB7698"/>
    <w:pPr>
      <w:keepNext/>
      <w:spacing w:before="100" w:beforeAutospacing="1" w:after="100" w:afterAutospacing="1" w:line="240" w:lineRule="auto"/>
    </w:pPr>
    <w:rPr>
      <w:rFonts w:ascii="Arial" w:hAnsi="Arial" w:cs="Arial"/>
      <w:b/>
      <w:bCs/>
      <w:u w:val="single"/>
      <w:lang w:val="en-AU" w:eastAsia="en-AU"/>
    </w:rPr>
  </w:style>
  <w:style w:type="paragraph" w:customStyle="1" w:styleId="TableText">
    <w:name w:val="Table Text"/>
    <w:basedOn w:val="Normal"/>
    <w:rsid w:val="00CB7698"/>
    <w:pPr>
      <w:keepLines/>
      <w:spacing w:before="60" w:after="60" w:line="240" w:lineRule="auto"/>
    </w:pPr>
    <w:rPr>
      <w:rFonts w:ascii="Arial" w:hAnsi="Arial"/>
      <w:sz w:val="20"/>
      <w:lang w:val="en-AU" w:eastAsia="en-AU"/>
    </w:rPr>
  </w:style>
  <w:style w:type="paragraph" w:customStyle="1" w:styleId="TableTextCentered">
    <w:name w:val="Table Text Centered"/>
    <w:basedOn w:val="TableText"/>
    <w:rsid w:val="00CB7698"/>
    <w:pPr>
      <w:jc w:val="center"/>
    </w:pPr>
  </w:style>
  <w:style w:type="paragraph" w:customStyle="1" w:styleId="TableHeading">
    <w:name w:val="Table Heading"/>
    <w:basedOn w:val="Normal"/>
    <w:rsid w:val="00CB7698"/>
    <w:pPr>
      <w:keepNext/>
      <w:keepLines/>
      <w:spacing w:before="60" w:after="60" w:line="240" w:lineRule="auto"/>
    </w:pPr>
    <w:rPr>
      <w:rFonts w:ascii="Arial" w:hAnsi="Arial"/>
      <w:b/>
      <w:sz w:val="20"/>
      <w:lang w:val="en-AU" w:eastAsia="en-AU"/>
    </w:rPr>
  </w:style>
  <w:style w:type="paragraph" w:customStyle="1" w:styleId="NotHeading2">
    <w:name w:val="Not Heading 2"/>
    <w:basedOn w:val="Heading2"/>
    <w:link w:val="NotHeading2Char"/>
    <w:rsid w:val="00CB7698"/>
    <w:pPr>
      <w:spacing w:before="120"/>
    </w:pPr>
    <w:rPr>
      <w:bCs w:val="0"/>
      <w:i w:val="0"/>
      <w:kern w:val="32"/>
      <w:lang w:val="en-AU" w:eastAsia="en-AU"/>
    </w:rPr>
  </w:style>
  <w:style w:type="character" w:customStyle="1" w:styleId="NotHeading2Char">
    <w:name w:val="Not Heading 2 Char"/>
    <w:link w:val="NotHeading2"/>
    <w:rsid w:val="00CB7698"/>
    <w:rPr>
      <w:rFonts w:ascii="Arial" w:hAnsi="Arial" w:cs="Arial"/>
      <w:b/>
      <w:iCs/>
      <w:kern w:val="32"/>
      <w:sz w:val="28"/>
      <w:szCs w:val="28"/>
      <w:lang w:val="en-AU" w:eastAsia="en-AU"/>
    </w:rPr>
  </w:style>
  <w:style w:type="paragraph" w:customStyle="1" w:styleId="NormalItalic">
    <w:name w:val="Normal + Italic"/>
    <w:basedOn w:val="Normal"/>
    <w:rsid w:val="00CB7698"/>
    <w:pPr>
      <w:spacing w:after="0" w:line="240" w:lineRule="exact"/>
    </w:pPr>
    <w:rPr>
      <w:rFonts w:ascii="Times New Roman" w:hAnsi="Times New Roman"/>
      <w:i/>
      <w:sz w:val="24"/>
      <w:szCs w:val="24"/>
      <w:lang w:val="en-US"/>
    </w:rPr>
  </w:style>
  <w:style w:type="paragraph" w:customStyle="1" w:styleId="Pa3">
    <w:name w:val="Pa3"/>
    <w:basedOn w:val="Normal"/>
    <w:uiPriority w:val="99"/>
    <w:rsid w:val="00CB7698"/>
    <w:pPr>
      <w:autoSpaceDE w:val="0"/>
      <w:autoSpaceDN w:val="0"/>
      <w:spacing w:after="0" w:line="241" w:lineRule="atLeast"/>
    </w:pPr>
    <w:rPr>
      <w:rFonts w:ascii="Helvetica LT Com" w:eastAsia="Calibri" w:hAnsi="Helvetica LT Com"/>
      <w:sz w:val="24"/>
      <w:szCs w:val="24"/>
    </w:rPr>
  </w:style>
  <w:style w:type="character" w:customStyle="1" w:styleId="A9">
    <w:name w:val="A9"/>
    <w:uiPriority w:val="99"/>
    <w:rsid w:val="00CB7698"/>
    <w:rPr>
      <w:rFonts w:ascii="Helvetica LT Com" w:hAnsi="Helvetica LT Com" w:hint="default"/>
      <w:b/>
      <w:bCs/>
      <w:color w:val="000000"/>
    </w:rPr>
  </w:style>
  <w:style w:type="character" w:customStyle="1" w:styleId="A1">
    <w:name w:val="A1"/>
    <w:uiPriority w:val="99"/>
    <w:rsid w:val="00CB7698"/>
    <w:rPr>
      <w:rFonts w:ascii="Helvetica LT Com" w:hAnsi="Helvetica LT Com" w:hint="default"/>
      <w:color w:val="000000"/>
    </w:rPr>
  </w:style>
  <w:style w:type="character" w:styleId="EndnoteReference">
    <w:name w:val="endnote reference"/>
    <w:rsid w:val="00CB7698"/>
    <w:rPr>
      <w:vertAlign w:val="superscript"/>
    </w:rPr>
  </w:style>
  <w:style w:type="character" w:customStyle="1" w:styleId="FootnoteTextChar1">
    <w:name w:val="Footnote Text Char1"/>
    <w:uiPriority w:val="99"/>
    <w:locked/>
    <w:rsid w:val="00CB7698"/>
    <w:rPr>
      <w:rFonts w:ascii="Arial" w:hAnsi="Arial" w:cs="Times New Roman"/>
      <w:sz w:val="20"/>
      <w:szCs w:val="20"/>
      <w:lang w:val="en-GB" w:eastAsia="en-GB"/>
    </w:rPr>
  </w:style>
  <w:style w:type="paragraph" w:customStyle="1" w:styleId="Point0number">
    <w:name w:val="Point 0 (number)"/>
    <w:basedOn w:val="Normal"/>
    <w:rsid w:val="00CB7698"/>
    <w:pPr>
      <w:numPr>
        <w:numId w:val="57"/>
      </w:numPr>
      <w:spacing w:before="120" w:after="120" w:line="240" w:lineRule="auto"/>
      <w:jc w:val="both"/>
    </w:pPr>
    <w:rPr>
      <w:rFonts w:ascii="Times New Roman" w:hAnsi="Times New Roman"/>
      <w:sz w:val="24"/>
      <w:szCs w:val="24"/>
    </w:rPr>
  </w:style>
  <w:style w:type="paragraph" w:customStyle="1" w:styleId="Point1number">
    <w:name w:val="Point 1 (number)"/>
    <w:basedOn w:val="Normal"/>
    <w:rsid w:val="00CB7698"/>
    <w:pPr>
      <w:numPr>
        <w:ilvl w:val="2"/>
        <w:numId w:val="57"/>
      </w:numPr>
      <w:spacing w:before="120" w:after="120" w:line="240" w:lineRule="auto"/>
      <w:jc w:val="both"/>
    </w:pPr>
    <w:rPr>
      <w:rFonts w:ascii="Times New Roman" w:hAnsi="Times New Roman"/>
      <w:sz w:val="24"/>
      <w:szCs w:val="24"/>
    </w:rPr>
  </w:style>
  <w:style w:type="paragraph" w:customStyle="1" w:styleId="Point2number">
    <w:name w:val="Point 2 (number)"/>
    <w:basedOn w:val="Normal"/>
    <w:rsid w:val="00CB7698"/>
    <w:pPr>
      <w:numPr>
        <w:ilvl w:val="4"/>
        <w:numId w:val="57"/>
      </w:numPr>
      <w:spacing w:before="120" w:after="120" w:line="240" w:lineRule="auto"/>
      <w:jc w:val="both"/>
    </w:pPr>
    <w:rPr>
      <w:rFonts w:ascii="Times New Roman" w:hAnsi="Times New Roman"/>
      <w:sz w:val="24"/>
      <w:szCs w:val="24"/>
    </w:rPr>
  </w:style>
  <w:style w:type="paragraph" w:customStyle="1" w:styleId="Point3number">
    <w:name w:val="Point 3 (number)"/>
    <w:basedOn w:val="Normal"/>
    <w:rsid w:val="00CB7698"/>
    <w:pPr>
      <w:numPr>
        <w:ilvl w:val="6"/>
        <w:numId w:val="57"/>
      </w:numPr>
      <w:spacing w:before="120" w:after="120" w:line="240" w:lineRule="auto"/>
      <w:jc w:val="both"/>
    </w:pPr>
    <w:rPr>
      <w:rFonts w:ascii="Times New Roman" w:hAnsi="Times New Roman"/>
      <w:sz w:val="24"/>
      <w:szCs w:val="24"/>
    </w:rPr>
  </w:style>
  <w:style w:type="paragraph" w:customStyle="1" w:styleId="Point0letter">
    <w:name w:val="Point 0 (letter)"/>
    <w:basedOn w:val="Normal"/>
    <w:rsid w:val="00CB7698"/>
    <w:pPr>
      <w:numPr>
        <w:ilvl w:val="1"/>
        <w:numId w:val="57"/>
      </w:numPr>
      <w:spacing w:before="120" w:after="120" w:line="240" w:lineRule="auto"/>
      <w:jc w:val="both"/>
    </w:pPr>
    <w:rPr>
      <w:rFonts w:ascii="Times New Roman" w:hAnsi="Times New Roman"/>
      <w:sz w:val="24"/>
      <w:szCs w:val="24"/>
    </w:rPr>
  </w:style>
  <w:style w:type="paragraph" w:customStyle="1" w:styleId="Point1letter">
    <w:name w:val="Point 1 (letter)"/>
    <w:basedOn w:val="Normal"/>
    <w:rsid w:val="00CB7698"/>
    <w:pPr>
      <w:numPr>
        <w:ilvl w:val="3"/>
        <w:numId w:val="57"/>
      </w:numPr>
      <w:spacing w:before="120" w:after="120" w:line="240" w:lineRule="auto"/>
      <w:jc w:val="both"/>
    </w:pPr>
    <w:rPr>
      <w:rFonts w:ascii="Times New Roman" w:hAnsi="Times New Roman"/>
      <w:sz w:val="24"/>
      <w:szCs w:val="24"/>
    </w:rPr>
  </w:style>
  <w:style w:type="paragraph" w:customStyle="1" w:styleId="Point2letter">
    <w:name w:val="Point 2 (letter)"/>
    <w:basedOn w:val="Normal"/>
    <w:rsid w:val="00CB7698"/>
    <w:pPr>
      <w:numPr>
        <w:ilvl w:val="5"/>
        <w:numId w:val="57"/>
      </w:numPr>
      <w:spacing w:before="120" w:after="120" w:line="240" w:lineRule="auto"/>
      <w:jc w:val="both"/>
    </w:pPr>
    <w:rPr>
      <w:rFonts w:ascii="Times New Roman" w:hAnsi="Times New Roman"/>
      <w:sz w:val="24"/>
      <w:szCs w:val="24"/>
    </w:rPr>
  </w:style>
  <w:style w:type="paragraph" w:customStyle="1" w:styleId="Point3letter">
    <w:name w:val="Point 3 (letter)"/>
    <w:basedOn w:val="Normal"/>
    <w:rsid w:val="00CB7698"/>
    <w:pPr>
      <w:numPr>
        <w:ilvl w:val="7"/>
        <w:numId w:val="57"/>
      </w:numPr>
      <w:spacing w:before="120" w:after="120" w:line="240" w:lineRule="auto"/>
      <w:jc w:val="both"/>
    </w:pPr>
    <w:rPr>
      <w:rFonts w:ascii="Times New Roman" w:hAnsi="Times New Roman"/>
      <w:sz w:val="24"/>
      <w:szCs w:val="24"/>
    </w:rPr>
  </w:style>
  <w:style w:type="paragraph" w:customStyle="1" w:styleId="Point4letter">
    <w:name w:val="Point 4 (letter)"/>
    <w:basedOn w:val="Normal"/>
    <w:rsid w:val="00CB7698"/>
    <w:pPr>
      <w:numPr>
        <w:ilvl w:val="8"/>
        <w:numId w:val="57"/>
      </w:numPr>
      <w:spacing w:before="120" w:after="120" w:line="240" w:lineRule="auto"/>
      <w:jc w:val="both"/>
    </w:pPr>
    <w:rPr>
      <w:rFonts w:ascii="Times New Roman" w:hAnsi="Times New Roman"/>
      <w:sz w:val="24"/>
      <w:szCs w:val="24"/>
    </w:rPr>
  </w:style>
  <w:style w:type="table" w:customStyle="1" w:styleId="TableGrid2">
    <w:name w:val="Table Grid2"/>
    <w:basedOn w:val="TableNormal"/>
    <w:next w:val="TableGrid"/>
    <w:uiPriority w:val="59"/>
    <w:rsid w:val="00CB7698"/>
    <w:rPr>
      <w:rFonts w:ascii="Times New Roman" w:hAnsi="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iyi">
    <w:name w:val="viiyi"/>
    <w:basedOn w:val="DefaultParagraphFont"/>
    <w:rsid w:val="00383123"/>
  </w:style>
  <w:style w:type="character" w:customStyle="1" w:styleId="jlqj4b">
    <w:name w:val="jlqj4b"/>
    <w:basedOn w:val="DefaultParagraphFont"/>
    <w:rsid w:val="00383123"/>
  </w:style>
  <w:style w:type="character" w:customStyle="1" w:styleId="material-icons-extended">
    <w:name w:val="material-icons-extended"/>
    <w:basedOn w:val="DefaultParagraphFont"/>
    <w:rsid w:val="00FA4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9345021">
      <w:bodyDiv w:val="1"/>
      <w:marLeft w:val="0"/>
      <w:marRight w:val="0"/>
      <w:marTop w:val="0"/>
      <w:marBottom w:val="0"/>
      <w:divBdr>
        <w:top w:val="none" w:sz="0" w:space="0" w:color="auto"/>
        <w:left w:val="none" w:sz="0" w:space="0" w:color="auto"/>
        <w:bottom w:val="none" w:sz="0" w:space="0" w:color="auto"/>
        <w:right w:val="none" w:sz="0" w:space="0" w:color="auto"/>
      </w:divBdr>
      <w:divsChild>
        <w:div w:id="1068764150">
          <w:marLeft w:val="0"/>
          <w:marRight w:val="0"/>
          <w:marTop w:val="0"/>
          <w:marBottom w:val="0"/>
          <w:divBdr>
            <w:top w:val="none" w:sz="0" w:space="0" w:color="auto"/>
            <w:left w:val="none" w:sz="0" w:space="0" w:color="auto"/>
            <w:bottom w:val="none" w:sz="0" w:space="0" w:color="auto"/>
            <w:right w:val="none" w:sz="0" w:space="0" w:color="auto"/>
          </w:divBdr>
          <w:divsChild>
            <w:div w:id="376517751">
              <w:marLeft w:val="0"/>
              <w:marRight w:val="0"/>
              <w:marTop w:val="0"/>
              <w:marBottom w:val="0"/>
              <w:divBdr>
                <w:top w:val="none" w:sz="0" w:space="0" w:color="auto"/>
                <w:left w:val="none" w:sz="0" w:space="0" w:color="auto"/>
                <w:bottom w:val="none" w:sz="0" w:space="0" w:color="auto"/>
                <w:right w:val="none" w:sz="0" w:space="0" w:color="auto"/>
              </w:divBdr>
              <w:divsChild>
                <w:div w:id="2040007855">
                  <w:marLeft w:val="0"/>
                  <w:marRight w:val="0"/>
                  <w:marTop w:val="0"/>
                  <w:marBottom w:val="0"/>
                  <w:divBdr>
                    <w:top w:val="none" w:sz="0" w:space="0" w:color="auto"/>
                    <w:left w:val="none" w:sz="0" w:space="0" w:color="auto"/>
                    <w:bottom w:val="none" w:sz="0" w:space="0" w:color="auto"/>
                    <w:right w:val="none" w:sz="0" w:space="0" w:color="auto"/>
                  </w:divBdr>
                  <w:divsChild>
                    <w:div w:id="1714377787">
                      <w:marLeft w:val="0"/>
                      <w:marRight w:val="0"/>
                      <w:marTop w:val="0"/>
                      <w:marBottom w:val="0"/>
                      <w:divBdr>
                        <w:top w:val="none" w:sz="0" w:space="0" w:color="auto"/>
                        <w:left w:val="none" w:sz="0" w:space="0" w:color="auto"/>
                        <w:bottom w:val="none" w:sz="0" w:space="0" w:color="auto"/>
                        <w:right w:val="none" w:sz="0" w:space="0" w:color="auto"/>
                      </w:divBdr>
                      <w:divsChild>
                        <w:div w:id="1246839301">
                          <w:marLeft w:val="0"/>
                          <w:marRight w:val="0"/>
                          <w:marTop w:val="0"/>
                          <w:marBottom w:val="0"/>
                          <w:divBdr>
                            <w:top w:val="none" w:sz="0" w:space="0" w:color="auto"/>
                            <w:left w:val="none" w:sz="0" w:space="0" w:color="auto"/>
                            <w:bottom w:val="none" w:sz="0" w:space="0" w:color="auto"/>
                            <w:right w:val="none" w:sz="0" w:space="0" w:color="auto"/>
                          </w:divBdr>
                          <w:divsChild>
                            <w:div w:id="792745457">
                              <w:marLeft w:val="0"/>
                              <w:marRight w:val="0"/>
                              <w:marTop w:val="0"/>
                              <w:marBottom w:val="0"/>
                              <w:divBdr>
                                <w:top w:val="none" w:sz="0" w:space="0" w:color="auto"/>
                                <w:left w:val="none" w:sz="0" w:space="0" w:color="auto"/>
                                <w:bottom w:val="none" w:sz="0" w:space="0" w:color="auto"/>
                                <w:right w:val="none" w:sz="0" w:space="0" w:color="auto"/>
                              </w:divBdr>
                            </w:div>
                            <w:div w:id="2047872516">
                              <w:marLeft w:val="0"/>
                              <w:marRight w:val="0"/>
                              <w:marTop w:val="0"/>
                              <w:marBottom w:val="0"/>
                              <w:divBdr>
                                <w:top w:val="none" w:sz="0" w:space="0" w:color="auto"/>
                                <w:left w:val="none" w:sz="0" w:space="0" w:color="auto"/>
                                <w:bottom w:val="none" w:sz="0" w:space="0" w:color="auto"/>
                                <w:right w:val="none" w:sz="0" w:space="0" w:color="auto"/>
                              </w:divBdr>
                              <w:divsChild>
                                <w:div w:id="1184586232">
                                  <w:marLeft w:val="0"/>
                                  <w:marRight w:val="0"/>
                                  <w:marTop w:val="0"/>
                                  <w:marBottom w:val="0"/>
                                  <w:divBdr>
                                    <w:top w:val="none" w:sz="0" w:space="0" w:color="auto"/>
                                    <w:left w:val="none" w:sz="0" w:space="0" w:color="auto"/>
                                    <w:bottom w:val="none" w:sz="0" w:space="0" w:color="auto"/>
                                    <w:right w:val="none" w:sz="0" w:space="0" w:color="auto"/>
                                  </w:divBdr>
                                  <w:divsChild>
                                    <w:div w:id="1725061018">
                                      <w:marLeft w:val="0"/>
                                      <w:marRight w:val="0"/>
                                      <w:marTop w:val="0"/>
                                      <w:marBottom w:val="0"/>
                                      <w:divBdr>
                                        <w:top w:val="none" w:sz="0" w:space="0" w:color="auto"/>
                                        <w:left w:val="none" w:sz="0" w:space="0" w:color="auto"/>
                                        <w:bottom w:val="none" w:sz="0" w:space="0" w:color="auto"/>
                                        <w:right w:val="none" w:sz="0" w:space="0" w:color="auto"/>
                                      </w:divBdr>
                                      <w:divsChild>
                                        <w:div w:id="24191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5783">
                                  <w:marLeft w:val="0"/>
                                  <w:marRight w:val="0"/>
                                  <w:marTop w:val="0"/>
                                  <w:marBottom w:val="0"/>
                                  <w:divBdr>
                                    <w:top w:val="none" w:sz="0" w:space="0" w:color="auto"/>
                                    <w:left w:val="none" w:sz="0" w:space="0" w:color="auto"/>
                                    <w:bottom w:val="none" w:sz="0" w:space="0" w:color="auto"/>
                                    <w:right w:val="none" w:sz="0" w:space="0" w:color="auto"/>
                                  </w:divBdr>
                                  <w:divsChild>
                                    <w:div w:id="766540845">
                                      <w:marLeft w:val="0"/>
                                      <w:marRight w:val="0"/>
                                      <w:marTop w:val="0"/>
                                      <w:marBottom w:val="0"/>
                                      <w:divBdr>
                                        <w:top w:val="none" w:sz="0" w:space="0" w:color="auto"/>
                                        <w:left w:val="none" w:sz="0" w:space="0" w:color="auto"/>
                                        <w:bottom w:val="none" w:sz="0" w:space="0" w:color="auto"/>
                                        <w:right w:val="none" w:sz="0" w:space="0" w:color="auto"/>
                                      </w:divBdr>
                                    </w:div>
                                  </w:divsChild>
                                </w:div>
                                <w:div w:id="1422875364">
                                  <w:marLeft w:val="0"/>
                                  <w:marRight w:val="0"/>
                                  <w:marTop w:val="0"/>
                                  <w:marBottom w:val="0"/>
                                  <w:divBdr>
                                    <w:top w:val="none" w:sz="0" w:space="0" w:color="auto"/>
                                    <w:left w:val="none" w:sz="0" w:space="0" w:color="auto"/>
                                    <w:bottom w:val="none" w:sz="0" w:space="0" w:color="auto"/>
                                    <w:right w:val="none" w:sz="0" w:space="0" w:color="auto"/>
                                  </w:divBdr>
                                  <w:divsChild>
                                    <w:div w:id="1041714037">
                                      <w:marLeft w:val="0"/>
                                      <w:marRight w:val="0"/>
                                      <w:marTop w:val="0"/>
                                      <w:marBottom w:val="0"/>
                                      <w:divBdr>
                                        <w:top w:val="none" w:sz="0" w:space="0" w:color="auto"/>
                                        <w:left w:val="none" w:sz="0" w:space="0" w:color="auto"/>
                                        <w:bottom w:val="none" w:sz="0" w:space="0" w:color="auto"/>
                                        <w:right w:val="none" w:sz="0" w:space="0" w:color="auto"/>
                                      </w:divBdr>
                                      <w:divsChild>
                                        <w:div w:id="881333471">
                                          <w:marLeft w:val="0"/>
                                          <w:marRight w:val="0"/>
                                          <w:marTop w:val="0"/>
                                          <w:marBottom w:val="0"/>
                                          <w:divBdr>
                                            <w:top w:val="none" w:sz="0" w:space="0" w:color="auto"/>
                                            <w:left w:val="none" w:sz="0" w:space="0" w:color="auto"/>
                                            <w:bottom w:val="none" w:sz="0" w:space="0" w:color="auto"/>
                                            <w:right w:val="none" w:sz="0" w:space="0" w:color="auto"/>
                                          </w:divBdr>
                                          <w:divsChild>
                                            <w:div w:id="17485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97853804">
      <w:bodyDiv w:val="1"/>
      <w:marLeft w:val="0"/>
      <w:marRight w:val="0"/>
      <w:marTop w:val="0"/>
      <w:marBottom w:val="0"/>
      <w:divBdr>
        <w:top w:val="none" w:sz="0" w:space="0" w:color="auto"/>
        <w:left w:val="none" w:sz="0" w:space="0" w:color="auto"/>
        <w:bottom w:val="none" w:sz="0" w:space="0" w:color="auto"/>
        <w:right w:val="none" w:sz="0" w:space="0" w:color="auto"/>
      </w:divBdr>
      <w:divsChild>
        <w:div w:id="223563151">
          <w:marLeft w:val="0"/>
          <w:marRight w:val="0"/>
          <w:marTop w:val="0"/>
          <w:marBottom w:val="0"/>
          <w:divBdr>
            <w:top w:val="none" w:sz="0" w:space="0" w:color="auto"/>
            <w:left w:val="none" w:sz="0" w:space="0" w:color="auto"/>
            <w:bottom w:val="none" w:sz="0" w:space="0" w:color="auto"/>
            <w:right w:val="none" w:sz="0" w:space="0" w:color="auto"/>
          </w:divBdr>
          <w:divsChild>
            <w:div w:id="817110672">
              <w:marLeft w:val="0"/>
              <w:marRight w:val="0"/>
              <w:marTop w:val="0"/>
              <w:marBottom w:val="0"/>
              <w:divBdr>
                <w:top w:val="none" w:sz="0" w:space="0" w:color="auto"/>
                <w:left w:val="none" w:sz="0" w:space="0" w:color="auto"/>
                <w:bottom w:val="none" w:sz="0" w:space="0" w:color="auto"/>
                <w:right w:val="none" w:sz="0" w:space="0" w:color="auto"/>
              </w:divBdr>
              <w:divsChild>
                <w:div w:id="857085124">
                  <w:marLeft w:val="0"/>
                  <w:marRight w:val="0"/>
                  <w:marTop w:val="0"/>
                  <w:marBottom w:val="0"/>
                  <w:divBdr>
                    <w:top w:val="none" w:sz="0" w:space="0" w:color="auto"/>
                    <w:left w:val="none" w:sz="0" w:space="0" w:color="auto"/>
                    <w:bottom w:val="none" w:sz="0" w:space="0" w:color="auto"/>
                    <w:right w:val="none" w:sz="0" w:space="0" w:color="auto"/>
                  </w:divBdr>
                  <w:divsChild>
                    <w:div w:id="1738892126">
                      <w:marLeft w:val="0"/>
                      <w:marRight w:val="0"/>
                      <w:marTop w:val="0"/>
                      <w:marBottom w:val="0"/>
                      <w:divBdr>
                        <w:top w:val="none" w:sz="0" w:space="0" w:color="auto"/>
                        <w:left w:val="none" w:sz="0" w:space="0" w:color="auto"/>
                        <w:bottom w:val="none" w:sz="0" w:space="0" w:color="auto"/>
                        <w:right w:val="none" w:sz="0" w:space="0" w:color="auto"/>
                      </w:divBdr>
                      <w:divsChild>
                        <w:div w:id="104692847">
                          <w:marLeft w:val="0"/>
                          <w:marRight w:val="0"/>
                          <w:marTop w:val="0"/>
                          <w:marBottom w:val="0"/>
                          <w:divBdr>
                            <w:top w:val="none" w:sz="0" w:space="0" w:color="auto"/>
                            <w:left w:val="none" w:sz="0" w:space="0" w:color="auto"/>
                            <w:bottom w:val="none" w:sz="0" w:space="0" w:color="auto"/>
                            <w:right w:val="none" w:sz="0" w:space="0" w:color="auto"/>
                          </w:divBdr>
                          <w:divsChild>
                            <w:div w:id="89203540">
                              <w:marLeft w:val="0"/>
                              <w:marRight w:val="0"/>
                              <w:marTop w:val="0"/>
                              <w:marBottom w:val="0"/>
                              <w:divBdr>
                                <w:top w:val="none" w:sz="0" w:space="0" w:color="auto"/>
                                <w:left w:val="none" w:sz="0" w:space="0" w:color="auto"/>
                                <w:bottom w:val="none" w:sz="0" w:space="0" w:color="auto"/>
                                <w:right w:val="none" w:sz="0" w:space="0" w:color="auto"/>
                              </w:divBdr>
                            </w:div>
                            <w:div w:id="1592084452">
                              <w:marLeft w:val="0"/>
                              <w:marRight w:val="0"/>
                              <w:marTop w:val="0"/>
                              <w:marBottom w:val="0"/>
                              <w:divBdr>
                                <w:top w:val="none" w:sz="0" w:space="0" w:color="auto"/>
                                <w:left w:val="none" w:sz="0" w:space="0" w:color="auto"/>
                                <w:bottom w:val="none" w:sz="0" w:space="0" w:color="auto"/>
                                <w:right w:val="none" w:sz="0" w:space="0" w:color="auto"/>
                              </w:divBdr>
                              <w:divsChild>
                                <w:div w:id="250092587">
                                  <w:marLeft w:val="0"/>
                                  <w:marRight w:val="0"/>
                                  <w:marTop w:val="0"/>
                                  <w:marBottom w:val="0"/>
                                  <w:divBdr>
                                    <w:top w:val="none" w:sz="0" w:space="0" w:color="auto"/>
                                    <w:left w:val="none" w:sz="0" w:space="0" w:color="auto"/>
                                    <w:bottom w:val="none" w:sz="0" w:space="0" w:color="auto"/>
                                    <w:right w:val="none" w:sz="0" w:space="0" w:color="auto"/>
                                  </w:divBdr>
                                  <w:divsChild>
                                    <w:div w:id="1292327722">
                                      <w:marLeft w:val="0"/>
                                      <w:marRight w:val="0"/>
                                      <w:marTop w:val="0"/>
                                      <w:marBottom w:val="0"/>
                                      <w:divBdr>
                                        <w:top w:val="none" w:sz="0" w:space="0" w:color="auto"/>
                                        <w:left w:val="none" w:sz="0" w:space="0" w:color="auto"/>
                                        <w:bottom w:val="none" w:sz="0" w:space="0" w:color="auto"/>
                                        <w:right w:val="none" w:sz="0" w:space="0" w:color="auto"/>
                                      </w:divBdr>
                                      <w:divsChild>
                                        <w:div w:id="191812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652274">
                                  <w:marLeft w:val="0"/>
                                  <w:marRight w:val="0"/>
                                  <w:marTop w:val="0"/>
                                  <w:marBottom w:val="0"/>
                                  <w:divBdr>
                                    <w:top w:val="none" w:sz="0" w:space="0" w:color="auto"/>
                                    <w:left w:val="none" w:sz="0" w:space="0" w:color="auto"/>
                                    <w:bottom w:val="none" w:sz="0" w:space="0" w:color="auto"/>
                                    <w:right w:val="none" w:sz="0" w:space="0" w:color="auto"/>
                                  </w:divBdr>
                                  <w:divsChild>
                                    <w:div w:id="737291410">
                                      <w:marLeft w:val="0"/>
                                      <w:marRight w:val="0"/>
                                      <w:marTop w:val="0"/>
                                      <w:marBottom w:val="0"/>
                                      <w:divBdr>
                                        <w:top w:val="none" w:sz="0" w:space="0" w:color="auto"/>
                                        <w:left w:val="none" w:sz="0" w:space="0" w:color="auto"/>
                                        <w:bottom w:val="none" w:sz="0" w:space="0" w:color="auto"/>
                                        <w:right w:val="none" w:sz="0" w:space="0" w:color="auto"/>
                                      </w:divBdr>
                                    </w:div>
                                  </w:divsChild>
                                </w:div>
                                <w:div w:id="1678923698">
                                  <w:marLeft w:val="0"/>
                                  <w:marRight w:val="0"/>
                                  <w:marTop w:val="0"/>
                                  <w:marBottom w:val="0"/>
                                  <w:divBdr>
                                    <w:top w:val="none" w:sz="0" w:space="0" w:color="auto"/>
                                    <w:left w:val="none" w:sz="0" w:space="0" w:color="auto"/>
                                    <w:bottom w:val="none" w:sz="0" w:space="0" w:color="auto"/>
                                    <w:right w:val="none" w:sz="0" w:space="0" w:color="auto"/>
                                  </w:divBdr>
                                  <w:divsChild>
                                    <w:div w:id="1230845221">
                                      <w:marLeft w:val="0"/>
                                      <w:marRight w:val="0"/>
                                      <w:marTop w:val="0"/>
                                      <w:marBottom w:val="0"/>
                                      <w:divBdr>
                                        <w:top w:val="none" w:sz="0" w:space="0" w:color="auto"/>
                                        <w:left w:val="none" w:sz="0" w:space="0" w:color="auto"/>
                                        <w:bottom w:val="none" w:sz="0" w:space="0" w:color="auto"/>
                                        <w:right w:val="none" w:sz="0" w:space="0" w:color="auto"/>
                                      </w:divBdr>
                                      <w:divsChild>
                                        <w:div w:id="856384884">
                                          <w:marLeft w:val="0"/>
                                          <w:marRight w:val="0"/>
                                          <w:marTop w:val="0"/>
                                          <w:marBottom w:val="0"/>
                                          <w:divBdr>
                                            <w:top w:val="none" w:sz="0" w:space="0" w:color="auto"/>
                                            <w:left w:val="none" w:sz="0" w:space="0" w:color="auto"/>
                                            <w:bottom w:val="none" w:sz="0" w:space="0" w:color="auto"/>
                                            <w:right w:val="none" w:sz="0" w:space="0" w:color="auto"/>
                                          </w:divBdr>
                                          <w:divsChild>
                                            <w:div w:id="6468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4856098">
      <w:marLeft w:val="0"/>
      <w:marRight w:val="0"/>
      <w:marTop w:val="0"/>
      <w:marBottom w:val="0"/>
      <w:divBdr>
        <w:top w:val="none" w:sz="0" w:space="0" w:color="auto"/>
        <w:left w:val="none" w:sz="0" w:space="0" w:color="auto"/>
        <w:bottom w:val="none" w:sz="0" w:space="0" w:color="auto"/>
        <w:right w:val="none" w:sz="0" w:space="0" w:color="auto"/>
      </w:divBdr>
    </w:div>
    <w:div w:id="1184856099">
      <w:marLeft w:val="0"/>
      <w:marRight w:val="0"/>
      <w:marTop w:val="0"/>
      <w:marBottom w:val="0"/>
      <w:divBdr>
        <w:top w:val="none" w:sz="0" w:space="0" w:color="auto"/>
        <w:left w:val="none" w:sz="0" w:space="0" w:color="auto"/>
        <w:bottom w:val="none" w:sz="0" w:space="0" w:color="auto"/>
        <w:right w:val="none" w:sz="0" w:space="0" w:color="auto"/>
      </w:divBdr>
    </w:div>
    <w:div w:id="1184856100">
      <w:marLeft w:val="0"/>
      <w:marRight w:val="0"/>
      <w:marTop w:val="0"/>
      <w:marBottom w:val="0"/>
      <w:divBdr>
        <w:top w:val="none" w:sz="0" w:space="0" w:color="auto"/>
        <w:left w:val="none" w:sz="0" w:space="0" w:color="auto"/>
        <w:bottom w:val="none" w:sz="0" w:space="0" w:color="auto"/>
        <w:right w:val="none" w:sz="0" w:space="0" w:color="auto"/>
      </w:divBdr>
    </w:div>
    <w:div w:id="1184856101">
      <w:marLeft w:val="0"/>
      <w:marRight w:val="0"/>
      <w:marTop w:val="0"/>
      <w:marBottom w:val="0"/>
      <w:divBdr>
        <w:top w:val="none" w:sz="0" w:space="0" w:color="auto"/>
        <w:left w:val="none" w:sz="0" w:space="0" w:color="auto"/>
        <w:bottom w:val="none" w:sz="0" w:space="0" w:color="auto"/>
        <w:right w:val="none" w:sz="0" w:space="0" w:color="auto"/>
      </w:divBdr>
    </w:div>
    <w:div w:id="1184856102">
      <w:marLeft w:val="0"/>
      <w:marRight w:val="0"/>
      <w:marTop w:val="0"/>
      <w:marBottom w:val="0"/>
      <w:divBdr>
        <w:top w:val="none" w:sz="0" w:space="0" w:color="auto"/>
        <w:left w:val="none" w:sz="0" w:space="0" w:color="auto"/>
        <w:bottom w:val="none" w:sz="0" w:space="0" w:color="auto"/>
        <w:right w:val="none" w:sz="0" w:space="0" w:color="auto"/>
      </w:divBdr>
    </w:div>
    <w:div w:id="1498812343">
      <w:bodyDiv w:val="1"/>
      <w:marLeft w:val="0"/>
      <w:marRight w:val="0"/>
      <w:marTop w:val="0"/>
      <w:marBottom w:val="0"/>
      <w:divBdr>
        <w:top w:val="none" w:sz="0" w:space="0" w:color="auto"/>
        <w:left w:val="none" w:sz="0" w:space="0" w:color="auto"/>
        <w:bottom w:val="none" w:sz="0" w:space="0" w:color="auto"/>
        <w:right w:val="none" w:sz="0" w:space="0" w:color="auto"/>
      </w:divBdr>
    </w:div>
    <w:div w:id="1965845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2.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https://www.eib.org/en/privacy/lending.htm" TargetMode="Externa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7.xml"/><Relationship Id="rId10" Type="http://schemas.openxmlformats.org/officeDocument/2006/relationships/footer" Target="footer1.xm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ib.org/en/publications/anti-fraud-policy.htm?f=search&amp;media=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164EF-A484-4D2B-80E2-F7B34533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12946</Words>
  <Characters>75093</Characters>
  <Application>Microsoft Office Word</Application>
  <DocSecurity>0</DocSecurity>
  <Lines>625</Lines>
  <Paragraphs>175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European Investment Bank</Company>
  <LinksUpToDate>false</LinksUpToDate>
  <CharactersWithSpaces>87864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CATOIR Anne-France</dc:creator>
  <cp:lastModifiedBy>Mariana Svestun</cp:lastModifiedBy>
  <cp:revision>2</cp:revision>
  <cp:lastPrinted>2022-02-16T11:07:00Z</cp:lastPrinted>
  <dcterms:created xsi:type="dcterms:W3CDTF">2022-03-10T13:46:00Z</dcterms:created>
  <dcterms:modified xsi:type="dcterms:W3CDTF">2022-03-10T13:46:00Z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ABAAVOAfoSrQoyyv3peDwNPven5n+DOUHhWFmiYYWj2hXYNKe5mtKIvd2E0dYl0D+YjA</vt:lpwstr>
  </property>
  <property fmtid="{D5CDD505-2E9C-101B-9397-08002B2CF9AE}" pid="3" name="MAIL_MSG_ID2">
    <vt:lpwstr>m5q7yD3xykHr0dpV2+inrfmNtH+3uDbCEDfp/E3Fa11ff8fYGWLFeUCCkd+_x000d_
ZbwxfWTnUlI4iP78Aei0uHgs0lgpb6iBe5GKq0Z9AhwMpSkW</vt:lpwstr>
  </property>
  <property fmtid="{D5CDD505-2E9C-101B-9397-08002B2CF9AE}" pid="4" name="RESPONSE_SENDER_NAME">
    <vt:lpwstr>gAAAdya76B99d4hLGUR1rQ+8TxTv0GGEPdix</vt:lpwstr>
  </property>
  <property fmtid="{D5CDD505-2E9C-101B-9397-08002B2CF9AE}" pid="5" name="EMAIL_OWNER_ADDRESS">
    <vt:lpwstr>sAAA2RgG6J6jCJ2SkXFvBPWsY6PDl3Tfi4AN5V/EchVNMG8=</vt:lpwstr>
  </property>
</Properties>
</file>